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47726" w14:textId="223BD807" w:rsidR="00EC7192" w:rsidRDefault="00EC7192" w:rsidP="0030381B">
      <w:pPr>
        <w:tabs>
          <w:tab w:val="left" w:pos="6574"/>
        </w:tabs>
      </w:pPr>
    </w:p>
    <w:p w14:paraId="6CDB5B9B" w14:textId="36564C0F" w:rsidR="00EC7192" w:rsidRDefault="00EC7192" w:rsidP="0030381B">
      <w:pPr>
        <w:tabs>
          <w:tab w:val="left" w:pos="6574"/>
        </w:tabs>
      </w:pPr>
    </w:p>
    <w:p w14:paraId="27B0B3F1" w14:textId="40F3EBE2" w:rsidR="00EC7192" w:rsidRDefault="00EC7192" w:rsidP="0030381B">
      <w:pPr>
        <w:tabs>
          <w:tab w:val="left" w:pos="6574"/>
        </w:tabs>
      </w:pPr>
    </w:p>
    <w:p w14:paraId="7CC37A14" w14:textId="77777777" w:rsidR="00EC7192" w:rsidRDefault="00EC7192" w:rsidP="0030381B">
      <w:pPr>
        <w:tabs>
          <w:tab w:val="left" w:pos="6574"/>
        </w:tabs>
      </w:pPr>
    </w:p>
    <w:p w14:paraId="18F6E124" w14:textId="77777777" w:rsidR="00697C6C" w:rsidRDefault="00697C6C" w:rsidP="0030381B">
      <w:pPr>
        <w:tabs>
          <w:tab w:val="left" w:pos="6574"/>
        </w:tabs>
      </w:pPr>
    </w:p>
    <w:p w14:paraId="5F82DFE0" w14:textId="77777777" w:rsidR="00697C6C" w:rsidRDefault="00697C6C" w:rsidP="0030381B">
      <w:pPr>
        <w:tabs>
          <w:tab w:val="left" w:pos="6574"/>
        </w:tabs>
      </w:pPr>
    </w:p>
    <w:p w14:paraId="5CA540BD" w14:textId="77777777" w:rsidR="00697C6C" w:rsidRDefault="00697C6C" w:rsidP="0030381B">
      <w:pPr>
        <w:tabs>
          <w:tab w:val="left" w:pos="6574"/>
        </w:tabs>
      </w:pPr>
    </w:p>
    <w:p w14:paraId="13124262" w14:textId="77777777" w:rsidR="00697C6C" w:rsidRDefault="00697C6C" w:rsidP="0030381B">
      <w:pPr>
        <w:tabs>
          <w:tab w:val="left" w:pos="6574"/>
        </w:tabs>
      </w:pPr>
    </w:p>
    <w:p w14:paraId="3799505E" w14:textId="77777777" w:rsidR="00697C6C" w:rsidRDefault="00697C6C" w:rsidP="0030381B">
      <w:pPr>
        <w:tabs>
          <w:tab w:val="left" w:pos="6574"/>
        </w:tabs>
      </w:pPr>
    </w:p>
    <w:p w14:paraId="7B1EDBFE" w14:textId="77777777" w:rsidR="00697C6C" w:rsidRDefault="00697C6C" w:rsidP="0030381B">
      <w:pPr>
        <w:tabs>
          <w:tab w:val="left" w:pos="6574"/>
        </w:tabs>
      </w:pPr>
    </w:p>
    <w:p w14:paraId="680927AB" w14:textId="77777777" w:rsidR="00697C6C" w:rsidRDefault="00697C6C" w:rsidP="0030381B">
      <w:pPr>
        <w:tabs>
          <w:tab w:val="left" w:pos="6574"/>
        </w:tabs>
      </w:pPr>
    </w:p>
    <w:p w14:paraId="3DBC623F" w14:textId="77777777" w:rsidR="00697C6C" w:rsidRDefault="00697C6C" w:rsidP="0030381B">
      <w:pPr>
        <w:tabs>
          <w:tab w:val="left" w:pos="6574"/>
        </w:tabs>
      </w:pPr>
    </w:p>
    <w:p w14:paraId="6D7A99FD" w14:textId="77777777" w:rsidR="00697C6C" w:rsidRDefault="00697C6C" w:rsidP="0030381B">
      <w:pPr>
        <w:tabs>
          <w:tab w:val="left" w:pos="6574"/>
        </w:tabs>
      </w:pPr>
    </w:p>
    <w:p w14:paraId="287824D2" w14:textId="77777777" w:rsidR="00697C6C" w:rsidRDefault="00697C6C" w:rsidP="0030381B">
      <w:pPr>
        <w:tabs>
          <w:tab w:val="left" w:pos="6574"/>
        </w:tabs>
      </w:pPr>
    </w:p>
    <w:p w14:paraId="61A4C427" w14:textId="77777777" w:rsidR="00697C6C" w:rsidRDefault="00697C6C" w:rsidP="0030381B">
      <w:pPr>
        <w:tabs>
          <w:tab w:val="left" w:pos="6574"/>
        </w:tabs>
      </w:pPr>
    </w:p>
    <w:sdt>
      <w:sdtPr>
        <w:alias w:val="Title"/>
        <w:tag w:val=""/>
        <w:id w:val="302745775"/>
        <w:placeholder>
          <w:docPart w:val="EDC05826C026442084D17A317CDF734F"/>
        </w:placeholder>
        <w:dataBinding w:prefixMappings="xmlns:ns0='http://purl.org/dc/elements/1.1/' xmlns:ns1='http://schemas.openxmlformats.org/package/2006/metadata/core-properties' " w:xpath="/ns1:coreProperties[1]/ns0:title[1]" w:storeItemID="{6C3C8BC8-F283-45AE-878A-BAB7291924A1}"/>
        <w:text/>
      </w:sdtPr>
      <w:sdtEndPr/>
      <w:sdtContent>
        <w:p w14:paraId="7ED47A29" w14:textId="77777777" w:rsidR="00697C6C" w:rsidRDefault="00697C6C" w:rsidP="00697C6C">
          <w:pPr>
            <w:pStyle w:val="TitleLQMS"/>
          </w:pPr>
          <w:r>
            <w:t>Manual</w:t>
          </w:r>
        </w:p>
      </w:sdtContent>
    </w:sdt>
    <w:p w14:paraId="385F72AD" w14:textId="77777777" w:rsidR="00697C6C" w:rsidRDefault="00697C6C" w:rsidP="00697C6C">
      <w:pPr>
        <w:tabs>
          <w:tab w:val="left" w:pos="6574"/>
        </w:tabs>
      </w:pPr>
    </w:p>
    <w:p w14:paraId="40BF3362" w14:textId="77777777" w:rsidR="00697C6C" w:rsidRDefault="00697C6C" w:rsidP="00697C6C">
      <w:pPr>
        <w:tabs>
          <w:tab w:val="left" w:pos="6574"/>
        </w:tabs>
      </w:pPr>
    </w:p>
    <w:p w14:paraId="02231CF5" w14:textId="77777777" w:rsidR="00697C6C" w:rsidRDefault="00697C6C" w:rsidP="00697C6C">
      <w:pPr>
        <w:tabs>
          <w:tab w:val="left" w:pos="6574"/>
        </w:tabs>
      </w:pPr>
    </w:p>
    <w:p w14:paraId="181A9B21" w14:textId="77777777" w:rsidR="00697C6C" w:rsidRDefault="00697C6C" w:rsidP="00697C6C">
      <w:pPr>
        <w:tabs>
          <w:tab w:val="left" w:pos="6574"/>
        </w:tabs>
      </w:pPr>
    </w:p>
    <w:sdt>
      <w:sdtPr>
        <w:alias w:val="Subject"/>
        <w:tag w:val=""/>
        <w:id w:val="234828284"/>
        <w:placeholder>
          <w:docPart w:val="3F18AFD03B254200AE41A23B292855E0"/>
        </w:placeholder>
        <w:dataBinding w:prefixMappings="xmlns:ns0='http://purl.org/dc/elements/1.1/' xmlns:ns1='http://schemas.openxmlformats.org/package/2006/metadata/core-properties' " w:xpath="/ns1:coreProperties[1]/ns0:subject[1]" w:storeItemID="{6C3C8BC8-F283-45AE-878A-BAB7291924A1}"/>
        <w:text/>
      </w:sdtPr>
      <w:sdtEndPr/>
      <w:sdtContent>
        <w:p w14:paraId="4FBDF657" w14:textId="77777777" w:rsidR="00697C6C" w:rsidRPr="006F52AC" w:rsidRDefault="00697C6C" w:rsidP="00697C6C">
          <w:pPr>
            <w:pStyle w:val="SubtitleLQMS"/>
          </w:pPr>
          <w:r>
            <w:t>LOGIQC QMS v5 Administrator Manual</w:t>
          </w:r>
        </w:p>
      </w:sdtContent>
    </w:sdt>
    <w:p w14:paraId="45A03EAC" w14:textId="77777777" w:rsidR="00697C6C" w:rsidRDefault="00697C6C" w:rsidP="00697C6C">
      <w:pPr>
        <w:tabs>
          <w:tab w:val="left" w:pos="6574"/>
        </w:tabs>
      </w:pPr>
    </w:p>
    <w:p w14:paraId="2F9128DF" w14:textId="77777777" w:rsidR="00697C6C" w:rsidRDefault="00697C6C" w:rsidP="00697C6C">
      <w:pPr>
        <w:tabs>
          <w:tab w:val="left" w:pos="6574"/>
        </w:tabs>
      </w:pPr>
    </w:p>
    <w:p w14:paraId="6ED9CB6D" w14:textId="77777777" w:rsidR="00697C6C" w:rsidRDefault="00697C6C" w:rsidP="00697C6C">
      <w:pPr>
        <w:tabs>
          <w:tab w:val="left" w:pos="6574"/>
        </w:tabs>
      </w:pPr>
    </w:p>
    <w:p w14:paraId="345DFB53" w14:textId="77777777" w:rsidR="00697C6C" w:rsidRDefault="00697C6C" w:rsidP="00697C6C">
      <w:pPr>
        <w:tabs>
          <w:tab w:val="left" w:pos="6574"/>
        </w:tabs>
      </w:pPr>
    </w:p>
    <w:p w14:paraId="147F7A31" w14:textId="77777777" w:rsidR="00697C6C" w:rsidRDefault="00697C6C" w:rsidP="00697C6C">
      <w:pPr>
        <w:tabs>
          <w:tab w:val="left" w:pos="6574"/>
        </w:tabs>
      </w:pPr>
    </w:p>
    <w:sdt>
      <w:sdtPr>
        <w:alias w:val="Abstract"/>
        <w:tag w:val=""/>
        <w:id w:val="-489945296"/>
        <w:placeholder>
          <w:docPart w:val="B6BC92C1EC6944D1B6198C1CA0A82792"/>
        </w:placeholder>
        <w:dataBinding w:prefixMappings="xmlns:ns0='http://schemas.microsoft.com/office/2006/coverPageProps' " w:xpath="/ns0:CoverPageProperties[1]/ns0:Abstract[1]" w:storeItemID="{55AF091B-3C7A-41E3-B477-F2FDAA23CFDA}"/>
        <w:text/>
      </w:sdtPr>
      <w:sdtEndPr/>
      <w:sdtContent>
        <w:p w14:paraId="797F77DF" w14:textId="77777777" w:rsidR="00697C6C" w:rsidRDefault="00697C6C" w:rsidP="00697C6C">
          <w:pPr>
            <w:pStyle w:val="DescriptionLQMS"/>
          </w:pPr>
          <w:r>
            <w:t>This manual describes the functions that can be performed under the System Administrator user account.</w:t>
          </w:r>
        </w:p>
      </w:sdtContent>
    </w:sdt>
    <w:p w14:paraId="2A26B08E" w14:textId="77777777" w:rsidR="00697C6C" w:rsidRDefault="00697C6C" w:rsidP="00697C6C">
      <w:pPr>
        <w:tabs>
          <w:tab w:val="left" w:pos="6574"/>
        </w:tabs>
      </w:pPr>
    </w:p>
    <w:p w14:paraId="29500BE2" w14:textId="77777777" w:rsidR="00697C6C" w:rsidRDefault="00697C6C" w:rsidP="00697C6C">
      <w:pPr>
        <w:tabs>
          <w:tab w:val="left" w:pos="6574"/>
        </w:tabs>
      </w:pPr>
    </w:p>
    <w:p w14:paraId="7EE49DD6" w14:textId="77777777" w:rsidR="00697C6C" w:rsidRDefault="00697C6C" w:rsidP="00697C6C">
      <w:pPr>
        <w:tabs>
          <w:tab w:val="left" w:pos="6574"/>
        </w:tabs>
      </w:pPr>
    </w:p>
    <w:p w14:paraId="6779F178" w14:textId="24295B6A" w:rsidR="00697C6C" w:rsidRDefault="00697C6C" w:rsidP="0030381B">
      <w:pPr>
        <w:tabs>
          <w:tab w:val="left" w:pos="6574"/>
        </w:tabs>
        <w:sectPr w:rsidR="00697C6C" w:rsidSect="00EC7192">
          <w:headerReference w:type="default" r:id="rId9"/>
          <w:pgSz w:w="11906" w:h="16838"/>
          <w:pgMar w:top="1998" w:right="1440" w:bottom="1440" w:left="1440" w:header="708" w:footer="708" w:gutter="0"/>
          <w:cols w:space="708"/>
          <w:docGrid w:linePitch="360"/>
        </w:sectPr>
      </w:pPr>
    </w:p>
    <w:sdt>
      <w:sdtPr>
        <w:rPr>
          <w:rFonts w:ascii="Wigrum" w:hAnsi="Wigrum"/>
          <w:sz w:val="20"/>
          <w:szCs w:val="22"/>
        </w:rPr>
        <w:id w:val="-2021854489"/>
        <w:docPartObj>
          <w:docPartGallery w:val="Table of Contents"/>
          <w:docPartUnique/>
        </w:docPartObj>
      </w:sdtPr>
      <w:sdtEndPr>
        <w:rPr>
          <w:b/>
          <w:bCs/>
          <w:noProof/>
        </w:rPr>
      </w:sdtEndPr>
      <w:sdtContent>
        <w:p w14:paraId="168DB3A1" w14:textId="0A3C87B2" w:rsidR="00B04A09" w:rsidRPr="00B04A09" w:rsidRDefault="00B04A09" w:rsidP="00AA7AA1">
          <w:pPr>
            <w:pStyle w:val="Heading2"/>
            <w:rPr>
              <w:lang w:val="en-US"/>
            </w:rPr>
          </w:pPr>
        </w:p>
        <w:p w14:paraId="7DCE9C0A" w14:textId="2C472180" w:rsidR="00BF1C21" w:rsidRDefault="00B04A09">
          <w:pPr>
            <w:pStyle w:val="TOC1"/>
            <w:tabs>
              <w:tab w:val="right" w:leader="dot" w:pos="9628"/>
            </w:tabs>
            <w:rPr>
              <w:rFonts w:asciiTheme="minorHAnsi" w:eastAsiaTheme="minorEastAsia" w:hAnsiTheme="minorHAnsi" w:cstheme="minorBidi"/>
              <w:noProof/>
              <w:sz w:val="22"/>
              <w:lang w:eastAsia="en-AU"/>
            </w:rPr>
          </w:pPr>
          <w:r>
            <w:fldChar w:fldCharType="begin"/>
          </w:r>
          <w:r>
            <w:instrText xml:space="preserve"> TOC \o "1-3" \h \z \u </w:instrText>
          </w:r>
          <w:r>
            <w:fldChar w:fldCharType="separate"/>
          </w:r>
          <w:hyperlink w:anchor="_Toc48735723" w:history="1">
            <w:r w:rsidR="00BF1C21" w:rsidRPr="004A2385">
              <w:rPr>
                <w:rStyle w:val="Hyperlink"/>
                <w:noProof/>
              </w:rPr>
              <w:t>The LOGIQC System Administrator</w:t>
            </w:r>
            <w:r w:rsidR="00BF1C21">
              <w:rPr>
                <w:noProof/>
                <w:webHidden/>
              </w:rPr>
              <w:tab/>
            </w:r>
            <w:r w:rsidR="00BF1C21">
              <w:rPr>
                <w:noProof/>
                <w:webHidden/>
              </w:rPr>
              <w:fldChar w:fldCharType="begin"/>
            </w:r>
            <w:r w:rsidR="00BF1C21">
              <w:rPr>
                <w:noProof/>
                <w:webHidden/>
              </w:rPr>
              <w:instrText xml:space="preserve"> PAGEREF _Toc48735723 \h </w:instrText>
            </w:r>
            <w:r w:rsidR="00BF1C21">
              <w:rPr>
                <w:noProof/>
                <w:webHidden/>
              </w:rPr>
            </w:r>
            <w:r w:rsidR="00BF1C21">
              <w:rPr>
                <w:noProof/>
                <w:webHidden/>
              </w:rPr>
              <w:fldChar w:fldCharType="separate"/>
            </w:r>
            <w:r w:rsidR="00BF1C21">
              <w:rPr>
                <w:noProof/>
                <w:webHidden/>
              </w:rPr>
              <w:t>3</w:t>
            </w:r>
            <w:r w:rsidR="00BF1C21">
              <w:rPr>
                <w:noProof/>
                <w:webHidden/>
              </w:rPr>
              <w:fldChar w:fldCharType="end"/>
            </w:r>
          </w:hyperlink>
        </w:p>
        <w:p w14:paraId="7A453785" w14:textId="1A6399CC"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24" w:history="1">
            <w:r w:rsidRPr="004A2385">
              <w:rPr>
                <w:rStyle w:val="Hyperlink"/>
                <w:noProof/>
              </w:rPr>
              <w:t>LOGIQC menus</w:t>
            </w:r>
            <w:r>
              <w:rPr>
                <w:noProof/>
                <w:webHidden/>
              </w:rPr>
              <w:tab/>
            </w:r>
            <w:r>
              <w:rPr>
                <w:noProof/>
                <w:webHidden/>
              </w:rPr>
              <w:fldChar w:fldCharType="begin"/>
            </w:r>
            <w:r>
              <w:rPr>
                <w:noProof/>
                <w:webHidden/>
              </w:rPr>
              <w:instrText xml:space="preserve"> PAGEREF _Toc48735724 \h </w:instrText>
            </w:r>
            <w:r>
              <w:rPr>
                <w:noProof/>
                <w:webHidden/>
              </w:rPr>
            </w:r>
            <w:r>
              <w:rPr>
                <w:noProof/>
                <w:webHidden/>
              </w:rPr>
              <w:fldChar w:fldCharType="separate"/>
            </w:r>
            <w:r>
              <w:rPr>
                <w:noProof/>
                <w:webHidden/>
              </w:rPr>
              <w:t>3</w:t>
            </w:r>
            <w:r>
              <w:rPr>
                <w:noProof/>
                <w:webHidden/>
              </w:rPr>
              <w:fldChar w:fldCharType="end"/>
            </w:r>
          </w:hyperlink>
        </w:p>
        <w:p w14:paraId="4C6FEE50" w14:textId="2DFF2693"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25" w:history="1">
            <w:r w:rsidRPr="004A2385">
              <w:rPr>
                <w:rStyle w:val="Hyperlink"/>
                <w:noProof/>
              </w:rPr>
              <w:t>Core menus</w:t>
            </w:r>
            <w:r>
              <w:rPr>
                <w:noProof/>
                <w:webHidden/>
              </w:rPr>
              <w:tab/>
            </w:r>
            <w:r>
              <w:rPr>
                <w:noProof/>
                <w:webHidden/>
              </w:rPr>
              <w:fldChar w:fldCharType="begin"/>
            </w:r>
            <w:r>
              <w:rPr>
                <w:noProof/>
                <w:webHidden/>
              </w:rPr>
              <w:instrText xml:space="preserve"> PAGEREF _Toc48735725 \h </w:instrText>
            </w:r>
            <w:r>
              <w:rPr>
                <w:noProof/>
                <w:webHidden/>
              </w:rPr>
            </w:r>
            <w:r>
              <w:rPr>
                <w:noProof/>
                <w:webHidden/>
              </w:rPr>
              <w:fldChar w:fldCharType="separate"/>
            </w:r>
            <w:r>
              <w:rPr>
                <w:noProof/>
                <w:webHidden/>
              </w:rPr>
              <w:t>3</w:t>
            </w:r>
            <w:r>
              <w:rPr>
                <w:noProof/>
                <w:webHidden/>
              </w:rPr>
              <w:fldChar w:fldCharType="end"/>
            </w:r>
          </w:hyperlink>
        </w:p>
        <w:p w14:paraId="7D165CC8" w14:textId="1DE50FC7"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26" w:history="1">
            <w:r w:rsidRPr="004A2385">
              <w:rPr>
                <w:rStyle w:val="Hyperlink"/>
                <w:noProof/>
              </w:rPr>
              <w:t>Non-core menus</w:t>
            </w:r>
            <w:r>
              <w:rPr>
                <w:noProof/>
                <w:webHidden/>
              </w:rPr>
              <w:tab/>
            </w:r>
            <w:r>
              <w:rPr>
                <w:noProof/>
                <w:webHidden/>
              </w:rPr>
              <w:fldChar w:fldCharType="begin"/>
            </w:r>
            <w:r>
              <w:rPr>
                <w:noProof/>
                <w:webHidden/>
              </w:rPr>
              <w:instrText xml:space="preserve"> PAGEREF _Toc48735726 \h </w:instrText>
            </w:r>
            <w:r>
              <w:rPr>
                <w:noProof/>
                <w:webHidden/>
              </w:rPr>
            </w:r>
            <w:r>
              <w:rPr>
                <w:noProof/>
                <w:webHidden/>
              </w:rPr>
              <w:fldChar w:fldCharType="separate"/>
            </w:r>
            <w:r>
              <w:rPr>
                <w:noProof/>
                <w:webHidden/>
              </w:rPr>
              <w:t>4</w:t>
            </w:r>
            <w:r>
              <w:rPr>
                <w:noProof/>
                <w:webHidden/>
              </w:rPr>
              <w:fldChar w:fldCharType="end"/>
            </w:r>
          </w:hyperlink>
        </w:p>
        <w:p w14:paraId="5DF2702C" w14:textId="2FC80104"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27" w:history="1">
            <w:r w:rsidRPr="004A2385">
              <w:rPr>
                <w:rStyle w:val="Hyperlink"/>
                <w:noProof/>
              </w:rPr>
              <w:t>LOGIQC Menu types</w:t>
            </w:r>
            <w:r>
              <w:rPr>
                <w:noProof/>
                <w:webHidden/>
              </w:rPr>
              <w:tab/>
            </w:r>
            <w:r>
              <w:rPr>
                <w:noProof/>
                <w:webHidden/>
              </w:rPr>
              <w:fldChar w:fldCharType="begin"/>
            </w:r>
            <w:r>
              <w:rPr>
                <w:noProof/>
                <w:webHidden/>
              </w:rPr>
              <w:instrText xml:space="preserve"> PAGEREF _Toc48735727 \h </w:instrText>
            </w:r>
            <w:r>
              <w:rPr>
                <w:noProof/>
                <w:webHidden/>
              </w:rPr>
            </w:r>
            <w:r>
              <w:rPr>
                <w:noProof/>
                <w:webHidden/>
              </w:rPr>
              <w:fldChar w:fldCharType="separate"/>
            </w:r>
            <w:r>
              <w:rPr>
                <w:noProof/>
                <w:webHidden/>
              </w:rPr>
              <w:t>5</w:t>
            </w:r>
            <w:r>
              <w:rPr>
                <w:noProof/>
                <w:webHidden/>
              </w:rPr>
              <w:fldChar w:fldCharType="end"/>
            </w:r>
          </w:hyperlink>
        </w:p>
        <w:p w14:paraId="38C62A37" w14:textId="682298A3" w:rsidR="00BF1C21" w:rsidRDefault="00BF1C21">
          <w:pPr>
            <w:pStyle w:val="TOC2"/>
            <w:rPr>
              <w:rFonts w:asciiTheme="minorHAnsi" w:eastAsiaTheme="minorEastAsia" w:hAnsiTheme="minorHAnsi" w:cstheme="minorBidi"/>
              <w:b w:val="0"/>
              <w:bCs w:val="0"/>
              <w:sz w:val="22"/>
              <w:lang w:eastAsia="en-AU"/>
            </w:rPr>
          </w:pPr>
          <w:hyperlink w:anchor="_Toc48735728" w:history="1">
            <w:r w:rsidRPr="004A2385">
              <w:rPr>
                <w:rStyle w:val="Hyperlink"/>
              </w:rPr>
              <w:t>Editing a single level menu</w:t>
            </w:r>
            <w:r>
              <w:rPr>
                <w:webHidden/>
              </w:rPr>
              <w:tab/>
            </w:r>
            <w:r>
              <w:rPr>
                <w:webHidden/>
              </w:rPr>
              <w:fldChar w:fldCharType="begin"/>
            </w:r>
            <w:r>
              <w:rPr>
                <w:webHidden/>
              </w:rPr>
              <w:instrText xml:space="preserve"> PAGEREF _Toc48735728 \h </w:instrText>
            </w:r>
            <w:r>
              <w:rPr>
                <w:webHidden/>
              </w:rPr>
            </w:r>
            <w:r>
              <w:rPr>
                <w:webHidden/>
              </w:rPr>
              <w:fldChar w:fldCharType="separate"/>
            </w:r>
            <w:r>
              <w:rPr>
                <w:webHidden/>
              </w:rPr>
              <w:t>5</w:t>
            </w:r>
            <w:r>
              <w:rPr>
                <w:webHidden/>
              </w:rPr>
              <w:fldChar w:fldCharType="end"/>
            </w:r>
          </w:hyperlink>
        </w:p>
        <w:p w14:paraId="254E5ED7" w14:textId="11408B38" w:rsidR="00BF1C21" w:rsidRDefault="00BF1C21">
          <w:pPr>
            <w:pStyle w:val="TOC2"/>
            <w:rPr>
              <w:rFonts w:asciiTheme="minorHAnsi" w:eastAsiaTheme="minorEastAsia" w:hAnsiTheme="minorHAnsi" w:cstheme="minorBidi"/>
              <w:b w:val="0"/>
              <w:bCs w:val="0"/>
              <w:sz w:val="22"/>
              <w:lang w:eastAsia="en-AU"/>
            </w:rPr>
          </w:pPr>
          <w:hyperlink w:anchor="_Toc48735729" w:history="1">
            <w:r w:rsidRPr="004A2385">
              <w:rPr>
                <w:rStyle w:val="Hyperlink"/>
              </w:rPr>
              <w:t>Editing a double level menu</w:t>
            </w:r>
            <w:r>
              <w:rPr>
                <w:webHidden/>
              </w:rPr>
              <w:tab/>
            </w:r>
            <w:r>
              <w:rPr>
                <w:webHidden/>
              </w:rPr>
              <w:fldChar w:fldCharType="begin"/>
            </w:r>
            <w:r>
              <w:rPr>
                <w:webHidden/>
              </w:rPr>
              <w:instrText xml:space="preserve"> PAGEREF _Toc48735729 \h </w:instrText>
            </w:r>
            <w:r>
              <w:rPr>
                <w:webHidden/>
              </w:rPr>
            </w:r>
            <w:r>
              <w:rPr>
                <w:webHidden/>
              </w:rPr>
              <w:fldChar w:fldCharType="separate"/>
            </w:r>
            <w:r>
              <w:rPr>
                <w:webHidden/>
              </w:rPr>
              <w:t>6</w:t>
            </w:r>
            <w:r>
              <w:rPr>
                <w:webHidden/>
              </w:rPr>
              <w:fldChar w:fldCharType="end"/>
            </w:r>
          </w:hyperlink>
        </w:p>
        <w:p w14:paraId="4A99364C" w14:textId="0CDF609D"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0" w:history="1">
            <w:r w:rsidRPr="004A2385">
              <w:rPr>
                <w:rStyle w:val="Hyperlink"/>
                <w:noProof/>
              </w:rPr>
              <w:t>Removing or disabling menu options</w:t>
            </w:r>
            <w:r>
              <w:rPr>
                <w:noProof/>
                <w:webHidden/>
              </w:rPr>
              <w:tab/>
            </w:r>
            <w:r>
              <w:rPr>
                <w:noProof/>
                <w:webHidden/>
              </w:rPr>
              <w:fldChar w:fldCharType="begin"/>
            </w:r>
            <w:r>
              <w:rPr>
                <w:noProof/>
                <w:webHidden/>
              </w:rPr>
              <w:instrText xml:space="preserve"> PAGEREF _Toc48735730 \h </w:instrText>
            </w:r>
            <w:r>
              <w:rPr>
                <w:noProof/>
                <w:webHidden/>
              </w:rPr>
            </w:r>
            <w:r>
              <w:rPr>
                <w:noProof/>
                <w:webHidden/>
              </w:rPr>
              <w:fldChar w:fldCharType="separate"/>
            </w:r>
            <w:r>
              <w:rPr>
                <w:noProof/>
                <w:webHidden/>
              </w:rPr>
              <w:t>7</w:t>
            </w:r>
            <w:r>
              <w:rPr>
                <w:noProof/>
                <w:webHidden/>
              </w:rPr>
              <w:fldChar w:fldCharType="end"/>
            </w:r>
          </w:hyperlink>
        </w:p>
        <w:p w14:paraId="72C4D36E" w14:textId="4B77D67C"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1" w:history="1">
            <w:r w:rsidRPr="004A2385">
              <w:rPr>
                <w:rStyle w:val="Hyperlink"/>
                <w:noProof/>
              </w:rPr>
              <w:t>Add system users</w:t>
            </w:r>
            <w:r>
              <w:rPr>
                <w:noProof/>
                <w:webHidden/>
              </w:rPr>
              <w:tab/>
            </w:r>
            <w:r>
              <w:rPr>
                <w:noProof/>
                <w:webHidden/>
              </w:rPr>
              <w:fldChar w:fldCharType="begin"/>
            </w:r>
            <w:r>
              <w:rPr>
                <w:noProof/>
                <w:webHidden/>
              </w:rPr>
              <w:instrText xml:space="preserve"> PAGEREF _Toc48735731 \h </w:instrText>
            </w:r>
            <w:r>
              <w:rPr>
                <w:noProof/>
                <w:webHidden/>
              </w:rPr>
            </w:r>
            <w:r>
              <w:rPr>
                <w:noProof/>
                <w:webHidden/>
              </w:rPr>
              <w:fldChar w:fldCharType="separate"/>
            </w:r>
            <w:r>
              <w:rPr>
                <w:noProof/>
                <w:webHidden/>
              </w:rPr>
              <w:t>8</w:t>
            </w:r>
            <w:r>
              <w:rPr>
                <w:noProof/>
                <w:webHidden/>
              </w:rPr>
              <w:fldChar w:fldCharType="end"/>
            </w:r>
          </w:hyperlink>
        </w:p>
        <w:p w14:paraId="03F00A4B" w14:textId="3981B6F3" w:rsidR="00BF1C21" w:rsidRDefault="00BF1C21">
          <w:pPr>
            <w:pStyle w:val="TOC2"/>
            <w:rPr>
              <w:rFonts w:asciiTheme="minorHAnsi" w:eastAsiaTheme="minorEastAsia" w:hAnsiTheme="minorHAnsi" w:cstheme="minorBidi"/>
              <w:b w:val="0"/>
              <w:bCs w:val="0"/>
              <w:sz w:val="22"/>
              <w:lang w:eastAsia="en-AU"/>
            </w:rPr>
          </w:pPr>
          <w:hyperlink w:anchor="_Toc48735732" w:history="1">
            <w:r w:rsidRPr="004A2385">
              <w:rPr>
                <w:rStyle w:val="Hyperlink"/>
              </w:rPr>
              <w:t>Add a system user</w:t>
            </w:r>
            <w:r>
              <w:rPr>
                <w:webHidden/>
              </w:rPr>
              <w:tab/>
            </w:r>
            <w:r>
              <w:rPr>
                <w:webHidden/>
              </w:rPr>
              <w:fldChar w:fldCharType="begin"/>
            </w:r>
            <w:r>
              <w:rPr>
                <w:webHidden/>
              </w:rPr>
              <w:instrText xml:space="preserve"> PAGEREF _Toc48735732 \h </w:instrText>
            </w:r>
            <w:r>
              <w:rPr>
                <w:webHidden/>
              </w:rPr>
            </w:r>
            <w:r>
              <w:rPr>
                <w:webHidden/>
              </w:rPr>
              <w:fldChar w:fldCharType="separate"/>
            </w:r>
            <w:r>
              <w:rPr>
                <w:webHidden/>
              </w:rPr>
              <w:t>9</w:t>
            </w:r>
            <w:r>
              <w:rPr>
                <w:webHidden/>
              </w:rPr>
              <w:fldChar w:fldCharType="end"/>
            </w:r>
          </w:hyperlink>
        </w:p>
        <w:p w14:paraId="2AC77EF1" w14:textId="63FAE8ED"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3" w:history="1">
            <w:r w:rsidRPr="004A2385">
              <w:rPr>
                <w:rStyle w:val="Hyperlink"/>
                <w:noProof/>
              </w:rPr>
              <w:t>Site information</w:t>
            </w:r>
            <w:r>
              <w:rPr>
                <w:noProof/>
                <w:webHidden/>
              </w:rPr>
              <w:tab/>
            </w:r>
            <w:r>
              <w:rPr>
                <w:noProof/>
                <w:webHidden/>
              </w:rPr>
              <w:fldChar w:fldCharType="begin"/>
            </w:r>
            <w:r>
              <w:rPr>
                <w:noProof/>
                <w:webHidden/>
              </w:rPr>
              <w:instrText xml:space="preserve"> PAGEREF _Toc48735733 \h </w:instrText>
            </w:r>
            <w:r>
              <w:rPr>
                <w:noProof/>
                <w:webHidden/>
              </w:rPr>
            </w:r>
            <w:r>
              <w:rPr>
                <w:noProof/>
                <w:webHidden/>
              </w:rPr>
              <w:fldChar w:fldCharType="separate"/>
            </w:r>
            <w:r>
              <w:rPr>
                <w:noProof/>
                <w:webHidden/>
              </w:rPr>
              <w:t>11</w:t>
            </w:r>
            <w:r>
              <w:rPr>
                <w:noProof/>
                <w:webHidden/>
              </w:rPr>
              <w:fldChar w:fldCharType="end"/>
            </w:r>
          </w:hyperlink>
        </w:p>
        <w:p w14:paraId="425DB705" w14:textId="71F930BB"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4" w:history="1">
            <w:r w:rsidRPr="004A2385">
              <w:rPr>
                <w:rStyle w:val="Hyperlink"/>
                <w:noProof/>
              </w:rPr>
              <w:t>User login history</w:t>
            </w:r>
            <w:r>
              <w:rPr>
                <w:noProof/>
                <w:webHidden/>
              </w:rPr>
              <w:tab/>
            </w:r>
            <w:r>
              <w:rPr>
                <w:noProof/>
                <w:webHidden/>
              </w:rPr>
              <w:fldChar w:fldCharType="begin"/>
            </w:r>
            <w:r>
              <w:rPr>
                <w:noProof/>
                <w:webHidden/>
              </w:rPr>
              <w:instrText xml:space="preserve"> PAGEREF _Toc48735734 \h </w:instrText>
            </w:r>
            <w:r>
              <w:rPr>
                <w:noProof/>
                <w:webHidden/>
              </w:rPr>
            </w:r>
            <w:r>
              <w:rPr>
                <w:noProof/>
                <w:webHidden/>
              </w:rPr>
              <w:fldChar w:fldCharType="separate"/>
            </w:r>
            <w:r>
              <w:rPr>
                <w:noProof/>
                <w:webHidden/>
              </w:rPr>
              <w:t>12</w:t>
            </w:r>
            <w:r>
              <w:rPr>
                <w:noProof/>
                <w:webHidden/>
              </w:rPr>
              <w:fldChar w:fldCharType="end"/>
            </w:r>
          </w:hyperlink>
        </w:p>
        <w:p w14:paraId="204321FF" w14:textId="5DB94EE2"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5" w:history="1">
            <w:r w:rsidRPr="004A2385">
              <w:rPr>
                <w:rStyle w:val="Hyperlink"/>
                <w:noProof/>
              </w:rPr>
              <w:t>Calendar Integration</w:t>
            </w:r>
            <w:r>
              <w:rPr>
                <w:noProof/>
                <w:webHidden/>
              </w:rPr>
              <w:tab/>
            </w:r>
            <w:r>
              <w:rPr>
                <w:noProof/>
                <w:webHidden/>
              </w:rPr>
              <w:fldChar w:fldCharType="begin"/>
            </w:r>
            <w:r>
              <w:rPr>
                <w:noProof/>
                <w:webHidden/>
              </w:rPr>
              <w:instrText xml:space="preserve"> PAGEREF _Toc48735735 \h </w:instrText>
            </w:r>
            <w:r>
              <w:rPr>
                <w:noProof/>
                <w:webHidden/>
              </w:rPr>
            </w:r>
            <w:r>
              <w:rPr>
                <w:noProof/>
                <w:webHidden/>
              </w:rPr>
              <w:fldChar w:fldCharType="separate"/>
            </w:r>
            <w:r>
              <w:rPr>
                <w:noProof/>
                <w:webHidden/>
              </w:rPr>
              <w:t>12</w:t>
            </w:r>
            <w:r>
              <w:rPr>
                <w:noProof/>
                <w:webHidden/>
              </w:rPr>
              <w:fldChar w:fldCharType="end"/>
            </w:r>
          </w:hyperlink>
        </w:p>
        <w:p w14:paraId="4A7BEBAF" w14:textId="43AB2ACE"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6" w:history="1">
            <w:r w:rsidRPr="004A2385">
              <w:rPr>
                <w:rStyle w:val="Hyperlink"/>
                <w:noProof/>
              </w:rPr>
              <w:t>Register Settings</w:t>
            </w:r>
            <w:r>
              <w:rPr>
                <w:noProof/>
                <w:webHidden/>
              </w:rPr>
              <w:tab/>
            </w:r>
            <w:r>
              <w:rPr>
                <w:noProof/>
                <w:webHidden/>
              </w:rPr>
              <w:fldChar w:fldCharType="begin"/>
            </w:r>
            <w:r>
              <w:rPr>
                <w:noProof/>
                <w:webHidden/>
              </w:rPr>
              <w:instrText xml:space="preserve"> PAGEREF _Toc48735736 \h </w:instrText>
            </w:r>
            <w:r>
              <w:rPr>
                <w:noProof/>
                <w:webHidden/>
              </w:rPr>
            </w:r>
            <w:r>
              <w:rPr>
                <w:noProof/>
                <w:webHidden/>
              </w:rPr>
              <w:fldChar w:fldCharType="separate"/>
            </w:r>
            <w:r>
              <w:rPr>
                <w:noProof/>
                <w:webHidden/>
              </w:rPr>
              <w:t>12</w:t>
            </w:r>
            <w:r>
              <w:rPr>
                <w:noProof/>
                <w:webHidden/>
              </w:rPr>
              <w:fldChar w:fldCharType="end"/>
            </w:r>
          </w:hyperlink>
        </w:p>
        <w:p w14:paraId="0F0D6D52" w14:textId="10A36791"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7" w:history="1">
            <w:r w:rsidRPr="004A2385">
              <w:rPr>
                <w:rStyle w:val="Hyperlink"/>
                <w:noProof/>
              </w:rPr>
              <w:t>Hide items/tasks in the system</w:t>
            </w:r>
            <w:r>
              <w:rPr>
                <w:noProof/>
                <w:webHidden/>
              </w:rPr>
              <w:tab/>
            </w:r>
            <w:r>
              <w:rPr>
                <w:noProof/>
                <w:webHidden/>
              </w:rPr>
              <w:fldChar w:fldCharType="begin"/>
            </w:r>
            <w:r>
              <w:rPr>
                <w:noProof/>
                <w:webHidden/>
              </w:rPr>
              <w:instrText xml:space="preserve"> PAGEREF _Toc48735737 \h </w:instrText>
            </w:r>
            <w:r>
              <w:rPr>
                <w:noProof/>
                <w:webHidden/>
              </w:rPr>
            </w:r>
            <w:r>
              <w:rPr>
                <w:noProof/>
                <w:webHidden/>
              </w:rPr>
              <w:fldChar w:fldCharType="separate"/>
            </w:r>
            <w:r>
              <w:rPr>
                <w:noProof/>
                <w:webHidden/>
              </w:rPr>
              <w:t>12</w:t>
            </w:r>
            <w:r>
              <w:rPr>
                <w:noProof/>
                <w:webHidden/>
              </w:rPr>
              <w:fldChar w:fldCharType="end"/>
            </w:r>
          </w:hyperlink>
        </w:p>
        <w:p w14:paraId="1127A6FA" w14:textId="32F549C6"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38" w:history="1">
            <w:r w:rsidRPr="004A2385">
              <w:rPr>
                <w:rStyle w:val="Hyperlink"/>
                <w:noProof/>
              </w:rPr>
              <w:t>Risk register settings</w:t>
            </w:r>
            <w:r>
              <w:rPr>
                <w:noProof/>
                <w:webHidden/>
              </w:rPr>
              <w:tab/>
            </w:r>
            <w:r>
              <w:rPr>
                <w:noProof/>
                <w:webHidden/>
              </w:rPr>
              <w:fldChar w:fldCharType="begin"/>
            </w:r>
            <w:r>
              <w:rPr>
                <w:noProof/>
                <w:webHidden/>
              </w:rPr>
              <w:instrText xml:space="preserve"> PAGEREF _Toc48735738 \h </w:instrText>
            </w:r>
            <w:r>
              <w:rPr>
                <w:noProof/>
                <w:webHidden/>
              </w:rPr>
            </w:r>
            <w:r>
              <w:rPr>
                <w:noProof/>
                <w:webHidden/>
              </w:rPr>
              <w:fldChar w:fldCharType="separate"/>
            </w:r>
            <w:r>
              <w:rPr>
                <w:noProof/>
                <w:webHidden/>
              </w:rPr>
              <w:t>13</w:t>
            </w:r>
            <w:r>
              <w:rPr>
                <w:noProof/>
                <w:webHidden/>
              </w:rPr>
              <w:fldChar w:fldCharType="end"/>
            </w:r>
          </w:hyperlink>
        </w:p>
        <w:p w14:paraId="393D8389" w14:textId="1C811E7A" w:rsidR="00BF1C21" w:rsidRDefault="00BF1C21">
          <w:pPr>
            <w:pStyle w:val="TOC2"/>
            <w:rPr>
              <w:rFonts w:asciiTheme="minorHAnsi" w:eastAsiaTheme="minorEastAsia" w:hAnsiTheme="minorHAnsi" w:cstheme="minorBidi"/>
              <w:b w:val="0"/>
              <w:bCs w:val="0"/>
              <w:sz w:val="22"/>
              <w:lang w:eastAsia="en-AU"/>
            </w:rPr>
          </w:pPr>
          <w:hyperlink w:anchor="_Toc48735739" w:history="1">
            <w:r w:rsidRPr="004A2385">
              <w:rPr>
                <w:rStyle w:val="Hyperlink"/>
                <w:rFonts w:ascii="Calibri Light" w:hAnsi="Calibri Light"/>
              </w:rPr>
              <w:t>Creating risk treatment options</w:t>
            </w:r>
            <w:r>
              <w:rPr>
                <w:webHidden/>
              </w:rPr>
              <w:tab/>
            </w:r>
            <w:r>
              <w:rPr>
                <w:webHidden/>
              </w:rPr>
              <w:fldChar w:fldCharType="begin"/>
            </w:r>
            <w:r>
              <w:rPr>
                <w:webHidden/>
              </w:rPr>
              <w:instrText xml:space="preserve"> PAGEREF _Toc48735739 \h </w:instrText>
            </w:r>
            <w:r>
              <w:rPr>
                <w:webHidden/>
              </w:rPr>
            </w:r>
            <w:r>
              <w:rPr>
                <w:webHidden/>
              </w:rPr>
              <w:fldChar w:fldCharType="separate"/>
            </w:r>
            <w:r>
              <w:rPr>
                <w:webHidden/>
              </w:rPr>
              <w:t>14</w:t>
            </w:r>
            <w:r>
              <w:rPr>
                <w:webHidden/>
              </w:rPr>
              <w:fldChar w:fldCharType="end"/>
            </w:r>
          </w:hyperlink>
        </w:p>
        <w:p w14:paraId="07EBF9E3" w14:textId="344C50CD"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40" w:history="1">
            <w:r w:rsidRPr="004A2385">
              <w:rPr>
                <w:rStyle w:val="Hyperlink"/>
                <w:noProof/>
              </w:rPr>
              <w:t>Accreditation register settings</w:t>
            </w:r>
            <w:r>
              <w:rPr>
                <w:noProof/>
                <w:webHidden/>
              </w:rPr>
              <w:tab/>
            </w:r>
            <w:r>
              <w:rPr>
                <w:noProof/>
                <w:webHidden/>
              </w:rPr>
              <w:fldChar w:fldCharType="begin"/>
            </w:r>
            <w:r>
              <w:rPr>
                <w:noProof/>
                <w:webHidden/>
              </w:rPr>
              <w:instrText xml:space="preserve"> PAGEREF _Toc48735740 \h </w:instrText>
            </w:r>
            <w:r>
              <w:rPr>
                <w:noProof/>
                <w:webHidden/>
              </w:rPr>
            </w:r>
            <w:r>
              <w:rPr>
                <w:noProof/>
                <w:webHidden/>
              </w:rPr>
              <w:fldChar w:fldCharType="separate"/>
            </w:r>
            <w:r>
              <w:rPr>
                <w:noProof/>
                <w:webHidden/>
              </w:rPr>
              <w:t>14</w:t>
            </w:r>
            <w:r>
              <w:rPr>
                <w:noProof/>
                <w:webHidden/>
              </w:rPr>
              <w:fldChar w:fldCharType="end"/>
            </w:r>
          </w:hyperlink>
        </w:p>
        <w:p w14:paraId="02DE2826" w14:textId="4201DE43"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41" w:history="1">
            <w:r w:rsidRPr="004A2385">
              <w:rPr>
                <w:rStyle w:val="Hyperlink"/>
                <w:noProof/>
              </w:rPr>
              <w:t>LOGIQC workflows</w:t>
            </w:r>
            <w:r>
              <w:rPr>
                <w:noProof/>
                <w:webHidden/>
              </w:rPr>
              <w:tab/>
            </w:r>
            <w:r>
              <w:rPr>
                <w:noProof/>
                <w:webHidden/>
              </w:rPr>
              <w:fldChar w:fldCharType="begin"/>
            </w:r>
            <w:r>
              <w:rPr>
                <w:noProof/>
                <w:webHidden/>
              </w:rPr>
              <w:instrText xml:space="preserve"> PAGEREF _Toc48735741 \h </w:instrText>
            </w:r>
            <w:r>
              <w:rPr>
                <w:noProof/>
                <w:webHidden/>
              </w:rPr>
            </w:r>
            <w:r>
              <w:rPr>
                <w:noProof/>
                <w:webHidden/>
              </w:rPr>
              <w:fldChar w:fldCharType="separate"/>
            </w:r>
            <w:r>
              <w:rPr>
                <w:noProof/>
                <w:webHidden/>
              </w:rPr>
              <w:t>16</w:t>
            </w:r>
            <w:r>
              <w:rPr>
                <w:noProof/>
                <w:webHidden/>
              </w:rPr>
              <w:fldChar w:fldCharType="end"/>
            </w:r>
          </w:hyperlink>
        </w:p>
        <w:p w14:paraId="1FB6F380" w14:textId="739EB97E" w:rsidR="00BF1C21" w:rsidRDefault="00BF1C21">
          <w:pPr>
            <w:pStyle w:val="TOC2"/>
            <w:rPr>
              <w:rFonts w:asciiTheme="minorHAnsi" w:eastAsiaTheme="minorEastAsia" w:hAnsiTheme="minorHAnsi" w:cstheme="minorBidi"/>
              <w:b w:val="0"/>
              <w:bCs w:val="0"/>
              <w:sz w:val="22"/>
              <w:lang w:eastAsia="en-AU"/>
            </w:rPr>
          </w:pPr>
          <w:hyperlink w:anchor="_Toc48735742" w:history="1">
            <w:r w:rsidRPr="004A2385">
              <w:rPr>
                <w:rStyle w:val="Hyperlink"/>
              </w:rPr>
              <w:t>Workflow 2: Contracts, Risks and Accreditation Standards</w:t>
            </w:r>
            <w:r>
              <w:rPr>
                <w:webHidden/>
              </w:rPr>
              <w:tab/>
            </w:r>
            <w:r>
              <w:rPr>
                <w:webHidden/>
              </w:rPr>
              <w:fldChar w:fldCharType="begin"/>
            </w:r>
            <w:r>
              <w:rPr>
                <w:webHidden/>
              </w:rPr>
              <w:instrText xml:space="preserve"> PAGEREF _Toc48735742 \h </w:instrText>
            </w:r>
            <w:r>
              <w:rPr>
                <w:webHidden/>
              </w:rPr>
            </w:r>
            <w:r>
              <w:rPr>
                <w:webHidden/>
              </w:rPr>
              <w:fldChar w:fldCharType="separate"/>
            </w:r>
            <w:r>
              <w:rPr>
                <w:webHidden/>
              </w:rPr>
              <w:t>16</w:t>
            </w:r>
            <w:r>
              <w:rPr>
                <w:webHidden/>
              </w:rPr>
              <w:fldChar w:fldCharType="end"/>
            </w:r>
          </w:hyperlink>
        </w:p>
        <w:p w14:paraId="48A84A19" w14:textId="50A6132C" w:rsidR="00BF1C21" w:rsidRDefault="00BF1C21">
          <w:pPr>
            <w:pStyle w:val="TOC2"/>
            <w:rPr>
              <w:rFonts w:asciiTheme="minorHAnsi" w:eastAsiaTheme="minorEastAsia" w:hAnsiTheme="minorHAnsi" w:cstheme="minorBidi"/>
              <w:b w:val="0"/>
              <w:bCs w:val="0"/>
              <w:sz w:val="22"/>
              <w:lang w:eastAsia="en-AU"/>
            </w:rPr>
          </w:pPr>
          <w:hyperlink w:anchor="_Toc48735743" w:history="1">
            <w:r w:rsidRPr="004A2385">
              <w:rPr>
                <w:rStyle w:val="Hyperlink"/>
              </w:rPr>
              <w:t>Workflow 3: Audit, Compliance, Training and Licensing</w:t>
            </w:r>
            <w:r>
              <w:rPr>
                <w:webHidden/>
              </w:rPr>
              <w:tab/>
            </w:r>
            <w:r>
              <w:rPr>
                <w:webHidden/>
              </w:rPr>
              <w:fldChar w:fldCharType="begin"/>
            </w:r>
            <w:r>
              <w:rPr>
                <w:webHidden/>
              </w:rPr>
              <w:instrText xml:space="preserve"> PAGEREF _Toc48735743 \h </w:instrText>
            </w:r>
            <w:r>
              <w:rPr>
                <w:webHidden/>
              </w:rPr>
            </w:r>
            <w:r>
              <w:rPr>
                <w:webHidden/>
              </w:rPr>
              <w:fldChar w:fldCharType="separate"/>
            </w:r>
            <w:r>
              <w:rPr>
                <w:webHidden/>
              </w:rPr>
              <w:t>16</w:t>
            </w:r>
            <w:r>
              <w:rPr>
                <w:webHidden/>
              </w:rPr>
              <w:fldChar w:fldCharType="end"/>
            </w:r>
          </w:hyperlink>
        </w:p>
        <w:p w14:paraId="7B2F6E54" w14:textId="6E14D922" w:rsidR="00BF1C21" w:rsidRDefault="00BF1C21">
          <w:pPr>
            <w:pStyle w:val="TOC2"/>
            <w:rPr>
              <w:rFonts w:asciiTheme="minorHAnsi" w:eastAsiaTheme="minorEastAsia" w:hAnsiTheme="minorHAnsi" w:cstheme="minorBidi"/>
              <w:b w:val="0"/>
              <w:bCs w:val="0"/>
              <w:sz w:val="22"/>
              <w:lang w:eastAsia="en-AU"/>
            </w:rPr>
          </w:pPr>
          <w:hyperlink w:anchor="_Toc48735744" w:history="1">
            <w:r w:rsidRPr="004A2385">
              <w:rPr>
                <w:rStyle w:val="Hyperlink"/>
              </w:rPr>
              <w:t>Workflow 4: Incidents, Feedback, Repairs and Improvements</w:t>
            </w:r>
            <w:r>
              <w:rPr>
                <w:webHidden/>
              </w:rPr>
              <w:tab/>
            </w:r>
            <w:r>
              <w:rPr>
                <w:webHidden/>
              </w:rPr>
              <w:fldChar w:fldCharType="begin"/>
            </w:r>
            <w:r>
              <w:rPr>
                <w:webHidden/>
              </w:rPr>
              <w:instrText xml:space="preserve"> PAGEREF _Toc48735744 \h </w:instrText>
            </w:r>
            <w:r>
              <w:rPr>
                <w:webHidden/>
              </w:rPr>
            </w:r>
            <w:r>
              <w:rPr>
                <w:webHidden/>
              </w:rPr>
              <w:fldChar w:fldCharType="separate"/>
            </w:r>
            <w:r>
              <w:rPr>
                <w:webHidden/>
              </w:rPr>
              <w:t>16</w:t>
            </w:r>
            <w:r>
              <w:rPr>
                <w:webHidden/>
              </w:rPr>
              <w:fldChar w:fldCharType="end"/>
            </w:r>
          </w:hyperlink>
        </w:p>
        <w:p w14:paraId="65A89722" w14:textId="0B942752" w:rsidR="00BF1C21" w:rsidRDefault="00BF1C21">
          <w:pPr>
            <w:pStyle w:val="TOC1"/>
            <w:tabs>
              <w:tab w:val="right" w:leader="dot" w:pos="9628"/>
            </w:tabs>
            <w:rPr>
              <w:rFonts w:asciiTheme="minorHAnsi" w:eastAsiaTheme="minorEastAsia" w:hAnsiTheme="minorHAnsi" w:cstheme="minorBidi"/>
              <w:noProof/>
              <w:sz w:val="22"/>
              <w:lang w:eastAsia="en-AU"/>
            </w:rPr>
          </w:pPr>
          <w:hyperlink w:anchor="_Toc48735745" w:history="1">
            <w:r w:rsidRPr="004A2385">
              <w:rPr>
                <w:rStyle w:val="Hyperlink"/>
                <w:noProof/>
              </w:rPr>
              <w:t>LOGIQC User Permissions</w:t>
            </w:r>
            <w:r>
              <w:rPr>
                <w:noProof/>
                <w:webHidden/>
              </w:rPr>
              <w:tab/>
            </w:r>
            <w:r>
              <w:rPr>
                <w:noProof/>
                <w:webHidden/>
              </w:rPr>
              <w:fldChar w:fldCharType="begin"/>
            </w:r>
            <w:r>
              <w:rPr>
                <w:noProof/>
                <w:webHidden/>
              </w:rPr>
              <w:instrText xml:space="preserve"> PAGEREF _Toc48735745 \h </w:instrText>
            </w:r>
            <w:r>
              <w:rPr>
                <w:noProof/>
                <w:webHidden/>
              </w:rPr>
            </w:r>
            <w:r>
              <w:rPr>
                <w:noProof/>
                <w:webHidden/>
              </w:rPr>
              <w:fldChar w:fldCharType="separate"/>
            </w:r>
            <w:r>
              <w:rPr>
                <w:noProof/>
                <w:webHidden/>
              </w:rPr>
              <w:t>17</w:t>
            </w:r>
            <w:r>
              <w:rPr>
                <w:noProof/>
                <w:webHidden/>
              </w:rPr>
              <w:fldChar w:fldCharType="end"/>
            </w:r>
          </w:hyperlink>
        </w:p>
        <w:p w14:paraId="1CD32061" w14:textId="0FBACEB1" w:rsidR="00B04A09" w:rsidRDefault="00B04A09">
          <w:r>
            <w:rPr>
              <w:b/>
              <w:bCs/>
              <w:noProof/>
            </w:rPr>
            <w:fldChar w:fldCharType="end"/>
          </w:r>
        </w:p>
      </w:sdtContent>
    </w:sdt>
    <w:p w14:paraId="673E299E" w14:textId="17FF61DE" w:rsidR="00B04A09" w:rsidRDefault="00B04A09">
      <w:pPr>
        <w:widowControl/>
        <w:autoSpaceDE/>
        <w:autoSpaceDN/>
        <w:spacing w:after="160" w:line="259" w:lineRule="auto"/>
        <w:rPr>
          <w:rFonts w:ascii="Wigrum Medium" w:eastAsiaTheme="majorEastAsia" w:hAnsi="Wigrum Medium" w:cstheme="majorBidi"/>
          <w:sz w:val="32"/>
          <w:szCs w:val="32"/>
        </w:rPr>
      </w:pPr>
      <w:r>
        <w:br w:type="page"/>
      </w:r>
    </w:p>
    <w:p w14:paraId="6FEDE3E3" w14:textId="77777777" w:rsidR="00A26AB0" w:rsidRPr="00A26AB0" w:rsidRDefault="00A26AB0" w:rsidP="00A26AB0">
      <w:pPr>
        <w:pStyle w:val="Heading1"/>
      </w:pPr>
      <w:bookmarkStart w:id="0" w:name="_Toc48735723"/>
      <w:r w:rsidRPr="00A26AB0">
        <w:rPr>
          <w:rStyle w:val="Strong"/>
          <w:b w:val="0"/>
          <w:bCs w:val="0"/>
        </w:rPr>
        <w:lastRenderedPageBreak/>
        <w:t>The LOGIQC System Administrator</w:t>
      </w:r>
      <w:bookmarkEnd w:id="0"/>
    </w:p>
    <w:p w14:paraId="144C791F" w14:textId="77777777" w:rsidR="00A26AB0" w:rsidRDefault="00A26AB0" w:rsidP="00A26AB0">
      <w:pPr>
        <w:pStyle w:val="BodyLQMS"/>
      </w:pPr>
      <w:r>
        <w:t xml:space="preserve">Your LOGIQC system comes with a free administrator user account. This account should be used when you need to undertake system administrator functions. </w:t>
      </w:r>
    </w:p>
    <w:p w14:paraId="54CF6544" w14:textId="77777777" w:rsidR="00A26AB0" w:rsidRDefault="00A26AB0" w:rsidP="00A26AB0">
      <w:pPr>
        <w:pStyle w:val="BodyLQMS"/>
      </w:pPr>
      <w:r>
        <w:t>The LOGIQC system administrator can perform the following functions:</w:t>
      </w:r>
    </w:p>
    <w:p w14:paraId="336CB4BA" w14:textId="77777777" w:rsidR="00A26AB0" w:rsidRDefault="00A26AB0" w:rsidP="00A26AB0">
      <w:pPr>
        <w:pStyle w:val="BulletLQMS"/>
        <w:rPr>
          <w:rStyle w:val="Strong"/>
          <w:b w:val="0"/>
          <w:bCs w:val="0"/>
        </w:rPr>
      </w:pPr>
      <w:r>
        <w:rPr>
          <w:rStyle w:val="Strong"/>
        </w:rPr>
        <w:t>Edit menu options</w:t>
      </w:r>
    </w:p>
    <w:p w14:paraId="6C5E00EF" w14:textId="77777777" w:rsidR="00A26AB0" w:rsidRDefault="00A26AB0" w:rsidP="00A26AB0">
      <w:pPr>
        <w:pStyle w:val="BulletLQMS"/>
        <w:rPr>
          <w:rStyle w:val="Strong"/>
          <w:b w:val="0"/>
          <w:bCs w:val="0"/>
        </w:rPr>
      </w:pPr>
      <w:r>
        <w:rPr>
          <w:rStyle w:val="Strong"/>
        </w:rPr>
        <w:t>Create system users</w:t>
      </w:r>
    </w:p>
    <w:p w14:paraId="6D56C7F5" w14:textId="77777777" w:rsidR="00A26AB0" w:rsidRPr="00353432" w:rsidRDefault="00A26AB0" w:rsidP="00A26AB0">
      <w:pPr>
        <w:pStyle w:val="BulletLQMS"/>
        <w:rPr>
          <w:rStyle w:val="Strong"/>
          <w:b w:val="0"/>
          <w:bCs w:val="0"/>
        </w:rPr>
      </w:pPr>
      <w:r>
        <w:rPr>
          <w:rStyle w:val="Strong"/>
        </w:rPr>
        <w:t>Re-set user passwords</w:t>
      </w:r>
    </w:p>
    <w:p w14:paraId="3541FB04" w14:textId="77777777" w:rsidR="00A26AB0" w:rsidRDefault="00A26AB0" w:rsidP="00A26AB0">
      <w:pPr>
        <w:pStyle w:val="BulletLQMS"/>
        <w:rPr>
          <w:rStyle w:val="Strong"/>
          <w:b w:val="0"/>
          <w:bCs w:val="0"/>
        </w:rPr>
      </w:pPr>
      <w:r>
        <w:rPr>
          <w:rStyle w:val="Strong"/>
        </w:rPr>
        <w:t xml:space="preserve">Hide register items (the equivalent of deleting an item in LOGIQC) </w:t>
      </w:r>
    </w:p>
    <w:p w14:paraId="3F47896B" w14:textId="77777777" w:rsidR="00A26AB0" w:rsidRDefault="00A26AB0" w:rsidP="00A26AB0">
      <w:pPr>
        <w:pStyle w:val="BulletLQMS"/>
        <w:rPr>
          <w:rStyle w:val="Strong"/>
          <w:b w:val="0"/>
          <w:bCs w:val="0"/>
        </w:rPr>
      </w:pPr>
      <w:r>
        <w:rPr>
          <w:rStyle w:val="Strong"/>
        </w:rPr>
        <w:t>Adjust system settings</w:t>
      </w:r>
    </w:p>
    <w:p w14:paraId="366F93DB" w14:textId="77777777" w:rsidR="00A26AB0" w:rsidRPr="00A26AB0" w:rsidRDefault="00A26AB0" w:rsidP="00A26AB0">
      <w:pPr>
        <w:pStyle w:val="Heading1"/>
      </w:pPr>
      <w:bookmarkStart w:id="1" w:name="_Toc48735724"/>
      <w:r w:rsidRPr="00A26AB0">
        <w:rPr>
          <w:rStyle w:val="Strong"/>
          <w:b w:val="0"/>
          <w:bCs w:val="0"/>
        </w:rPr>
        <w:t>LOGIQC menus</w:t>
      </w:r>
      <w:bookmarkEnd w:id="1"/>
      <w:r w:rsidRPr="00A26AB0">
        <w:rPr>
          <w:rStyle w:val="Strong"/>
          <w:b w:val="0"/>
          <w:bCs w:val="0"/>
        </w:rPr>
        <w:t xml:space="preserve"> </w:t>
      </w:r>
    </w:p>
    <w:p w14:paraId="7188050F" w14:textId="41F9310F" w:rsidR="00A26AB0" w:rsidRDefault="00A26AB0" w:rsidP="00A26AB0">
      <w:pPr>
        <w:pStyle w:val="BodyLQMS"/>
      </w:pPr>
      <w:r>
        <w:t xml:space="preserve">There are a variety of </w:t>
      </w:r>
      <w:r w:rsidR="00BF1C21">
        <w:t>drop-down</w:t>
      </w:r>
      <w:r>
        <w:t xml:space="preserve"> menus that appear in LOGIQC to assist the user to complete tasks and actions quickly and consistently. LOGIQC comprises core menus and non-core menus. Core menus are common to all LOGIQC systems and non-core menus relate to the specific registers and features that are activated in your system. </w:t>
      </w:r>
    </w:p>
    <w:p w14:paraId="0A36FBC0" w14:textId="77777777" w:rsidR="00A26AB0" w:rsidRPr="00A26AB0" w:rsidRDefault="00A26AB0" w:rsidP="00A26AB0">
      <w:pPr>
        <w:pStyle w:val="Heading1"/>
      </w:pPr>
      <w:bookmarkStart w:id="2" w:name="_Toc48735725"/>
      <w:r w:rsidRPr="00A26AB0">
        <w:t>Core menus</w:t>
      </w:r>
      <w:bookmarkEnd w:id="2"/>
    </w:p>
    <w:p w14:paraId="7A64AC6B" w14:textId="77777777" w:rsidR="00A26AB0" w:rsidRPr="0064052B" w:rsidRDefault="00A26AB0" w:rsidP="00A26AB0">
      <w:pPr>
        <w:pStyle w:val="BodyLQMS"/>
      </w:pPr>
      <w:r>
        <w:t>These menus must be populated before using your LOGIQC system.</w:t>
      </w:r>
    </w:p>
    <w:tbl>
      <w:tblPr>
        <w:tblStyle w:val="TableGrid"/>
        <w:tblW w:w="10201" w:type="dxa"/>
        <w:tblLook w:val="04A0" w:firstRow="1" w:lastRow="0" w:firstColumn="1" w:lastColumn="0" w:noHBand="0" w:noVBand="1"/>
      </w:tblPr>
      <w:tblGrid>
        <w:gridCol w:w="1838"/>
        <w:gridCol w:w="8363"/>
      </w:tblGrid>
      <w:tr w:rsidR="00A26AB0" w:rsidRPr="003959B7" w14:paraId="76171FD4" w14:textId="77777777" w:rsidTr="003959B7">
        <w:tc>
          <w:tcPr>
            <w:tcW w:w="1838" w:type="dxa"/>
            <w:shd w:val="clear" w:color="auto" w:fill="000000" w:themeFill="text1"/>
          </w:tcPr>
          <w:p w14:paraId="03378381" w14:textId="77777777" w:rsidR="00A26AB0" w:rsidRPr="003959B7" w:rsidRDefault="00A26AB0" w:rsidP="00A26AB0">
            <w:pPr>
              <w:pStyle w:val="Tablebody"/>
              <w:rPr>
                <w:rStyle w:val="Strong"/>
                <w:color w:val="F37A6F"/>
              </w:rPr>
            </w:pPr>
            <w:r w:rsidRPr="003959B7">
              <w:rPr>
                <w:rStyle w:val="Strong"/>
                <w:color w:val="F37A6F"/>
              </w:rPr>
              <w:t>Menu name</w:t>
            </w:r>
          </w:p>
        </w:tc>
        <w:tc>
          <w:tcPr>
            <w:tcW w:w="8363" w:type="dxa"/>
            <w:shd w:val="clear" w:color="auto" w:fill="000000" w:themeFill="text1"/>
          </w:tcPr>
          <w:p w14:paraId="03BC9E72" w14:textId="77777777" w:rsidR="00A26AB0" w:rsidRPr="003959B7" w:rsidRDefault="00A26AB0" w:rsidP="00A26AB0">
            <w:pPr>
              <w:pStyle w:val="Tablebody"/>
              <w:rPr>
                <w:rStyle w:val="Strong"/>
                <w:color w:val="EEC534"/>
              </w:rPr>
            </w:pPr>
            <w:r w:rsidRPr="003959B7">
              <w:rPr>
                <w:rStyle w:val="Strong"/>
                <w:color w:val="EEC534"/>
              </w:rPr>
              <w:t>Description</w:t>
            </w:r>
          </w:p>
        </w:tc>
      </w:tr>
      <w:tr w:rsidR="00A26AB0" w:rsidRPr="00A26AB0" w14:paraId="30F1285C" w14:textId="77777777" w:rsidTr="00B77E86">
        <w:tc>
          <w:tcPr>
            <w:tcW w:w="1838" w:type="dxa"/>
          </w:tcPr>
          <w:p w14:paraId="702D037C" w14:textId="77777777" w:rsidR="00A26AB0" w:rsidRPr="00A26AB0" w:rsidRDefault="00A26AB0" w:rsidP="00A26AB0">
            <w:pPr>
              <w:pStyle w:val="Tablebody"/>
              <w:rPr>
                <w:rStyle w:val="Strong"/>
                <w:b w:val="0"/>
                <w:bCs w:val="0"/>
              </w:rPr>
            </w:pPr>
            <w:r w:rsidRPr="00A26AB0">
              <w:rPr>
                <w:rStyle w:val="Strong"/>
                <w:b w:val="0"/>
                <w:bCs w:val="0"/>
              </w:rPr>
              <w:t>Contact type</w:t>
            </w:r>
          </w:p>
        </w:tc>
        <w:tc>
          <w:tcPr>
            <w:tcW w:w="8363" w:type="dxa"/>
          </w:tcPr>
          <w:p w14:paraId="09EBAA4E" w14:textId="77777777" w:rsidR="00A26AB0" w:rsidRPr="00A26AB0" w:rsidRDefault="00A26AB0" w:rsidP="00A26AB0">
            <w:pPr>
              <w:pStyle w:val="Tablebody"/>
            </w:pPr>
            <w:r w:rsidRPr="00A26AB0">
              <w:t>This list appears when adding a contact to the Contacts Register. It provides options for the user to select the type of contact being added. The Contacts Register allows for sorting, filtering and report printing based on the items in this list.</w:t>
            </w:r>
          </w:p>
        </w:tc>
      </w:tr>
      <w:tr w:rsidR="00A26AB0" w:rsidRPr="00A26AB0" w14:paraId="0B001F8F" w14:textId="77777777" w:rsidTr="00B77E86">
        <w:tc>
          <w:tcPr>
            <w:tcW w:w="1838" w:type="dxa"/>
          </w:tcPr>
          <w:p w14:paraId="2EA629D7" w14:textId="77777777" w:rsidR="00A26AB0" w:rsidRPr="00A26AB0" w:rsidRDefault="00A26AB0" w:rsidP="00A26AB0">
            <w:pPr>
              <w:pStyle w:val="Tablebody"/>
            </w:pPr>
            <w:r w:rsidRPr="00A26AB0">
              <w:rPr>
                <w:rStyle w:val="Strong"/>
                <w:b w:val="0"/>
                <w:bCs w:val="0"/>
              </w:rPr>
              <w:t>Document category</w:t>
            </w:r>
            <w:r w:rsidRPr="00A26AB0">
              <w:rPr>
                <w:rStyle w:val="Strong"/>
                <w:rFonts w:ascii="Calibri" w:hAnsi="Calibri" w:cs="Calibri"/>
                <w:b w:val="0"/>
                <w:bCs w:val="0"/>
              </w:rPr>
              <w:t> </w:t>
            </w:r>
          </w:p>
        </w:tc>
        <w:tc>
          <w:tcPr>
            <w:tcW w:w="8363" w:type="dxa"/>
          </w:tcPr>
          <w:p w14:paraId="379FDD78" w14:textId="77777777" w:rsidR="00A26AB0" w:rsidRPr="00A26AB0" w:rsidRDefault="00A26AB0" w:rsidP="00A26AB0">
            <w:pPr>
              <w:pStyle w:val="Tablebody"/>
            </w:pPr>
            <w:r w:rsidRPr="00A26AB0">
              <w:t>This list appears when uploading a document to the Document Register. It provides options for the user to select the type of document being uploaded. The Document Register allows for sorting, filtering and report printing based on the items in this list.</w:t>
            </w:r>
          </w:p>
        </w:tc>
      </w:tr>
      <w:tr w:rsidR="00A26AB0" w:rsidRPr="00A26AB0" w14:paraId="1FEA3ED0" w14:textId="77777777" w:rsidTr="00B77E86">
        <w:tc>
          <w:tcPr>
            <w:tcW w:w="1838" w:type="dxa"/>
          </w:tcPr>
          <w:p w14:paraId="1EC7780F" w14:textId="77777777" w:rsidR="00A26AB0" w:rsidRPr="00A26AB0" w:rsidRDefault="00A26AB0" w:rsidP="00A26AB0">
            <w:pPr>
              <w:pStyle w:val="Tablebody"/>
            </w:pPr>
            <w:r w:rsidRPr="00A26AB0">
              <w:rPr>
                <w:rStyle w:val="Strong"/>
                <w:b w:val="0"/>
                <w:bCs w:val="0"/>
              </w:rPr>
              <w:t>Meetings</w:t>
            </w:r>
          </w:p>
        </w:tc>
        <w:tc>
          <w:tcPr>
            <w:tcW w:w="8363" w:type="dxa"/>
          </w:tcPr>
          <w:p w14:paraId="65559962" w14:textId="77777777" w:rsidR="00A26AB0" w:rsidRPr="00A26AB0" w:rsidRDefault="00A26AB0" w:rsidP="00A26AB0">
            <w:pPr>
              <w:pStyle w:val="Tablebody"/>
            </w:pPr>
            <w:r w:rsidRPr="00A26AB0">
              <w:t>A selection from this list must be made when adding an item to any register. This list also appears when scheduling a meeting in the Meetings Register.</w:t>
            </w:r>
          </w:p>
        </w:tc>
      </w:tr>
      <w:tr w:rsidR="00A26AB0" w:rsidRPr="00A26AB0" w14:paraId="5172737A" w14:textId="77777777" w:rsidTr="00B77E86">
        <w:tc>
          <w:tcPr>
            <w:tcW w:w="1838" w:type="dxa"/>
          </w:tcPr>
          <w:p w14:paraId="78786EDA" w14:textId="77777777" w:rsidR="00A26AB0" w:rsidRPr="00A26AB0" w:rsidRDefault="00A26AB0" w:rsidP="00A26AB0">
            <w:pPr>
              <w:pStyle w:val="Tablebody"/>
              <w:rPr>
                <w:rStyle w:val="Strong"/>
                <w:b w:val="0"/>
                <w:bCs w:val="0"/>
              </w:rPr>
            </w:pPr>
            <w:r w:rsidRPr="00A26AB0">
              <w:rPr>
                <w:rStyle w:val="Strong"/>
                <w:b w:val="0"/>
                <w:bCs w:val="0"/>
              </w:rPr>
              <w:t>Positions</w:t>
            </w:r>
          </w:p>
        </w:tc>
        <w:tc>
          <w:tcPr>
            <w:tcW w:w="8363" w:type="dxa"/>
          </w:tcPr>
          <w:p w14:paraId="3F41915D" w14:textId="0E6B79DD" w:rsidR="00A26AB0" w:rsidRPr="00A26AB0" w:rsidRDefault="00A26AB0" w:rsidP="00A26AB0">
            <w:pPr>
              <w:pStyle w:val="Tablebody"/>
              <w:rPr>
                <w:rStyle w:val="Strong"/>
                <w:b w:val="0"/>
                <w:bCs w:val="0"/>
              </w:rPr>
            </w:pPr>
            <w:r w:rsidRPr="00A26AB0">
              <w:t xml:space="preserve">This list appears when setting up staff contacts in the Contacts Register. A single unique position title should be created for every user of the system. If there are multiple positions with the same title, each position should be numbered to remain unique </w:t>
            </w:r>
            <w:r w:rsidR="00BF1C21" w:rsidRPr="00A26AB0">
              <w:t>e.g.</w:t>
            </w:r>
            <w:r w:rsidRPr="00A26AB0">
              <w:t xml:space="preserve"> Receptionist 1, Receptionist 2 etc. Tasks in the system are assigned to positions.</w:t>
            </w:r>
          </w:p>
        </w:tc>
      </w:tr>
      <w:tr w:rsidR="00A26AB0" w:rsidRPr="00A26AB0" w14:paraId="15716436" w14:textId="77777777" w:rsidTr="00B77E86">
        <w:tc>
          <w:tcPr>
            <w:tcW w:w="1838" w:type="dxa"/>
          </w:tcPr>
          <w:p w14:paraId="2EC4EF3B" w14:textId="77777777" w:rsidR="00A26AB0" w:rsidRPr="00A26AB0" w:rsidRDefault="00A26AB0" w:rsidP="00A26AB0">
            <w:pPr>
              <w:pStyle w:val="Tablebody"/>
              <w:rPr>
                <w:rStyle w:val="Strong"/>
                <w:b w:val="0"/>
                <w:bCs w:val="0"/>
              </w:rPr>
            </w:pPr>
            <w:r w:rsidRPr="00A26AB0">
              <w:rPr>
                <w:rStyle w:val="Strong"/>
                <w:b w:val="0"/>
                <w:bCs w:val="0"/>
              </w:rPr>
              <w:t>Records Category</w:t>
            </w:r>
          </w:p>
        </w:tc>
        <w:tc>
          <w:tcPr>
            <w:tcW w:w="8363" w:type="dxa"/>
          </w:tcPr>
          <w:p w14:paraId="541A7117" w14:textId="77777777" w:rsidR="00A26AB0" w:rsidRPr="00A26AB0" w:rsidRDefault="00A26AB0" w:rsidP="00A26AB0">
            <w:pPr>
              <w:pStyle w:val="Tablebody"/>
            </w:pPr>
            <w:r w:rsidRPr="00A26AB0">
              <w:t>This list appears when uploading a document to the Quality Records</w:t>
            </w:r>
            <w:r w:rsidRPr="00A26AB0">
              <w:rPr>
                <w:rFonts w:ascii="Calibri" w:hAnsi="Calibri" w:cs="Calibri"/>
              </w:rPr>
              <w:t> </w:t>
            </w:r>
            <w:r w:rsidRPr="00A26AB0">
              <w:t>Register. It provides options for the user to select the type of document being uploaded. The Quality Records</w:t>
            </w:r>
            <w:r w:rsidRPr="00A26AB0">
              <w:rPr>
                <w:rFonts w:ascii="Calibri" w:hAnsi="Calibri" w:cs="Calibri"/>
              </w:rPr>
              <w:t> </w:t>
            </w:r>
            <w:r w:rsidRPr="00A26AB0">
              <w:t>allows for sorting, filtering and report printing based on the items in this list.</w:t>
            </w:r>
          </w:p>
        </w:tc>
      </w:tr>
      <w:tr w:rsidR="00A26AB0" w:rsidRPr="00A26AB0" w14:paraId="7A5CE9C2" w14:textId="77777777" w:rsidTr="00B77E86">
        <w:tc>
          <w:tcPr>
            <w:tcW w:w="1838" w:type="dxa"/>
          </w:tcPr>
          <w:p w14:paraId="3A1E31D3" w14:textId="77777777" w:rsidR="00A26AB0" w:rsidRPr="00A26AB0" w:rsidRDefault="00A26AB0" w:rsidP="00A26AB0">
            <w:pPr>
              <w:pStyle w:val="Tablebody"/>
              <w:rPr>
                <w:rStyle w:val="Strong"/>
                <w:b w:val="0"/>
                <w:bCs w:val="0"/>
              </w:rPr>
            </w:pPr>
            <w:r w:rsidRPr="00A26AB0">
              <w:rPr>
                <w:rStyle w:val="Strong"/>
                <w:b w:val="0"/>
                <w:bCs w:val="0"/>
              </w:rPr>
              <w:t xml:space="preserve">Work area </w:t>
            </w:r>
          </w:p>
          <w:p w14:paraId="336A4D0F" w14:textId="77777777" w:rsidR="00A26AB0" w:rsidRPr="00A26AB0" w:rsidRDefault="00A26AB0" w:rsidP="00A26AB0">
            <w:pPr>
              <w:pStyle w:val="Tablebody"/>
              <w:rPr>
                <w:rStyle w:val="Strong"/>
                <w:b w:val="0"/>
                <w:bCs w:val="0"/>
              </w:rPr>
            </w:pPr>
          </w:p>
        </w:tc>
        <w:tc>
          <w:tcPr>
            <w:tcW w:w="8363" w:type="dxa"/>
          </w:tcPr>
          <w:p w14:paraId="101B1763" w14:textId="461750A5" w:rsidR="00A26AB0" w:rsidRPr="00A26AB0" w:rsidRDefault="00A26AB0" w:rsidP="00A26AB0">
            <w:pPr>
              <w:pStyle w:val="Tablebody"/>
              <w:rPr>
                <w:rStyle w:val="Strong"/>
                <w:b w:val="0"/>
                <w:bCs w:val="0"/>
              </w:rPr>
            </w:pPr>
            <w:r w:rsidRPr="00A26AB0">
              <w:t>It is the list of functional work areas in the organisation (</w:t>
            </w:r>
            <w:r w:rsidR="00BF1C21" w:rsidRPr="00A26AB0">
              <w:t>e.g.</w:t>
            </w:r>
            <w:r w:rsidRPr="00A26AB0">
              <w:t xml:space="preserve"> HR Administration, Clinic, Programs, </w:t>
            </w:r>
            <w:r w:rsidR="00BF1C21" w:rsidRPr="00A26AB0">
              <w:t>etc.</w:t>
            </w:r>
            <w:r w:rsidRPr="00A26AB0">
              <w:t>) that tasks and issues can be assigned to. A selection from this list must be made when adding an item to any register.  All Registers allows for sorting, filtering and report printing based on the items in this list.</w:t>
            </w:r>
          </w:p>
        </w:tc>
      </w:tr>
    </w:tbl>
    <w:p w14:paraId="5980AB8A" w14:textId="77777777" w:rsidR="00A26AB0" w:rsidRDefault="00A26AB0" w:rsidP="00A26AB0"/>
    <w:p w14:paraId="030A2BF4" w14:textId="77777777" w:rsidR="00BF1C21" w:rsidRDefault="00BF1C21">
      <w:pPr>
        <w:widowControl/>
        <w:autoSpaceDE/>
        <w:autoSpaceDN/>
        <w:spacing w:after="160" w:line="259" w:lineRule="auto"/>
        <w:rPr>
          <w:rFonts w:ascii="Wigrum Medium" w:eastAsiaTheme="majorEastAsia" w:hAnsi="Wigrum Medium" w:cstheme="majorBidi"/>
          <w:sz w:val="32"/>
          <w:szCs w:val="32"/>
        </w:rPr>
      </w:pPr>
      <w:r>
        <w:br w:type="page"/>
      </w:r>
    </w:p>
    <w:p w14:paraId="4BC61813" w14:textId="0FDBEC70" w:rsidR="00A26AB0" w:rsidRPr="000C4902" w:rsidRDefault="00A26AB0" w:rsidP="00A26AB0">
      <w:pPr>
        <w:pStyle w:val="Heading1"/>
      </w:pPr>
      <w:bookmarkStart w:id="3" w:name="_Toc48735726"/>
      <w:r>
        <w:lastRenderedPageBreak/>
        <w:t>Non-c</w:t>
      </w:r>
      <w:r w:rsidRPr="000C4902">
        <w:t>ore menus</w:t>
      </w:r>
      <w:bookmarkEnd w:id="3"/>
      <w:r>
        <w:tab/>
      </w:r>
    </w:p>
    <w:tbl>
      <w:tblPr>
        <w:tblStyle w:val="TableGrid"/>
        <w:tblW w:w="10343" w:type="dxa"/>
        <w:tblLook w:val="04A0" w:firstRow="1" w:lastRow="0" w:firstColumn="1" w:lastColumn="0" w:noHBand="0" w:noVBand="1"/>
      </w:tblPr>
      <w:tblGrid>
        <w:gridCol w:w="1838"/>
        <w:gridCol w:w="8505"/>
      </w:tblGrid>
      <w:tr w:rsidR="00A26AB0" w:rsidRPr="00A26AB0" w14:paraId="7C98499D" w14:textId="77777777" w:rsidTr="003959B7">
        <w:tc>
          <w:tcPr>
            <w:tcW w:w="1838" w:type="dxa"/>
            <w:shd w:val="clear" w:color="auto" w:fill="000000" w:themeFill="text1"/>
          </w:tcPr>
          <w:p w14:paraId="09966B0B" w14:textId="77777777" w:rsidR="00A26AB0" w:rsidRPr="003959B7" w:rsidRDefault="00A26AB0" w:rsidP="00A26AB0">
            <w:pPr>
              <w:pStyle w:val="Tablebody"/>
              <w:rPr>
                <w:rStyle w:val="Strong"/>
                <w:color w:val="F37A6F"/>
              </w:rPr>
            </w:pPr>
            <w:r w:rsidRPr="003959B7">
              <w:rPr>
                <w:rStyle w:val="Strong"/>
                <w:color w:val="F37A6F"/>
              </w:rPr>
              <w:t>Accreditation assessment</w:t>
            </w:r>
          </w:p>
        </w:tc>
        <w:tc>
          <w:tcPr>
            <w:tcW w:w="8505" w:type="dxa"/>
          </w:tcPr>
          <w:p w14:paraId="6A954C2D" w14:textId="77777777" w:rsidR="00A26AB0" w:rsidRPr="00A26AB0" w:rsidRDefault="00A26AB0" w:rsidP="00A26AB0">
            <w:pPr>
              <w:pStyle w:val="Tablebody"/>
            </w:pPr>
            <w:r w:rsidRPr="00A26AB0">
              <w:t xml:space="preserve">This list appears in the Accreditation Register when assigning a self-assessment rating </w:t>
            </w:r>
          </w:p>
        </w:tc>
      </w:tr>
      <w:tr w:rsidR="00A26AB0" w:rsidRPr="00A26AB0" w14:paraId="20BD5A9B" w14:textId="77777777" w:rsidTr="003959B7">
        <w:tc>
          <w:tcPr>
            <w:tcW w:w="1838" w:type="dxa"/>
            <w:shd w:val="clear" w:color="auto" w:fill="000000" w:themeFill="text1"/>
          </w:tcPr>
          <w:p w14:paraId="794D021E" w14:textId="77777777" w:rsidR="00A26AB0" w:rsidRPr="003959B7" w:rsidRDefault="00A26AB0" w:rsidP="00A26AB0">
            <w:pPr>
              <w:pStyle w:val="Tablebody"/>
              <w:rPr>
                <w:rStyle w:val="Strong"/>
                <w:color w:val="EEC534"/>
              </w:rPr>
            </w:pPr>
            <w:r w:rsidRPr="003959B7">
              <w:rPr>
                <w:rStyle w:val="Strong"/>
                <w:color w:val="EEC534"/>
              </w:rPr>
              <w:t xml:space="preserve">Compliance source </w:t>
            </w:r>
          </w:p>
        </w:tc>
        <w:tc>
          <w:tcPr>
            <w:tcW w:w="8505" w:type="dxa"/>
          </w:tcPr>
          <w:p w14:paraId="1A57434B" w14:textId="77777777" w:rsidR="00A26AB0" w:rsidRPr="00A26AB0" w:rsidRDefault="00A26AB0" w:rsidP="00A26AB0">
            <w:pPr>
              <w:pStyle w:val="Tablebody"/>
            </w:pPr>
            <w:r w:rsidRPr="00A26AB0">
              <w:t>This list appears when creating a new item in the Compliance Register. It provides options for the user to select the source of the compliance requirement. The Compliance Register allows for sorting, filtering and report printing based on the items in this list.</w:t>
            </w:r>
          </w:p>
        </w:tc>
      </w:tr>
      <w:tr w:rsidR="00A26AB0" w:rsidRPr="00A26AB0" w14:paraId="62821D4F" w14:textId="77777777" w:rsidTr="003959B7">
        <w:tc>
          <w:tcPr>
            <w:tcW w:w="1838" w:type="dxa"/>
            <w:shd w:val="clear" w:color="auto" w:fill="000000" w:themeFill="text1"/>
          </w:tcPr>
          <w:p w14:paraId="1B49B54B" w14:textId="77777777" w:rsidR="00A26AB0" w:rsidRPr="003959B7" w:rsidRDefault="00A26AB0" w:rsidP="00A26AB0">
            <w:pPr>
              <w:pStyle w:val="Tablebody"/>
              <w:rPr>
                <w:color w:val="F37A6F"/>
              </w:rPr>
            </w:pPr>
            <w:r w:rsidRPr="003959B7">
              <w:rPr>
                <w:rStyle w:val="Strong"/>
                <w:color w:val="F37A6F"/>
              </w:rPr>
              <w:t>Contract category</w:t>
            </w:r>
          </w:p>
        </w:tc>
        <w:tc>
          <w:tcPr>
            <w:tcW w:w="8505" w:type="dxa"/>
          </w:tcPr>
          <w:p w14:paraId="75BCAE92" w14:textId="77777777" w:rsidR="00A26AB0" w:rsidRPr="00A26AB0" w:rsidRDefault="00A26AB0" w:rsidP="00A26AB0">
            <w:pPr>
              <w:pStyle w:val="Tablebody"/>
            </w:pPr>
            <w:r w:rsidRPr="00A26AB0">
              <w:t>This list appears when uploading a contract to the Contracts Register. It provides options for the user to select the type of contract being uploaded. The Contracts Register allows for sorting, filtering and report printing based on the items in this list.</w:t>
            </w:r>
          </w:p>
        </w:tc>
      </w:tr>
      <w:tr w:rsidR="00A26AB0" w:rsidRPr="00A26AB0" w14:paraId="001F803D" w14:textId="77777777" w:rsidTr="003959B7">
        <w:tc>
          <w:tcPr>
            <w:tcW w:w="1838" w:type="dxa"/>
            <w:shd w:val="clear" w:color="auto" w:fill="000000" w:themeFill="text1"/>
          </w:tcPr>
          <w:p w14:paraId="34AB4CB9" w14:textId="77777777" w:rsidR="00A26AB0" w:rsidRPr="003959B7" w:rsidRDefault="00A26AB0" w:rsidP="00A26AB0">
            <w:pPr>
              <w:pStyle w:val="Tablebody"/>
              <w:rPr>
                <w:rStyle w:val="Strong"/>
                <w:color w:val="EEC534"/>
              </w:rPr>
            </w:pPr>
            <w:r w:rsidRPr="003959B7">
              <w:rPr>
                <w:rStyle w:val="Strong"/>
                <w:color w:val="EEC534"/>
              </w:rPr>
              <w:t>Feedback category</w:t>
            </w:r>
          </w:p>
        </w:tc>
        <w:tc>
          <w:tcPr>
            <w:tcW w:w="8505" w:type="dxa"/>
          </w:tcPr>
          <w:p w14:paraId="2AAB13B3" w14:textId="77777777" w:rsidR="00A26AB0" w:rsidRPr="00A26AB0" w:rsidRDefault="00A26AB0" w:rsidP="00A26AB0">
            <w:pPr>
              <w:pStyle w:val="Tablebody"/>
              <w:rPr>
                <w:rStyle w:val="Strong"/>
                <w:b w:val="0"/>
                <w:bCs w:val="0"/>
              </w:rPr>
            </w:pPr>
            <w:r w:rsidRPr="00A26AB0">
              <w:t>This list appears when recording customer/client feedback in the Feedback Register and is used to describe the nature of the feedback received. The Feedback Register allows for sorting, filtering and report printing based on the items in this list.</w:t>
            </w:r>
            <w:r w:rsidRPr="00A26AB0">
              <w:rPr>
                <w:rFonts w:ascii="Calibri" w:hAnsi="Calibri" w:cs="Calibri"/>
              </w:rPr>
              <w:t> </w:t>
            </w:r>
          </w:p>
        </w:tc>
      </w:tr>
      <w:tr w:rsidR="00A26AB0" w:rsidRPr="00A26AB0" w14:paraId="6A308832" w14:textId="77777777" w:rsidTr="003959B7">
        <w:tc>
          <w:tcPr>
            <w:tcW w:w="1838" w:type="dxa"/>
            <w:shd w:val="clear" w:color="auto" w:fill="000000" w:themeFill="text1"/>
          </w:tcPr>
          <w:p w14:paraId="53875F34" w14:textId="77777777" w:rsidR="00A26AB0" w:rsidRPr="003959B7" w:rsidRDefault="00A26AB0" w:rsidP="00A26AB0">
            <w:pPr>
              <w:pStyle w:val="Tablebody"/>
              <w:rPr>
                <w:color w:val="F37A6F"/>
              </w:rPr>
            </w:pPr>
            <w:r w:rsidRPr="003959B7">
              <w:rPr>
                <w:rStyle w:val="Strong"/>
                <w:color w:val="F37A6F"/>
              </w:rPr>
              <w:t>Feedback source</w:t>
            </w:r>
          </w:p>
        </w:tc>
        <w:tc>
          <w:tcPr>
            <w:tcW w:w="8505" w:type="dxa"/>
          </w:tcPr>
          <w:p w14:paraId="0B5C2CD4" w14:textId="77777777" w:rsidR="00A26AB0" w:rsidRPr="00A26AB0" w:rsidRDefault="00A26AB0" w:rsidP="00A26AB0">
            <w:pPr>
              <w:pStyle w:val="Tablebody"/>
            </w:pPr>
            <w:r w:rsidRPr="00A26AB0">
              <w:t>This list appears when recording customer/client feedback in the Feedback Register and is used to describe the type of customer/client/stakeholder providing the feedback.</w:t>
            </w:r>
          </w:p>
        </w:tc>
      </w:tr>
      <w:tr w:rsidR="00A26AB0" w:rsidRPr="00A26AB0" w14:paraId="13625764" w14:textId="77777777" w:rsidTr="003959B7">
        <w:tc>
          <w:tcPr>
            <w:tcW w:w="1838" w:type="dxa"/>
            <w:shd w:val="clear" w:color="auto" w:fill="000000" w:themeFill="text1"/>
          </w:tcPr>
          <w:p w14:paraId="62E5D56E" w14:textId="77777777" w:rsidR="00A26AB0" w:rsidRPr="003959B7" w:rsidRDefault="00A26AB0" w:rsidP="00A26AB0">
            <w:pPr>
              <w:pStyle w:val="Tablebody"/>
              <w:rPr>
                <w:rStyle w:val="Strong"/>
                <w:color w:val="EEC534"/>
              </w:rPr>
            </w:pPr>
            <w:r w:rsidRPr="003959B7">
              <w:rPr>
                <w:rStyle w:val="Strong"/>
                <w:color w:val="EEC534"/>
              </w:rPr>
              <w:t>Feedback type</w:t>
            </w:r>
          </w:p>
        </w:tc>
        <w:tc>
          <w:tcPr>
            <w:tcW w:w="8505" w:type="dxa"/>
          </w:tcPr>
          <w:p w14:paraId="2639D30D" w14:textId="77777777" w:rsidR="00A26AB0" w:rsidRPr="00A26AB0" w:rsidRDefault="00A26AB0" w:rsidP="00A26AB0">
            <w:pPr>
              <w:pStyle w:val="Tablebody"/>
              <w:rPr>
                <w:rStyle w:val="Strong"/>
                <w:b w:val="0"/>
                <w:bCs w:val="0"/>
              </w:rPr>
            </w:pPr>
            <w:r w:rsidRPr="00A26AB0">
              <w:t>This list appears when recording customer/client feedback in the Feedback Register and is used to describe the type the feedback received. The Feedback Register allows for sorting, filtering and report printing based on the items in this list.</w:t>
            </w:r>
            <w:r w:rsidRPr="00A26AB0">
              <w:rPr>
                <w:rFonts w:ascii="Calibri" w:hAnsi="Calibri" w:cs="Calibri"/>
              </w:rPr>
              <w:t> </w:t>
            </w:r>
          </w:p>
        </w:tc>
      </w:tr>
      <w:tr w:rsidR="00A26AB0" w:rsidRPr="00A26AB0" w14:paraId="48FC312C" w14:textId="77777777" w:rsidTr="003959B7">
        <w:tc>
          <w:tcPr>
            <w:tcW w:w="1838" w:type="dxa"/>
            <w:shd w:val="clear" w:color="auto" w:fill="000000" w:themeFill="text1"/>
          </w:tcPr>
          <w:p w14:paraId="3EBF5D9C" w14:textId="77777777" w:rsidR="00A26AB0" w:rsidRPr="003959B7" w:rsidRDefault="00A26AB0" w:rsidP="00A26AB0">
            <w:pPr>
              <w:pStyle w:val="Tablebody"/>
              <w:rPr>
                <w:rStyle w:val="Strong"/>
                <w:color w:val="F37A6F"/>
              </w:rPr>
            </w:pPr>
            <w:r w:rsidRPr="003959B7">
              <w:rPr>
                <w:rStyle w:val="Strong"/>
                <w:color w:val="F37A6F"/>
              </w:rPr>
              <w:t>Improvement source</w:t>
            </w:r>
          </w:p>
        </w:tc>
        <w:tc>
          <w:tcPr>
            <w:tcW w:w="8505" w:type="dxa"/>
          </w:tcPr>
          <w:p w14:paraId="4E77120C" w14:textId="77777777" w:rsidR="00A26AB0" w:rsidRPr="00A26AB0" w:rsidRDefault="00A26AB0" w:rsidP="00A26AB0">
            <w:pPr>
              <w:pStyle w:val="Tablebody"/>
              <w:rPr>
                <w:rStyle w:val="Strong"/>
                <w:b w:val="0"/>
                <w:bCs w:val="0"/>
              </w:rPr>
            </w:pPr>
            <w:r w:rsidRPr="00A26AB0">
              <w:t>This list appears when recording a new continual improvement suggestion in the Continual Improvement Register and is used to identify the driver for the improvement suggestion. The Continual improvement Register allows for sorting, filtering and report printing based on the items in this list.</w:t>
            </w:r>
            <w:r w:rsidRPr="00A26AB0">
              <w:rPr>
                <w:rFonts w:ascii="Calibri" w:hAnsi="Calibri" w:cs="Calibri"/>
              </w:rPr>
              <w:t> </w:t>
            </w:r>
          </w:p>
        </w:tc>
      </w:tr>
      <w:tr w:rsidR="00A26AB0" w:rsidRPr="00A26AB0" w14:paraId="11AB173C" w14:textId="77777777" w:rsidTr="003959B7">
        <w:tc>
          <w:tcPr>
            <w:tcW w:w="1838" w:type="dxa"/>
            <w:shd w:val="clear" w:color="auto" w:fill="000000" w:themeFill="text1"/>
          </w:tcPr>
          <w:p w14:paraId="0DF74485" w14:textId="77777777" w:rsidR="00A26AB0" w:rsidRPr="003959B7" w:rsidRDefault="00A26AB0" w:rsidP="00A26AB0">
            <w:pPr>
              <w:pStyle w:val="Tablebody"/>
              <w:rPr>
                <w:color w:val="EEC534"/>
              </w:rPr>
            </w:pPr>
            <w:r w:rsidRPr="003959B7">
              <w:rPr>
                <w:rStyle w:val="Strong"/>
                <w:color w:val="EEC534"/>
              </w:rPr>
              <w:t>Incident type</w:t>
            </w:r>
          </w:p>
        </w:tc>
        <w:tc>
          <w:tcPr>
            <w:tcW w:w="8505" w:type="dxa"/>
          </w:tcPr>
          <w:p w14:paraId="620C6C7E" w14:textId="77777777" w:rsidR="00A26AB0" w:rsidRPr="00A26AB0" w:rsidRDefault="00A26AB0" w:rsidP="00A26AB0">
            <w:pPr>
              <w:pStyle w:val="Tablebody"/>
              <w:rPr>
                <w:rStyle w:val="Strong"/>
                <w:b w:val="0"/>
                <w:bCs w:val="0"/>
              </w:rPr>
            </w:pPr>
            <w:r w:rsidRPr="00A26AB0">
              <w:t>This list appears when reporting an OHS incident or hazard in the OHS Incidents Register and is used to describe the nature of the incident being reported.</w:t>
            </w:r>
          </w:p>
        </w:tc>
      </w:tr>
      <w:tr w:rsidR="00A26AB0" w:rsidRPr="00A26AB0" w14:paraId="2229EF50" w14:textId="77777777" w:rsidTr="003959B7">
        <w:tc>
          <w:tcPr>
            <w:tcW w:w="1838" w:type="dxa"/>
            <w:shd w:val="clear" w:color="auto" w:fill="000000" w:themeFill="text1"/>
          </w:tcPr>
          <w:p w14:paraId="6BA71D21" w14:textId="77F8B8BC" w:rsidR="00A26AB0" w:rsidRPr="003959B7" w:rsidRDefault="00BF1C21" w:rsidP="00A26AB0">
            <w:pPr>
              <w:pStyle w:val="Tablebody"/>
              <w:rPr>
                <w:rStyle w:val="Strong"/>
                <w:color w:val="F37A6F"/>
              </w:rPr>
            </w:pPr>
            <w:r w:rsidRPr="003959B7">
              <w:rPr>
                <w:rStyle w:val="Strong"/>
                <w:color w:val="F37A6F"/>
              </w:rPr>
              <w:t>License</w:t>
            </w:r>
            <w:r w:rsidR="00A26AB0" w:rsidRPr="003959B7">
              <w:rPr>
                <w:rStyle w:val="Strong"/>
                <w:color w:val="F37A6F"/>
              </w:rPr>
              <w:t xml:space="preserve"> type</w:t>
            </w:r>
          </w:p>
        </w:tc>
        <w:tc>
          <w:tcPr>
            <w:tcW w:w="8505" w:type="dxa"/>
          </w:tcPr>
          <w:p w14:paraId="05156E02" w14:textId="2C78F9CF" w:rsidR="00A26AB0" w:rsidRPr="00A26AB0" w:rsidRDefault="00A26AB0" w:rsidP="00A26AB0">
            <w:pPr>
              <w:pStyle w:val="Tablebody"/>
              <w:rPr>
                <w:rStyle w:val="Strong"/>
                <w:b w:val="0"/>
                <w:bCs w:val="0"/>
              </w:rPr>
            </w:pPr>
            <w:r w:rsidRPr="00A26AB0">
              <w:t xml:space="preserve">This list appears when creating a licensing requirement in the Licensing Register and is used to describe the type of </w:t>
            </w:r>
            <w:r w:rsidR="00BF1C21" w:rsidRPr="00A26AB0">
              <w:t>license</w:t>
            </w:r>
            <w:r w:rsidRPr="00A26AB0">
              <w:t xml:space="preserve"> that needs to be monitored. The Licensing Register allows for sorting, filtering and report printing based on the items in this list.</w:t>
            </w:r>
            <w:r w:rsidRPr="00A26AB0">
              <w:rPr>
                <w:rFonts w:ascii="Calibri" w:hAnsi="Calibri" w:cs="Calibri"/>
              </w:rPr>
              <w:t> </w:t>
            </w:r>
          </w:p>
        </w:tc>
      </w:tr>
      <w:tr w:rsidR="00A26AB0" w:rsidRPr="00A26AB0" w14:paraId="76C6D7F5" w14:textId="77777777" w:rsidTr="003959B7">
        <w:tc>
          <w:tcPr>
            <w:tcW w:w="1838" w:type="dxa"/>
            <w:shd w:val="clear" w:color="auto" w:fill="000000" w:themeFill="text1"/>
          </w:tcPr>
          <w:p w14:paraId="3DCE8676" w14:textId="77777777" w:rsidR="00A26AB0" w:rsidRPr="003959B7" w:rsidRDefault="00A26AB0" w:rsidP="00A26AB0">
            <w:pPr>
              <w:pStyle w:val="Tablebody"/>
              <w:rPr>
                <w:rStyle w:val="Strong"/>
                <w:color w:val="EEC534"/>
              </w:rPr>
            </w:pPr>
            <w:r w:rsidRPr="003959B7">
              <w:rPr>
                <w:rStyle w:val="Strong"/>
                <w:color w:val="EEC534"/>
              </w:rPr>
              <w:t>Notifiable incident provider type</w:t>
            </w:r>
          </w:p>
        </w:tc>
        <w:tc>
          <w:tcPr>
            <w:tcW w:w="8505" w:type="dxa"/>
          </w:tcPr>
          <w:p w14:paraId="370931C3" w14:textId="77777777" w:rsidR="00A26AB0" w:rsidRPr="00A26AB0" w:rsidRDefault="00A26AB0" w:rsidP="00A26AB0">
            <w:pPr>
              <w:pStyle w:val="Tablebody"/>
            </w:pPr>
            <w:r w:rsidRPr="00A26AB0">
              <w:t>This list appears in the form used to submit an incident report to an external body.</w:t>
            </w:r>
          </w:p>
        </w:tc>
      </w:tr>
      <w:tr w:rsidR="00A26AB0" w:rsidRPr="00A26AB0" w14:paraId="378824FC" w14:textId="77777777" w:rsidTr="003959B7">
        <w:tc>
          <w:tcPr>
            <w:tcW w:w="1838" w:type="dxa"/>
            <w:shd w:val="clear" w:color="auto" w:fill="000000" w:themeFill="text1"/>
          </w:tcPr>
          <w:p w14:paraId="4557D534" w14:textId="77777777" w:rsidR="00A26AB0" w:rsidRPr="003959B7" w:rsidRDefault="00A26AB0" w:rsidP="00A26AB0">
            <w:pPr>
              <w:pStyle w:val="Tablebody"/>
              <w:rPr>
                <w:rStyle w:val="Strong"/>
                <w:color w:val="F37A6F"/>
              </w:rPr>
            </w:pPr>
            <w:r w:rsidRPr="003959B7">
              <w:rPr>
                <w:rStyle w:val="Strong"/>
                <w:color w:val="F37A6F"/>
              </w:rPr>
              <w:t>Risk dimension</w:t>
            </w:r>
          </w:p>
        </w:tc>
        <w:tc>
          <w:tcPr>
            <w:tcW w:w="8505" w:type="dxa"/>
          </w:tcPr>
          <w:p w14:paraId="559B07D4" w14:textId="77777777" w:rsidR="00A26AB0" w:rsidRPr="00A26AB0" w:rsidRDefault="00A26AB0" w:rsidP="00A26AB0">
            <w:pPr>
              <w:pStyle w:val="Tablebody"/>
            </w:pPr>
            <w:r w:rsidRPr="00A26AB0">
              <w:t>This list appears in the Risk Register when categorising a risk.</w:t>
            </w:r>
          </w:p>
        </w:tc>
      </w:tr>
      <w:tr w:rsidR="00A26AB0" w:rsidRPr="00A26AB0" w14:paraId="39A9C7B3" w14:textId="77777777" w:rsidTr="003959B7">
        <w:tc>
          <w:tcPr>
            <w:tcW w:w="1838" w:type="dxa"/>
            <w:shd w:val="clear" w:color="auto" w:fill="000000" w:themeFill="text1"/>
          </w:tcPr>
          <w:p w14:paraId="7CFFB0A2" w14:textId="77777777" w:rsidR="00A26AB0" w:rsidRPr="003959B7" w:rsidRDefault="00A26AB0" w:rsidP="00A26AB0">
            <w:pPr>
              <w:pStyle w:val="Tablebody"/>
              <w:rPr>
                <w:rStyle w:val="Strong"/>
                <w:color w:val="EEC534"/>
              </w:rPr>
            </w:pPr>
            <w:r w:rsidRPr="003959B7">
              <w:rPr>
                <w:rStyle w:val="Strong"/>
                <w:color w:val="EEC534"/>
              </w:rPr>
              <w:t>Risk name</w:t>
            </w:r>
          </w:p>
        </w:tc>
        <w:tc>
          <w:tcPr>
            <w:tcW w:w="8505" w:type="dxa"/>
          </w:tcPr>
          <w:p w14:paraId="782835ED" w14:textId="77777777" w:rsidR="00A26AB0" w:rsidRPr="00A26AB0" w:rsidRDefault="00A26AB0" w:rsidP="00A26AB0">
            <w:pPr>
              <w:pStyle w:val="Tablebody"/>
            </w:pPr>
            <w:r w:rsidRPr="00A26AB0">
              <w:t xml:space="preserve">This list appears in the Risk Register when adding a risk to the register. It also appears in the incidents, feedback, </w:t>
            </w:r>
            <w:proofErr w:type="gramStart"/>
            <w:r w:rsidRPr="00A26AB0">
              <w:t>repairs</w:t>
            </w:r>
            <w:proofErr w:type="gramEnd"/>
            <w:r w:rsidRPr="00A26AB0">
              <w:t xml:space="preserve"> and improvement registers when linking an issue to a risk.</w:t>
            </w:r>
          </w:p>
        </w:tc>
      </w:tr>
      <w:tr w:rsidR="00A26AB0" w:rsidRPr="00A26AB0" w14:paraId="2AE9AE7C" w14:textId="77777777" w:rsidTr="003959B7">
        <w:tc>
          <w:tcPr>
            <w:tcW w:w="1838" w:type="dxa"/>
            <w:shd w:val="clear" w:color="auto" w:fill="000000" w:themeFill="text1"/>
          </w:tcPr>
          <w:p w14:paraId="415EE895" w14:textId="77777777" w:rsidR="00A26AB0" w:rsidRPr="003959B7" w:rsidRDefault="00A26AB0" w:rsidP="00A26AB0">
            <w:pPr>
              <w:pStyle w:val="Tablebody"/>
              <w:rPr>
                <w:rStyle w:val="Strong"/>
                <w:color w:val="F37A6F"/>
              </w:rPr>
            </w:pPr>
            <w:r w:rsidRPr="003959B7">
              <w:rPr>
                <w:rStyle w:val="Strong"/>
                <w:color w:val="F37A6F"/>
              </w:rPr>
              <w:t xml:space="preserve">Risk treatment </w:t>
            </w:r>
          </w:p>
        </w:tc>
        <w:tc>
          <w:tcPr>
            <w:tcW w:w="8505" w:type="dxa"/>
          </w:tcPr>
          <w:p w14:paraId="710D6BB3" w14:textId="77777777" w:rsidR="00A26AB0" w:rsidRPr="00A26AB0" w:rsidRDefault="00A26AB0" w:rsidP="00A26AB0">
            <w:pPr>
              <w:pStyle w:val="Tablebody"/>
            </w:pPr>
            <w:r w:rsidRPr="00A26AB0">
              <w:t>This list appears in the Risk Register when adding a risk mitigation task.</w:t>
            </w:r>
          </w:p>
        </w:tc>
      </w:tr>
      <w:tr w:rsidR="00A26AB0" w:rsidRPr="00A26AB0" w14:paraId="33FB8E82" w14:textId="77777777" w:rsidTr="003959B7">
        <w:tc>
          <w:tcPr>
            <w:tcW w:w="1838" w:type="dxa"/>
            <w:shd w:val="clear" w:color="auto" w:fill="000000" w:themeFill="text1"/>
          </w:tcPr>
          <w:p w14:paraId="61D799A5" w14:textId="77777777" w:rsidR="00A26AB0" w:rsidRPr="003959B7" w:rsidRDefault="00A26AB0" w:rsidP="00A26AB0">
            <w:pPr>
              <w:pStyle w:val="Tablebody"/>
              <w:rPr>
                <w:rStyle w:val="Strong"/>
                <w:color w:val="EEC534"/>
              </w:rPr>
            </w:pPr>
            <w:r w:rsidRPr="003959B7">
              <w:rPr>
                <w:rStyle w:val="Strong"/>
                <w:color w:val="EEC534"/>
              </w:rPr>
              <w:t>Supplier assessment criteria</w:t>
            </w:r>
          </w:p>
        </w:tc>
        <w:tc>
          <w:tcPr>
            <w:tcW w:w="8505" w:type="dxa"/>
          </w:tcPr>
          <w:p w14:paraId="272E3D8A" w14:textId="77777777" w:rsidR="00A26AB0" w:rsidRPr="00A26AB0" w:rsidRDefault="00A26AB0" w:rsidP="00A26AB0">
            <w:pPr>
              <w:pStyle w:val="Tablebody"/>
              <w:rPr>
                <w:rStyle w:val="Strong"/>
                <w:b w:val="0"/>
                <w:bCs w:val="0"/>
              </w:rPr>
            </w:pPr>
            <w:r w:rsidRPr="00A26AB0">
              <w:t>This list appears when adding a new supplier to the Suppliers Register and is used as a checklist for the attributes of a potential approved supplier.</w:t>
            </w:r>
          </w:p>
        </w:tc>
      </w:tr>
      <w:tr w:rsidR="00A26AB0" w:rsidRPr="00A26AB0" w14:paraId="18751B32" w14:textId="77777777" w:rsidTr="003959B7">
        <w:tc>
          <w:tcPr>
            <w:tcW w:w="1838" w:type="dxa"/>
            <w:shd w:val="clear" w:color="auto" w:fill="000000" w:themeFill="text1"/>
          </w:tcPr>
          <w:p w14:paraId="5496CD9E" w14:textId="77777777" w:rsidR="00A26AB0" w:rsidRPr="003959B7" w:rsidRDefault="00A26AB0" w:rsidP="00A26AB0">
            <w:pPr>
              <w:pStyle w:val="Tablebody"/>
              <w:rPr>
                <w:color w:val="F37A6F"/>
              </w:rPr>
            </w:pPr>
            <w:r w:rsidRPr="003959B7">
              <w:rPr>
                <w:rStyle w:val="Strong"/>
                <w:color w:val="F37A6F"/>
              </w:rPr>
              <w:t>Training type</w:t>
            </w:r>
          </w:p>
        </w:tc>
        <w:tc>
          <w:tcPr>
            <w:tcW w:w="8505" w:type="dxa"/>
          </w:tcPr>
          <w:p w14:paraId="385B0FAC" w14:textId="77777777" w:rsidR="00A26AB0" w:rsidRPr="00A26AB0" w:rsidRDefault="00A26AB0" w:rsidP="00A26AB0">
            <w:pPr>
              <w:pStyle w:val="Tablebody"/>
            </w:pPr>
            <w:r w:rsidRPr="00A26AB0">
              <w:t>This list appears when creating a licensing requirement in the Training Register and is used to describe the type of training that needs to be undertaken. The Training Register allows for sorting, filtering and report printing based on the items in this list.</w:t>
            </w:r>
          </w:p>
        </w:tc>
      </w:tr>
    </w:tbl>
    <w:p w14:paraId="5FA0FB3E" w14:textId="77777777" w:rsidR="00A26AB0" w:rsidRPr="00987F17" w:rsidRDefault="00A26AB0" w:rsidP="00A26AB0">
      <w:r w:rsidRPr="00987F17">
        <w:t> </w:t>
      </w:r>
    </w:p>
    <w:p w14:paraId="3DD36E90" w14:textId="77777777" w:rsidR="00A26AB0" w:rsidRDefault="00A26AB0" w:rsidP="00A26AB0">
      <w:pPr>
        <w:spacing w:after="160" w:line="259" w:lineRule="auto"/>
        <w:rPr>
          <w:rStyle w:val="Strong"/>
          <w:rFonts w:ascii="Calibri Light" w:hAnsi="Calibri Light"/>
          <w:sz w:val="24"/>
        </w:rPr>
      </w:pPr>
    </w:p>
    <w:p w14:paraId="73455982" w14:textId="77777777" w:rsidR="00A26AB0" w:rsidRDefault="00A26AB0" w:rsidP="00A26AB0">
      <w:pPr>
        <w:spacing w:after="160" w:line="259" w:lineRule="auto"/>
        <w:rPr>
          <w:rStyle w:val="Strong"/>
          <w:rFonts w:ascii="Calibri Light" w:hAnsi="Calibri Light"/>
          <w:sz w:val="24"/>
        </w:rPr>
      </w:pPr>
    </w:p>
    <w:p w14:paraId="4687D034" w14:textId="77777777" w:rsidR="00A26AB0" w:rsidRDefault="00A26AB0" w:rsidP="00A26AB0">
      <w:pPr>
        <w:spacing w:after="160" w:line="259" w:lineRule="auto"/>
        <w:rPr>
          <w:rStyle w:val="Strong"/>
          <w:rFonts w:ascii="Calibri Light" w:hAnsi="Calibri Light"/>
          <w:sz w:val="24"/>
        </w:rPr>
      </w:pPr>
    </w:p>
    <w:p w14:paraId="634B3E05" w14:textId="77777777" w:rsidR="00A26AB0" w:rsidRDefault="00A26AB0" w:rsidP="00A26AB0">
      <w:pPr>
        <w:spacing w:after="160" w:line="259" w:lineRule="auto"/>
        <w:rPr>
          <w:rStyle w:val="Strong"/>
          <w:rFonts w:ascii="Calibri Light" w:hAnsi="Calibri Light"/>
          <w:sz w:val="24"/>
        </w:rPr>
      </w:pPr>
    </w:p>
    <w:p w14:paraId="46D23BAD" w14:textId="77777777" w:rsidR="00BF1C21" w:rsidRDefault="00BF1C21">
      <w:pPr>
        <w:widowControl/>
        <w:autoSpaceDE/>
        <w:autoSpaceDN/>
        <w:spacing w:after="160" w:line="259" w:lineRule="auto"/>
        <w:rPr>
          <w:rFonts w:ascii="Wigrum Medium" w:eastAsiaTheme="majorEastAsia" w:hAnsi="Wigrum Medium" w:cstheme="majorBidi"/>
          <w:sz w:val="32"/>
          <w:szCs w:val="32"/>
        </w:rPr>
      </w:pPr>
      <w:r>
        <w:br w:type="page"/>
      </w:r>
    </w:p>
    <w:p w14:paraId="3A6F4D24" w14:textId="3844EA03" w:rsidR="00A26AB0" w:rsidRPr="00A26AB0" w:rsidRDefault="00A26AB0" w:rsidP="00A26AB0">
      <w:pPr>
        <w:pStyle w:val="Heading1"/>
      </w:pPr>
      <w:bookmarkStart w:id="4" w:name="_Toc48735727"/>
      <w:r w:rsidRPr="00A26AB0">
        <w:lastRenderedPageBreak/>
        <w:t>LOGIQC Menu types</w:t>
      </w:r>
      <w:bookmarkEnd w:id="4"/>
    </w:p>
    <w:p w14:paraId="5AEF3465" w14:textId="77777777" w:rsidR="00A26AB0" w:rsidRDefault="00A26AB0" w:rsidP="00A26AB0">
      <w:pPr>
        <w:pStyle w:val="BodyLQMS"/>
      </w:pPr>
      <w:r>
        <w:t xml:space="preserve">There are two types of menus in LOGIQC: single level, double level, and editable. </w:t>
      </w:r>
    </w:p>
    <w:p w14:paraId="25B9EA20" w14:textId="77777777" w:rsidR="00A26AB0" w:rsidRDefault="00A26AB0" w:rsidP="00A26AB0">
      <w:pPr>
        <w:pStyle w:val="BodyLQMS"/>
        <w:rPr>
          <w:rStyle w:val="Strong"/>
        </w:rPr>
      </w:pPr>
      <w:r>
        <w:rPr>
          <w:rStyle w:val="Strong"/>
        </w:rPr>
        <w:t>Single level menu example:</w:t>
      </w:r>
    </w:p>
    <w:p w14:paraId="68578286" w14:textId="77777777" w:rsidR="00A26AB0" w:rsidRDefault="00A26AB0" w:rsidP="00A26AB0">
      <w:pPr>
        <w:pStyle w:val="Picture"/>
        <w:ind w:left="0"/>
      </w:pPr>
      <w:r>
        <w:rPr>
          <w:lang w:val="en-US" w:eastAsia="en-US"/>
        </w:rPr>
        <mc:AlternateContent>
          <mc:Choice Requires="wps">
            <w:drawing>
              <wp:anchor distT="0" distB="0" distL="114300" distR="114300" simplePos="0" relativeHeight="251668480" behindDoc="0" locked="0" layoutInCell="1" allowOverlap="1" wp14:anchorId="688A15CD" wp14:editId="14733F9A">
                <wp:simplePos x="0" y="0"/>
                <wp:positionH relativeFrom="column">
                  <wp:posOffset>195045</wp:posOffset>
                </wp:positionH>
                <wp:positionV relativeFrom="paragraph">
                  <wp:posOffset>671195</wp:posOffset>
                </wp:positionV>
                <wp:extent cx="857250" cy="728813"/>
                <wp:effectExtent l="0" t="0" r="0" b="0"/>
                <wp:wrapNone/>
                <wp:docPr id="9" name="Rectangle 9"/>
                <wp:cNvGraphicFramePr/>
                <a:graphic xmlns:a="http://schemas.openxmlformats.org/drawingml/2006/main">
                  <a:graphicData uri="http://schemas.microsoft.com/office/word/2010/wordprocessingShape">
                    <wps:wsp>
                      <wps:cNvSpPr/>
                      <wps:spPr>
                        <a:xfrm>
                          <a:off x="0" y="0"/>
                          <a:ext cx="857250" cy="728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CAAF5" id="Rectangle 9" o:spid="_x0000_s1026" style="position:absolute;margin-left:15.35pt;margin-top:52.85pt;width:67.5pt;height:57.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" fillcolor="#f2f2f2 [3052]" stroked="f" strokeweight="1pt"/>
            </w:pict>
          </mc:Fallback>
        </mc:AlternateContent>
      </w:r>
      <w:r>
        <w:rPr>
          <w:lang w:val="en-US" w:eastAsia="en-US"/>
        </w:rPr>
        <w:drawing>
          <wp:inline distT="0" distB="0" distL="0" distR="0" wp14:anchorId="245BC087" wp14:editId="6EF5BCC1">
            <wp:extent cx="3600000" cy="1452414"/>
            <wp:effectExtent l="19050" t="19050" r="19685"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1452414"/>
                    </a:xfrm>
                    <a:prstGeom prst="rect">
                      <a:avLst/>
                    </a:prstGeom>
                    <a:ln>
                      <a:solidFill>
                        <a:schemeClr val="bg1">
                          <a:lumMod val="75000"/>
                        </a:schemeClr>
                      </a:solidFill>
                    </a:ln>
                  </pic:spPr>
                </pic:pic>
              </a:graphicData>
            </a:graphic>
          </wp:inline>
        </w:drawing>
      </w:r>
    </w:p>
    <w:p w14:paraId="003731AA" w14:textId="77777777" w:rsidR="00A26AB0" w:rsidRPr="00823DDA" w:rsidRDefault="00A26AB0" w:rsidP="00A26AB0">
      <w:pPr>
        <w:pStyle w:val="BodyLQMS"/>
        <w:rPr>
          <w:rStyle w:val="Strong"/>
        </w:rPr>
      </w:pPr>
      <w:r>
        <w:rPr>
          <w:rStyle w:val="Strong"/>
        </w:rPr>
        <w:t>Double level menu example:</w:t>
      </w:r>
    </w:p>
    <w:p w14:paraId="6078F835" w14:textId="77777777" w:rsidR="00A26AB0" w:rsidRDefault="00A26AB0" w:rsidP="00A26AB0">
      <w:pPr>
        <w:pStyle w:val="Picture"/>
        <w:spacing w:before="120" w:after="0"/>
        <w:ind w:left="0"/>
      </w:pPr>
      <w:r>
        <w:rPr>
          <w:lang w:val="en-US" w:eastAsia="en-US"/>
        </w:rPr>
        <mc:AlternateContent>
          <mc:Choice Requires="wps">
            <w:drawing>
              <wp:anchor distT="0" distB="0" distL="114300" distR="114300" simplePos="0" relativeHeight="251667456" behindDoc="0" locked="0" layoutInCell="1" allowOverlap="1" wp14:anchorId="64571D6A" wp14:editId="7D105B86">
                <wp:simplePos x="0" y="0"/>
                <wp:positionH relativeFrom="column">
                  <wp:posOffset>26863</wp:posOffset>
                </wp:positionH>
                <wp:positionV relativeFrom="paragraph">
                  <wp:posOffset>426803</wp:posOffset>
                </wp:positionV>
                <wp:extent cx="1028700" cy="890546"/>
                <wp:effectExtent l="0" t="0" r="19050" b="24130"/>
                <wp:wrapNone/>
                <wp:docPr id="23" name="Rectangle 23"/>
                <wp:cNvGraphicFramePr/>
                <a:graphic xmlns:a="http://schemas.openxmlformats.org/drawingml/2006/main">
                  <a:graphicData uri="http://schemas.microsoft.com/office/word/2010/wordprocessingShape">
                    <wps:wsp>
                      <wps:cNvSpPr/>
                      <wps:spPr>
                        <a:xfrm>
                          <a:off x="0" y="0"/>
                          <a:ext cx="1028700" cy="890546"/>
                        </a:xfrm>
                        <a:prstGeom prst="rect">
                          <a:avLst/>
                        </a:prstGeom>
                        <a:solidFill>
                          <a:srgbClr val="F3F3F3"/>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7330B1" id="Rectangle 23" o:spid="_x0000_s1026" style="position:absolute;margin-left:2.1pt;margin-top:33.6pt;width:81pt;height:70.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" fillcolor="#f3f3f3" strokecolor="#f2f2f2 [3052]" strokeweight="1pt"/>
            </w:pict>
          </mc:Fallback>
        </mc:AlternateContent>
      </w:r>
      <w:r>
        <w:rPr>
          <w:lang w:val="en-US" w:eastAsia="en-US"/>
        </w:rPr>
        <w:drawing>
          <wp:inline distT="0" distB="0" distL="0" distR="0" wp14:anchorId="779412B8" wp14:editId="069F248B">
            <wp:extent cx="3599444" cy="1343770"/>
            <wp:effectExtent l="19050" t="19050" r="2032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5690"/>
                    <a:stretch/>
                  </pic:blipFill>
                  <pic:spPr bwMode="auto">
                    <a:xfrm>
                      <a:off x="0" y="0"/>
                      <a:ext cx="3600000" cy="134397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D704F7" w14:textId="77777777" w:rsidR="00A26AB0" w:rsidRDefault="00A26AB0" w:rsidP="00A26AB0">
      <w:pPr>
        <w:spacing w:after="160" w:line="259" w:lineRule="auto"/>
      </w:pPr>
    </w:p>
    <w:p w14:paraId="22E63553" w14:textId="77777777" w:rsidR="00A26AB0" w:rsidRDefault="00A26AB0" w:rsidP="00A26AB0">
      <w:pPr>
        <w:pStyle w:val="Heading2"/>
      </w:pPr>
      <w:bookmarkStart w:id="5" w:name="_Toc466964460"/>
      <w:bookmarkStart w:id="6" w:name="_Toc48735728"/>
      <w:r>
        <w:t>Editing a single level menu</w:t>
      </w:r>
      <w:bookmarkEnd w:id="5"/>
      <w:bookmarkEnd w:id="6"/>
    </w:p>
    <w:p w14:paraId="74987077" w14:textId="77777777" w:rsidR="00A26AB0" w:rsidRDefault="00A26AB0" w:rsidP="00A26AB0">
      <w:pPr>
        <w:pStyle w:val="NumberLQMS"/>
      </w:pPr>
      <w:r>
        <w:t>L</w:t>
      </w:r>
      <w:r w:rsidRPr="00A03334">
        <w:t xml:space="preserve">og-in </w:t>
      </w:r>
      <w:r>
        <w:t xml:space="preserve">as administrator and select </w:t>
      </w:r>
      <w:r w:rsidRPr="00C54C4C">
        <w:rPr>
          <w:rStyle w:val="Strong"/>
        </w:rPr>
        <w:t>system setup</w:t>
      </w:r>
      <w:r>
        <w:t xml:space="preserve"> in the </w:t>
      </w:r>
      <w:r w:rsidRPr="00A03334">
        <w:t>system settings menu.</w:t>
      </w:r>
    </w:p>
    <w:p w14:paraId="171F71BB" w14:textId="77777777" w:rsidR="00A26AB0" w:rsidRDefault="00A26AB0" w:rsidP="00A26AB0">
      <w:pPr>
        <w:pStyle w:val="NumberLQMS"/>
      </w:pPr>
      <w:r>
        <w:t>From the system setup menu, select</w:t>
      </w:r>
      <w:r w:rsidRPr="004144D9">
        <w:t xml:space="preserve"> </w:t>
      </w:r>
      <w:r>
        <w:t>the menu to edit.</w:t>
      </w:r>
    </w:p>
    <w:p w14:paraId="2C5AC703" w14:textId="77777777" w:rsidR="00A26AB0" w:rsidRPr="004144D9" w:rsidRDefault="00A26AB0" w:rsidP="00A26AB0">
      <w:pPr>
        <w:pStyle w:val="Picture"/>
      </w:pPr>
      <w:r>
        <w:rPr>
          <w:lang w:val="en-US" w:eastAsia="en-US"/>
        </w:rPr>
        <w:drawing>
          <wp:inline distT="0" distB="0" distL="0" distR="0" wp14:anchorId="22499A2D" wp14:editId="7CAC743B">
            <wp:extent cx="3600000" cy="2611184"/>
            <wp:effectExtent l="19050" t="19050" r="19685"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611184"/>
                    </a:xfrm>
                    <a:prstGeom prst="rect">
                      <a:avLst/>
                    </a:prstGeom>
                    <a:ln w="3175">
                      <a:solidFill>
                        <a:schemeClr val="bg1">
                          <a:lumMod val="75000"/>
                        </a:schemeClr>
                      </a:solidFill>
                    </a:ln>
                  </pic:spPr>
                </pic:pic>
              </a:graphicData>
            </a:graphic>
          </wp:inline>
        </w:drawing>
      </w:r>
    </w:p>
    <w:p w14:paraId="31917AC8" w14:textId="77777777" w:rsidR="00A26AB0" w:rsidRPr="00750BCF" w:rsidRDefault="00A26AB0" w:rsidP="00A26AB0">
      <w:pPr>
        <w:pStyle w:val="NumberLQMS"/>
        <w:rPr>
          <w:rFonts w:eastAsiaTheme="majorEastAsia" w:cstheme="minorHAnsi"/>
          <w:b/>
          <w:noProof/>
          <w:szCs w:val="26"/>
          <w:lang w:eastAsia="en-AU"/>
        </w:rPr>
      </w:pPr>
      <w:r>
        <w:rPr>
          <w:noProof/>
        </w:rPr>
        <w:t>To add new menu options, type the new option into the option field.</w:t>
      </w:r>
    </w:p>
    <w:p w14:paraId="35202971" w14:textId="77777777" w:rsidR="00A26AB0" w:rsidRPr="0007439D" w:rsidRDefault="00A26AB0" w:rsidP="00A26AB0">
      <w:pPr>
        <w:pStyle w:val="NumberLQMS"/>
        <w:rPr>
          <w:rFonts w:eastAsiaTheme="majorEastAsia" w:cstheme="minorHAnsi"/>
          <w:b/>
          <w:noProof/>
          <w:szCs w:val="26"/>
          <w:lang w:eastAsia="en-AU"/>
        </w:rPr>
      </w:pPr>
      <w:r>
        <w:rPr>
          <w:noProof/>
        </w:rPr>
        <w:lastRenderedPageBreak/>
        <w:t xml:space="preserve">Click </w:t>
      </w:r>
      <w:r w:rsidRPr="00E93449">
        <w:rPr>
          <w:b/>
          <w:noProof/>
        </w:rPr>
        <w:t>add</w:t>
      </w:r>
      <w:r>
        <w:rPr>
          <w:noProof/>
        </w:rPr>
        <w:t xml:space="preserve"> and click </w:t>
      </w:r>
      <w:r w:rsidRPr="00E93449">
        <w:rPr>
          <w:b/>
          <w:noProof/>
        </w:rPr>
        <w:t>save</w:t>
      </w:r>
      <w:r>
        <w:rPr>
          <w:noProof/>
        </w:rPr>
        <w:t xml:space="preserve">. </w:t>
      </w:r>
    </w:p>
    <w:p w14:paraId="2DE2A546" w14:textId="77777777" w:rsidR="00A26AB0" w:rsidRPr="003A65D7" w:rsidRDefault="00A26AB0" w:rsidP="00A26AB0">
      <w:pPr>
        <w:pStyle w:val="NumberLQMS"/>
        <w:rPr>
          <w:rFonts w:eastAsiaTheme="majorEastAsia" w:cstheme="minorHAnsi"/>
          <w:b/>
          <w:noProof/>
          <w:szCs w:val="26"/>
          <w:lang w:eastAsia="en-AU"/>
        </w:rPr>
      </w:pPr>
      <w:r>
        <w:rPr>
          <w:noProof/>
        </w:rPr>
        <w:t xml:space="preserve">To remove contact types, click remove and click </w:t>
      </w:r>
      <w:r w:rsidRPr="00624326">
        <w:rPr>
          <w:b/>
          <w:noProof/>
        </w:rPr>
        <w:t>save</w:t>
      </w:r>
      <w:r>
        <w:rPr>
          <w:noProof/>
        </w:rPr>
        <w:t>. (Note: Once an option has been used in a register item in the system the option can only be disabled and cannot be removed. See section ‘</w:t>
      </w:r>
      <w:r w:rsidRPr="008D5C33">
        <w:rPr>
          <w:noProof/>
        </w:rPr>
        <w:t>Removing or disabling menu options</w:t>
      </w:r>
      <w:r>
        <w:rPr>
          <w:noProof/>
        </w:rPr>
        <w:t>’)</w:t>
      </w:r>
    </w:p>
    <w:p w14:paraId="5EAAD776" w14:textId="4A710946" w:rsidR="00A26AB0" w:rsidRDefault="00A26AB0" w:rsidP="00A26AB0">
      <w:pPr>
        <w:pStyle w:val="Heading2"/>
      </w:pPr>
      <w:bookmarkStart w:id="7" w:name="_Toc48735729"/>
      <w:r>
        <w:t>Editing a double level menu</w:t>
      </w:r>
      <w:bookmarkEnd w:id="7"/>
    </w:p>
    <w:p w14:paraId="5B18B9E2" w14:textId="77777777" w:rsidR="00A26AB0" w:rsidRPr="008D5C33" w:rsidRDefault="00A26AB0" w:rsidP="00A26AB0">
      <w:pPr>
        <w:pStyle w:val="BodyLQMS"/>
        <w:rPr>
          <w:rStyle w:val="Strong"/>
        </w:rPr>
      </w:pPr>
      <w:r>
        <w:rPr>
          <w:rStyle w:val="Strong"/>
        </w:rPr>
        <w:t>Create primary category</w:t>
      </w:r>
    </w:p>
    <w:p w14:paraId="5EA00225" w14:textId="77777777" w:rsidR="00A26AB0" w:rsidRPr="00A26AB0" w:rsidRDefault="00A26AB0" w:rsidP="00A26AB0">
      <w:pPr>
        <w:pStyle w:val="NumberLQMS"/>
        <w:numPr>
          <w:ilvl w:val="0"/>
          <w:numId w:val="14"/>
        </w:numPr>
      </w:pPr>
      <w:r w:rsidRPr="00A26AB0">
        <w:t xml:space="preserve">Log-in with the Administrator password and select </w:t>
      </w:r>
      <w:r w:rsidRPr="00A26AB0">
        <w:rPr>
          <w:rStyle w:val="Strong"/>
          <w:b w:val="0"/>
          <w:bCs w:val="0"/>
        </w:rPr>
        <w:t>system setup</w:t>
      </w:r>
      <w:r w:rsidRPr="00A26AB0">
        <w:t xml:space="preserve"> in the system settings menu.</w:t>
      </w:r>
    </w:p>
    <w:p w14:paraId="3B7F26A0" w14:textId="77777777" w:rsidR="00A26AB0" w:rsidRPr="00A26AB0" w:rsidRDefault="00A26AB0" w:rsidP="00A26AB0">
      <w:pPr>
        <w:pStyle w:val="NumberLQMS"/>
        <w:numPr>
          <w:ilvl w:val="0"/>
          <w:numId w:val="14"/>
        </w:numPr>
      </w:pPr>
      <w:r w:rsidRPr="00A26AB0">
        <w:t xml:space="preserve">From the system setup menu, select </w:t>
      </w:r>
      <w:r w:rsidRPr="00A26AB0">
        <w:rPr>
          <w:rStyle w:val="Strong"/>
          <w:b w:val="0"/>
          <w:bCs w:val="0"/>
        </w:rPr>
        <w:t>primary work area</w:t>
      </w:r>
      <w:r w:rsidRPr="00A26AB0">
        <w:t xml:space="preserve"> from the menu. From this screen, you can customise the menu to your organisation by adding and removing menu options.</w:t>
      </w:r>
    </w:p>
    <w:p w14:paraId="17F99228" w14:textId="77777777" w:rsidR="00A26AB0" w:rsidRDefault="00A26AB0" w:rsidP="00A26AB0">
      <w:pPr>
        <w:pStyle w:val="Picture"/>
        <w:spacing w:before="120"/>
      </w:pPr>
      <w:r>
        <w:rPr>
          <w:lang w:val="en-US" w:eastAsia="en-US"/>
        </w:rPr>
        <w:drawing>
          <wp:inline distT="0" distB="0" distL="0" distR="0" wp14:anchorId="7EF3EB00" wp14:editId="6E8B4AAB">
            <wp:extent cx="3600000" cy="1903789"/>
            <wp:effectExtent l="19050" t="19050" r="1968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903789"/>
                    </a:xfrm>
                    <a:prstGeom prst="rect">
                      <a:avLst/>
                    </a:prstGeom>
                    <a:ln>
                      <a:solidFill>
                        <a:schemeClr val="bg1">
                          <a:lumMod val="75000"/>
                        </a:schemeClr>
                      </a:solidFill>
                    </a:ln>
                  </pic:spPr>
                </pic:pic>
              </a:graphicData>
            </a:graphic>
          </wp:inline>
        </w:drawing>
      </w:r>
    </w:p>
    <w:p w14:paraId="5C68CDB0" w14:textId="77777777" w:rsidR="00A26AB0" w:rsidRPr="00750BCF" w:rsidRDefault="00A26AB0" w:rsidP="00A26AB0">
      <w:pPr>
        <w:pStyle w:val="NumberLQMS"/>
        <w:numPr>
          <w:ilvl w:val="0"/>
          <w:numId w:val="14"/>
        </w:numPr>
        <w:rPr>
          <w:rFonts w:eastAsiaTheme="majorEastAsia" w:cstheme="minorHAnsi"/>
          <w:b/>
          <w:noProof/>
          <w:szCs w:val="26"/>
          <w:lang w:eastAsia="en-AU"/>
        </w:rPr>
      </w:pPr>
      <w:r>
        <w:t xml:space="preserve">To add new primary work area categories and type </w:t>
      </w:r>
      <w:r w:rsidRPr="004144D9">
        <w:t>into the option field</w:t>
      </w:r>
      <w:r>
        <w:t>.</w:t>
      </w:r>
    </w:p>
    <w:p w14:paraId="3BA7CBE1" w14:textId="77777777" w:rsidR="00A26AB0" w:rsidRPr="00DF0F5D" w:rsidRDefault="00A26AB0" w:rsidP="00A26AB0">
      <w:pPr>
        <w:pStyle w:val="NumberLQMS"/>
        <w:numPr>
          <w:ilvl w:val="0"/>
          <w:numId w:val="14"/>
        </w:numPr>
        <w:rPr>
          <w:rFonts w:eastAsiaTheme="majorEastAsia" w:cstheme="minorHAnsi"/>
          <w:b/>
          <w:noProof/>
          <w:szCs w:val="26"/>
          <w:lang w:eastAsia="en-AU"/>
        </w:rPr>
      </w:pPr>
      <w:r>
        <w:t>C</w:t>
      </w:r>
      <w:r w:rsidRPr="004144D9">
        <w:t xml:space="preserve">lick </w:t>
      </w:r>
      <w:r w:rsidRPr="00E93449">
        <w:rPr>
          <w:b/>
        </w:rPr>
        <w:t>add</w:t>
      </w:r>
      <w:r w:rsidRPr="004144D9">
        <w:t xml:space="preserve"> and click </w:t>
      </w:r>
      <w:r w:rsidRPr="00E93449">
        <w:rPr>
          <w:b/>
        </w:rPr>
        <w:t>save</w:t>
      </w:r>
      <w:r w:rsidRPr="004144D9">
        <w:t>.</w:t>
      </w:r>
    </w:p>
    <w:p w14:paraId="2F4542A4" w14:textId="77777777" w:rsidR="00A26AB0" w:rsidRPr="00C3271E" w:rsidRDefault="00A26AB0" w:rsidP="00A26AB0">
      <w:pPr>
        <w:pStyle w:val="NumberLQMS"/>
        <w:numPr>
          <w:ilvl w:val="0"/>
          <w:numId w:val="14"/>
        </w:numPr>
        <w:rPr>
          <w:rFonts w:eastAsiaTheme="majorEastAsia" w:cstheme="minorHAnsi"/>
          <w:b/>
          <w:noProof/>
          <w:szCs w:val="26"/>
          <w:lang w:eastAsia="en-AU"/>
        </w:rPr>
      </w:pPr>
      <w:r>
        <w:rPr>
          <w:noProof/>
        </w:rPr>
        <w:t xml:space="preserve">To remove </w:t>
      </w:r>
      <w:r>
        <w:t xml:space="preserve">primary work area </w:t>
      </w:r>
      <w:r>
        <w:rPr>
          <w:noProof/>
        </w:rPr>
        <w:t>categories that you don’t want, click remove and click save. (Note: Once an option has been used in a register item in the system the option can only be disabled and cannot be removed)</w:t>
      </w:r>
      <w:r>
        <w:rPr>
          <w:noProof/>
        </w:rPr>
        <w:br/>
      </w:r>
    </w:p>
    <w:p w14:paraId="0F1A677F" w14:textId="77777777" w:rsidR="00A26AB0" w:rsidRPr="008D5C33" w:rsidRDefault="00A26AB0" w:rsidP="00A26AB0">
      <w:pPr>
        <w:pStyle w:val="BodyLQMS"/>
        <w:rPr>
          <w:rStyle w:val="Strong"/>
        </w:rPr>
      </w:pPr>
      <w:r w:rsidRPr="00C3271E">
        <w:rPr>
          <w:rStyle w:val="Strong"/>
        </w:rPr>
        <w:t>Create</w:t>
      </w:r>
      <w:r>
        <w:rPr>
          <w:rStyle w:val="Strong"/>
        </w:rPr>
        <w:t xml:space="preserve"> secondary category</w:t>
      </w:r>
    </w:p>
    <w:p w14:paraId="0301256B" w14:textId="77777777" w:rsidR="00A26AB0" w:rsidRPr="00750BCF" w:rsidRDefault="00A26AB0" w:rsidP="00A26AB0">
      <w:pPr>
        <w:pStyle w:val="NumberLQMS"/>
        <w:numPr>
          <w:ilvl w:val="0"/>
          <w:numId w:val="16"/>
        </w:numPr>
        <w:rPr>
          <w:rFonts w:eastAsiaTheme="majorEastAsia" w:cstheme="minorHAnsi"/>
          <w:noProof/>
          <w:szCs w:val="26"/>
          <w:lang w:eastAsia="en-AU"/>
        </w:rPr>
      </w:pPr>
      <w:r>
        <w:t>S</w:t>
      </w:r>
      <w:r w:rsidRPr="00C54C4C">
        <w:t xml:space="preserve">elect </w:t>
      </w:r>
      <w:r>
        <w:rPr>
          <w:rStyle w:val="Strong"/>
        </w:rPr>
        <w:t xml:space="preserve">secondary </w:t>
      </w:r>
      <w:r w:rsidRPr="00E3476C">
        <w:rPr>
          <w:rStyle w:val="Strong"/>
        </w:rPr>
        <w:t>work area</w:t>
      </w:r>
      <w:r w:rsidRPr="00C54C4C">
        <w:t xml:space="preserve"> from the </w:t>
      </w:r>
      <w:r w:rsidRPr="00F57CC3">
        <w:rPr>
          <w:rStyle w:val="Strong"/>
        </w:rPr>
        <w:t>system setup</w:t>
      </w:r>
      <w:r>
        <w:t xml:space="preserve"> </w:t>
      </w:r>
      <w:r w:rsidRPr="00C54C4C">
        <w:t>menu.</w:t>
      </w:r>
    </w:p>
    <w:p w14:paraId="5E0528C6" w14:textId="41AEC775" w:rsidR="00A26AB0" w:rsidRPr="00C3271E" w:rsidRDefault="00A26AB0" w:rsidP="00A26AB0">
      <w:pPr>
        <w:pStyle w:val="BodyLQMS"/>
      </w:pPr>
      <w:r w:rsidRPr="008D5C33">
        <w:t xml:space="preserve">If a new primary category is created LOGIQC will automatically create a duplicate secondary menu label with the word ‘all’ appended. This option can be removed after other secondary options are added to the category. LOGIQC requires a minimum of one secondary menu option for each primary option. </w:t>
      </w:r>
    </w:p>
    <w:p w14:paraId="06FA28E6" w14:textId="77777777" w:rsidR="00A26AB0" w:rsidRPr="00750BCF" w:rsidRDefault="00A26AB0" w:rsidP="00A26AB0">
      <w:pPr>
        <w:pStyle w:val="NumberLQMS"/>
        <w:numPr>
          <w:ilvl w:val="0"/>
          <w:numId w:val="16"/>
        </w:numPr>
        <w:rPr>
          <w:rFonts w:eastAsiaTheme="majorEastAsia" w:cstheme="minorHAnsi"/>
          <w:b/>
          <w:noProof/>
          <w:szCs w:val="26"/>
          <w:lang w:eastAsia="en-AU"/>
        </w:rPr>
      </w:pPr>
      <w:r>
        <w:rPr>
          <w:noProof/>
        </w:rPr>
        <w:t>To add new secondary work areas, select the related primary work area and type into the option field.</w:t>
      </w:r>
      <w:r w:rsidRPr="00027848">
        <w:rPr>
          <w:noProof/>
        </w:rPr>
        <w:t xml:space="preserve"> </w:t>
      </w:r>
    </w:p>
    <w:p w14:paraId="45FFB86D" w14:textId="77777777" w:rsidR="00A26AB0" w:rsidRPr="0007439D" w:rsidRDefault="00A26AB0" w:rsidP="00A26AB0">
      <w:pPr>
        <w:pStyle w:val="NumberLQMS"/>
        <w:numPr>
          <w:ilvl w:val="0"/>
          <w:numId w:val="16"/>
        </w:numPr>
        <w:rPr>
          <w:rFonts w:eastAsiaTheme="majorEastAsia" w:cstheme="minorHAnsi"/>
          <w:b/>
          <w:noProof/>
          <w:szCs w:val="26"/>
          <w:lang w:eastAsia="en-AU"/>
        </w:rPr>
      </w:pPr>
      <w:r>
        <w:rPr>
          <w:noProof/>
        </w:rPr>
        <w:t xml:space="preserve">Click </w:t>
      </w:r>
      <w:r w:rsidRPr="00E93449">
        <w:rPr>
          <w:b/>
          <w:noProof/>
        </w:rPr>
        <w:t>add</w:t>
      </w:r>
      <w:r>
        <w:rPr>
          <w:noProof/>
        </w:rPr>
        <w:t xml:space="preserve"> and click </w:t>
      </w:r>
      <w:r w:rsidRPr="00E93449">
        <w:rPr>
          <w:b/>
          <w:noProof/>
        </w:rPr>
        <w:t>save</w:t>
      </w:r>
      <w:r>
        <w:rPr>
          <w:noProof/>
        </w:rPr>
        <w:t xml:space="preserve">. </w:t>
      </w:r>
    </w:p>
    <w:p w14:paraId="7E530243" w14:textId="1229DF6B" w:rsidR="00A26AB0" w:rsidRPr="00221DE5" w:rsidRDefault="00A26AB0" w:rsidP="00A26AB0">
      <w:pPr>
        <w:pStyle w:val="NumberLQMS"/>
        <w:numPr>
          <w:ilvl w:val="0"/>
          <w:numId w:val="16"/>
        </w:numPr>
        <w:rPr>
          <w:rFonts w:eastAsiaTheme="majorEastAsia" w:cstheme="minorHAnsi"/>
          <w:b/>
          <w:noProof/>
          <w:szCs w:val="26"/>
          <w:lang w:eastAsia="en-AU"/>
        </w:rPr>
      </w:pPr>
      <w:r>
        <w:rPr>
          <w:noProof/>
        </w:rPr>
        <w:t xml:space="preserve">To remove </w:t>
      </w:r>
      <w:r>
        <w:t xml:space="preserve">secondary work area </w:t>
      </w:r>
      <w:r>
        <w:rPr>
          <w:noProof/>
        </w:rPr>
        <w:t xml:space="preserve">categories that you don’t want, click remove and click save. (Note: Once an </w:t>
      </w:r>
      <w:r>
        <w:rPr>
          <w:noProof/>
        </w:rPr>
        <w:lastRenderedPageBreak/>
        <w:t xml:space="preserve">option has been used in a register item in the system the option can only be </w:t>
      </w:r>
      <w:r w:rsidR="00F46DC9">
        <w:rPr>
          <w:noProof/>
          <w:lang w:val="en-US"/>
        </w:rPr>
        <w:drawing>
          <wp:anchor distT="0" distB="0" distL="114300" distR="114300" simplePos="0" relativeHeight="251670528" behindDoc="0" locked="0" layoutInCell="1" allowOverlap="1" wp14:anchorId="70BC8312" wp14:editId="21859E9B">
            <wp:simplePos x="0" y="0"/>
            <wp:positionH relativeFrom="column">
              <wp:posOffset>58420</wp:posOffset>
            </wp:positionH>
            <wp:positionV relativeFrom="page">
              <wp:posOffset>1715770</wp:posOffset>
            </wp:positionV>
            <wp:extent cx="3599815" cy="2130425"/>
            <wp:effectExtent l="19050" t="19050" r="19685" b="222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9815" cy="2130425"/>
                    </a:xfrm>
                    <a:prstGeom prst="rect">
                      <a:avLst/>
                    </a:prstGeom>
                    <a:ln>
                      <a:solidFill>
                        <a:schemeClr val="bg1">
                          <a:lumMod val="75000"/>
                        </a:schemeClr>
                      </a:solidFill>
                    </a:ln>
                  </pic:spPr>
                </pic:pic>
              </a:graphicData>
            </a:graphic>
          </wp:anchor>
        </w:drawing>
      </w:r>
      <w:r>
        <w:rPr>
          <w:noProof/>
        </w:rPr>
        <w:t>disabled and cannot be removed)</w:t>
      </w:r>
    </w:p>
    <w:p w14:paraId="518ACE48" w14:textId="0A482A60" w:rsidR="00A26AB0" w:rsidRDefault="00A26AB0" w:rsidP="00A26AB0"/>
    <w:p w14:paraId="5518896E" w14:textId="77777777" w:rsidR="00A26AB0" w:rsidRPr="00F46DC9" w:rsidRDefault="00A26AB0" w:rsidP="00F46DC9">
      <w:pPr>
        <w:pStyle w:val="Heading1"/>
        <w:rPr>
          <w:rStyle w:val="Strong"/>
          <w:b w:val="0"/>
          <w:bCs w:val="0"/>
        </w:rPr>
      </w:pPr>
      <w:bookmarkStart w:id="8" w:name="_Toc48735730"/>
      <w:r w:rsidRPr="00F46DC9">
        <w:rPr>
          <w:rStyle w:val="Strong"/>
          <w:b w:val="0"/>
          <w:bCs w:val="0"/>
        </w:rPr>
        <w:t>Removing or disabling menu options</w:t>
      </w:r>
      <w:bookmarkEnd w:id="8"/>
    </w:p>
    <w:p w14:paraId="295D22AB" w14:textId="77777777" w:rsidR="00A26AB0" w:rsidRDefault="00A26AB0" w:rsidP="00F46DC9">
      <w:pPr>
        <w:pStyle w:val="BodyLQMS"/>
        <w:rPr>
          <w:lang w:eastAsia="en-AU"/>
        </w:rPr>
      </w:pPr>
      <w:r w:rsidRPr="005713C6">
        <w:rPr>
          <w:lang w:eastAsia="en-AU"/>
        </w:rPr>
        <w:t>If a</w:t>
      </w:r>
      <w:r>
        <w:rPr>
          <w:lang w:eastAsia="en-AU"/>
        </w:rPr>
        <w:t xml:space="preserve"> menu </w:t>
      </w:r>
      <w:r w:rsidRPr="005713C6">
        <w:rPr>
          <w:lang w:eastAsia="en-AU"/>
        </w:rPr>
        <w:t>option has been used in a register item LOGIQC will not allow it to be removed entirely from the system. It can, however, be 'disabled' (hidden) so that the option is no longer displayed.</w:t>
      </w:r>
    </w:p>
    <w:p w14:paraId="7507CE90" w14:textId="77777777" w:rsidR="00A26AB0" w:rsidRPr="005713C6" w:rsidRDefault="00A26AB0" w:rsidP="00F46DC9">
      <w:pPr>
        <w:pStyle w:val="BodyLQMS"/>
        <w:rPr>
          <w:lang w:eastAsia="en-AU"/>
        </w:rPr>
      </w:pPr>
    </w:p>
    <w:p w14:paraId="478C5F5A" w14:textId="77777777" w:rsidR="00A26AB0" w:rsidRPr="005713C6" w:rsidRDefault="00A26AB0" w:rsidP="00F46DC9">
      <w:pPr>
        <w:pStyle w:val="BodyLQMS"/>
        <w:rPr>
          <w:lang w:eastAsia="en-AU"/>
        </w:rPr>
      </w:pPr>
      <w:r w:rsidRPr="005713C6">
        <w:rPr>
          <w:lang w:eastAsia="en-AU"/>
        </w:rPr>
        <w:t xml:space="preserve">To disable a </w:t>
      </w:r>
      <w:r>
        <w:rPr>
          <w:lang w:eastAsia="en-AU"/>
        </w:rPr>
        <w:t xml:space="preserve">menu option, un-check the </w:t>
      </w:r>
      <w:r>
        <w:rPr>
          <w:b/>
          <w:lang w:eastAsia="en-AU"/>
        </w:rPr>
        <w:t xml:space="preserve">enabled </w:t>
      </w:r>
      <w:r>
        <w:rPr>
          <w:lang w:eastAsia="en-AU"/>
        </w:rPr>
        <w:t xml:space="preserve">checkbox and click </w:t>
      </w:r>
      <w:r>
        <w:rPr>
          <w:b/>
          <w:lang w:eastAsia="en-AU"/>
        </w:rPr>
        <w:t>save</w:t>
      </w:r>
      <w:r>
        <w:rPr>
          <w:lang w:eastAsia="en-AU"/>
        </w:rPr>
        <w:t xml:space="preserve">. </w:t>
      </w:r>
      <w:r w:rsidRPr="005713C6">
        <w:rPr>
          <w:lang w:eastAsia="en-AU"/>
        </w:rPr>
        <w:t xml:space="preserve">To </w:t>
      </w:r>
      <w:r>
        <w:rPr>
          <w:lang w:eastAsia="en-AU"/>
        </w:rPr>
        <w:t xml:space="preserve">remove </w:t>
      </w:r>
      <w:r w:rsidRPr="005713C6">
        <w:rPr>
          <w:lang w:eastAsia="en-AU"/>
        </w:rPr>
        <w:t xml:space="preserve">a </w:t>
      </w:r>
      <w:r>
        <w:rPr>
          <w:lang w:eastAsia="en-AU"/>
        </w:rPr>
        <w:t xml:space="preserve">menu option, click </w:t>
      </w:r>
      <w:r>
        <w:rPr>
          <w:b/>
          <w:lang w:eastAsia="en-AU"/>
        </w:rPr>
        <w:t xml:space="preserve">remove </w:t>
      </w:r>
      <w:r>
        <w:rPr>
          <w:lang w:eastAsia="en-AU"/>
        </w:rPr>
        <w:t xml:space="preserve">and click </w:t>
      </w:r>
      <w:r>
        <w:rPr>
          <w:b/>
          <w:lang w:eastAsia="en-AU"/>
        </w:rPr>
        <w:t>save</w:t>
      </w:r>
      <w:r>
        <w:rPr>
          <w:lang w:eastAsia="en-AU"/>
        </w:rPr>
        <w:t xml:space="preserve">. </w:t>
      </w:r>
    </w:p>
    <w:p w14:paraId="6F32CF0B" w14:textId="77777777" w:rsidR="00A26AB0" w:rsidRDefault="00A26AB0" w:rsidP="00A26AB0">
      <w:pPr>
        <w:pStyle w:val="Picture"/>
        <w:ind w:left="0"/>
      </w:pPr>
      <w:r>
        <w:rPr>
          <w:lang w:val="en-US" w:eastAsia="en-US"/>
        </w:rPr>
        <w:drawing>
          <wp:inline distT="0" distB="0" distL="0" distR="0" wp14:anchorId="2FBE29E5" wp14:editId="2D5A0B03">
            <wp:extent cx="3600000" cy="1431642"/>
            <wp:effectExtent l="19050" t="19050" r="19685" b="16510"/>
            <wp:docPr id="44" name="Picture 5" descr="https://support.logiqc.com.au/hc/en-us/article_attachments/202650495/sys_setup_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logiqc.com.au/hc/en-us/article_attachments/202650495/sys_setup_wa2.JPG"/>
                    <pic:cNvPicPr>
                      <a:picLocks noChangeAspect="1" noChangeArrowheads="1"/>
                    </pic:cNvPicPr>
                  </pic:nvPicPr>
                  <pic:blipFill rotWithShape="1">
                    <a:blip r:embed="rId15" cstate="print"/>
                    <a:srcRect t="20809" b="18214"/>
                    <a:stretch/>
                  </pic:blipFill>
                  <pic:spPr bwMode="auto">
                    <a:xfrm>
                      <a:off x="0" y="0"/>
                      <a:ext cx="3600000" cy="1431642"/>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B3DC08D" w14:textId="77777777" w:rsidR="00A26AB0" w:rsidRPr="005713C6" w:rsidRDefault="00A26AB0" w:rsidP="00A26AB0">
      <w:pPr>
        <w:shd w:val="clear" w:color="auto" w:fill="FFFFFF"/>
        <w:spacing w:line="325" w:lineRule="atLeast"/>
        <w:rPr>
          <w:rFonts w:ascii="Helvetica" w:hAnsi="Helvetica" w:cs="Helvetica"/>
          <w:color w:val="404040"/>
          <w:sz w:val="21"/>
          <w:szCs w:val="21"/>
          <w:lang w:eastAsia="en-AU"/>
        </w:rPr>
      </w:pPr>
    </w:p>
    <w:p w14:paraId="5B1095E5" w14:textId="77777777" w:rsidR="00A26AB0" w:rsidRDefault="00A26AB0" w:rsidP="00A26AB0">
      <w:pPr>
        <w:spacing w:after="160" w:line="259" w:lineRule="auto"/>
        <w:rPr>
          <w:rFonts w:cstheme="minorHAnsi"/>
          <w:b/>
          <w:sz w:val="28"/>
          <w:szCs w:val="24"/>
        </w:rPr>
      </w:pPr>
      <w:bookmarkStart w:id="9" w:name="_Toc466964456"/>
      <w:r>
        <w:br w:type="page"/>
      </w:r>
    </w:p>
    <w:p w14:paraId="265366A2" w14:textId="77777777" w:rsidR="00A26AB0" w:rsidRPr="00F46DC9" w:rsidRDefault="00A26AB0" w:rsidP="00F46DC9">
      <w:pPr>
        <w:pStyle w:val="Heading1"/>
      </w:pPr>
      <w:bookmarkStart w:id="10" w:name="_Toc48735731"/>
      <w:r w:rsidRPr="00F46DC9">
        <w:lastRenderedPageBreak/>
        <w:t>Add system users</w:t>
      </w:r>
      <w:bookmarkEnd w:id="9"/>
      <w:bookmarkEnd w:id="10"/>
    </w:p>
    <w:p w14:paraId="689512AA" w14:textId="77777777" w:rsidR="00A26AB0" w:rsidRDefault="00A26AB0" w:rsidP="00F46DC9">
      <w:pPr>
        <w:pStyle w:val="BodyLQMS"/>
      </w:pPr>
      <w:r w:rsidRPr="009F1238">
        <w:t xml:space="preserve">User profiles are required so that users can log into LOGIQC. </w:t>
      </w:r>
      <w:r>
        <w:t xml:space="preserve">The </w:t>
      </w:r>
      <w:r>
        <w:rPr>
          <w:b/>
        </w:rPr>
        <w:t xml:space="preserve">staff contacts </w:t>
      </w:r>
      <w:r>
        <w:t>tab displays all system users who can access the system. Note: people must be entered as staff contacts to be able to log into the system.</w:t>
      </w:r>
    </w:p>
    <w:p w14:paraId="39F9FE57" w14:textId="77777777" w:rsidR="00A26AB0" w:rsidRPr="00A17763" w:rsidRDefault="00A26AB0" w:rsidP="00A26AB0">
      <w:pPr>
        <w:pStyle w:val="Picture"/>
        <w:ind w:left="0"/>
      </w:pPr>
      <w:r>
        <w:rPr>
          <w:lang w:val="en-US" w:eastAsia="en-US"/>
        </w:rPr>
        <w:drawing>
          <wp:inline distT="0" distB="0" distL="0" distR="0" wp14:anchorId="72653D3D" wp14:editId="30EB547B">
            <wp:extent cx="6372225" cy="1130300"/>
            <wp:effectExtent l="19050" t="19050" r="28575"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2225" cy="1130300"/>
                    </a:xfrm>
                    <a:prstGeom prst="rect">
                      <a:avLst/>
                    </a:prstGeom>
                    <a:ln>
                      <a:solidFill>
                        <a:schemeClr val="bg1">
                          <a:lumMod val="75000"/>
                        </a:schemeClr>
                      </a:solidFill>
                    </a:ln>
                  </pic:spPr>
                </pic:pic>
              </a:graphicData>
            </a:graphic>
          </wp:inline>
        </w:drawing>
      </w:r>
    </w:p>
    <w:p w14:paraId="469F2FBD" w14:textId="3ED775EE" w:rsidR="00A26AB0" w:rsidRPr="00334FFB" w:rsidRDefault="00A26AB0" w:rsidP="00F46DC9">
      <w:pPr>
        <w:pStyle w:val="BodyLQMS"/>
        <w:rPr>
          <w:lang w:eastAsia="en-AU"/>
        </w:rPr>
      </w:pPr>
      <w:r>
        <w:t xml:space="preserve">A system user is always displayed by their name and position. </w:t>
      </w:r>
      <w:r w:rsidRPr="0007439D">
        <w:t>Position titles must be unique even if there are multiple positions with the same title. This is because tasks in LOGIQC are assigned to the position, not the person. When creating mu</w:t>
      </w:r>
      <w:r>
        <w:t>l</w:t>
      </w:r>
      <w:r w:rsidRPr="0007439D">
        <w:t xml:space="preserve">tiple positions of the same name, make them unique </w:t>
      </w:r>
      <w:r w:rsidR="00BF1C21" w:rsidRPr="0007439D">
        <w:t>e.g.</w:t>
      </w:r>
      <w:r w:rsidRPr="0007439D">
        <w:t xml:space="preserve"> Nurse 1, Nurse 2 etc.  </w:t>
      </w:r>
    </w:p>
    <w:p w14:paraId="63F74138" w14:textId="77777777" w:rsidR="00A26AB0" w:rsidRPr="00494DB8" w:rsidRDefault="00A26AB0" w:rsidP="00F46DC9">
      <w:pPr>
        <w:pStyle w:val="BodyLQMS"/>
        <w:rPr>
          <w:rStyle w:val="Strong"/>
        </w:rPr>
      </w:pPr>
      <w:bookmarkStart w:id="11" w:name="_Toc466964457"/>
      <w:r w:rsidRPr="00494DB8">
        <w:rPr>
          <w:rStyle w:val="Strong"/>
        </w:rPr>
        <w:t>Setup the positions menu</w:t>
      </w:r>
      <w:bookmarkEnd w:id="11"/>
    </w:p>
    <w:p w14:paraId="1F8E0033" w14:textId="77777777" w:rsidR="00A26AB0" w:rsidRDefault="00A26AB0" w:rsidP="00F46DC9">
      <w:pPr>
        <w:pStyle w:val="NumberLQMS"/>
        <w:numPr>
          <w:ilvl w:val="0"/>
          <w:numId w:val="18"/>
        </w:numPr>
      </w:pPr>
      <w:r>
        <w:t>L</w:t>
      </w:r>
      <w:r w:rsidRPr="00A03334">
        <w:t>og-in with the Administrator password</w:t>
      </w:r>
      <w:r>
        <w:t xml:space="preserve"> and select </w:t>
      </w:r>
      <w:r w:rsidRPr="00C54C4C">
        <w:rPr>
          <w:rStyle w:val="Strong"/>
        </w:rPr>
        <w:t>system setup</w:t>
      </w:r>
      <w:r>
        <w:t xml:space="preserve"> in the </w:t>
      </w:r>
      <w:r w:rsidRPr="00A03334">
        <w:t>system settings menu.</w:t>
      </w:r>
    </w:p>
    <w:p w14:paraId="25AA6BDC" w14:textId="77777777" w:rsidR="00A26AB0" w:rsidRDefault="00A26AB0" w:rsidP="00F46DC9">
      <w:pPr>
        <w:pStyle w:val="NumberLQMS"/>
        <w:numPr>
          <w:ilvl w:val="0"/>
          <w:numId w:val="18"/>
        </w:numPr>
      </w:pPr>
      <w:r>
        <w:t>From the system setup menu, select</w:t>
      </w:r>
      <w:r w:rsidRPr="004144D9">
        <w:t xml:space="preserve"> </w:t>
      </w:r>
      <w:r>
        <w:t>positions.</w:t>
      </w:r>
    </w:p>
    <w:p w14:paraId="15F8ADC4" w14:textId="77777777" w:rsidR="00A26AB0" w:rsidRPr="004144D9" w:rsidRDefault="00A26AB0" w:rsidP="00A26AB0">
      <w:pPr>
        <w:pStyle w:val="Picture"/>
      </w:pPr>
      <w:r>
        <w:rPr>
          <w:lang w:val="en-US" w:eastAsia="en-US"/>
        </w:rPr>
        <w:drawing>
          <wp:inline distT="0" distB="0" distL="0" distR="0" wp14:anchorId="4F14CE52" wp14:editId="6C3BFF3F">
            <wp:extent cx="3600000" cy="2610147"/>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610147"/>
                    </a:xfrm>
                    <a:prstGeom prst="rect">
                      <a:avLst/>
                    </a:prstGeom>
                    <a:ln>
                      <a:solidFill>
                        <a:schemeClr val="bg1">
                          <a:lumMod val="75000"/>
                        </a:schemeClr>
                      </a:solidFill>
                    </a:ln>
                  </pic:spPr>
                </pic:pic>
              </a:graphicData>
            </a:graphic>
          </wp:inline>
        </w:drawing>
      </w:r>
    </w:p>
    <w:p w14:paraId="002EFFB0" w14:textId="77777777" w:rsidR="00A26AB0" w:rsidRPr="003A65D7" w:rsidRDefault="00A26AB0" w:rsidP="00F46DC9">
      <w:pPr>
        <w:pStyle w:val="NumberLQMS"/>
        <w:numPr>
          <w:ilvl w:val="0"/>
          <w:numId w:val="18"/>
        </w:numPr>
        <w:rPr>
          <w:rFonts w:eastAsiaTheme="majorEastAsia" w:cstheme="minorHAnsi"/>
          <w:b/>
          <w:noProof/>
          <w:szCs w:val="26"/>
          <w:lang w:eastAsia="en-AU"/>
        </w:rPr>
      </w:pPr>
      <w:r>
        <w:rPr>
          <w:noProof/>
        </w:rPr>
        <w:t>To remove example positions, click remove and click save. (Note: Once an option has been used in a register item in the system the option can only be disabled and cannot be removed)</w:t>
      </w:r>
    </w:p>
    <w:p w14:paraId="2613C15B" w14:textId="77777777" w:rsidR="00A26AB0" w:rsidRPr="00750BCF" w:rsidRDefault="00A26AB0" w:rsidP="00F46DC9">
      <w:pPr>
        <w:pStyle w:val="NumberLQMS"/>
        <w:numPr>
          <w:ilvl w:val="0"/>
          <w:numId w:val="18"/>
        </w:numPr>
        <w:rPr>
          <w:rFonts w:eastAsiaTheme="majorEastAsia" w:cstheme="minorHAnsi"/>
          <w:b/>
          <w:noProof/>
          <w:szCs w:val="26"/>
          <w:lang w:eastAsia="en-AU"/>
        </w:rPr>
      </w:pPr>
      <w:r>
        <w:rPr>
          <w:noProof/>
        </w:rPr>
        <w:t>To add new position titles, type the position title into the option field.</w:t>
      </w:r>
    </w:p>
    <w:p w14:paraId="5EED7F4C" w14:textId="3185D4F1" w:rsidR="00A26AB0" w:rsidRDefault="00A26AB0" w:rsidP="00F46DC9">
      <w:pPr>
        <w:pStyle w:val="NumberLQMS"/>
        <w:numPr>
          <w:ilvl w:val="0"/>
          <w:numId w:val="18"/>
        </w:numPr>
        <w:rPr>
          <w:rFonts w:eastAsiaTheme="majorEastAsia" w:cstheme="minorHAnsi"/>
          <w:b/>
          <w:noProof/>
          <w:szCs w:val="26"/>
          <w:lang w:eastAsia="en-AU"/>
        </w:rPr>
      </w:pPr>
      <w:r>
        <w:rPr>
          <w:noProof/>
        </w:rPr>
        <w:t xml:space="preserve">Click </w:t>
      </w:r>
      <w:r w:rsidRPr="00E93449">
        <w:rPr>
          <w:b/>
          <w:noProof/>
        </w:rPr>
        <w:t>add</w:t>
      </w:r>
      <w:r>
        <w:rPr>
          <w:noProof/>
        </w:rPr>
        <w:t xml:space="preserve"> and click </w:t>
      </w:r>
      <w:r w:rsidRPr="00E93449">
        <w:rPr>
          <w:b/>
          <w:noProof/>
        </w:rPr>
        <w:t>save</w:t>
      </w:r>
      <w:r>
        <w:rPr>
          <w:noProof/>
        </w:rPr>
        <w:t xml:space="preserve">. </w:t>
      </w:r>
      <w:r>
        <w:rPr>
          <w:noProof/>
        </w:rPr>
        <w:br/>
      </w:r>
    </w:p>
    <w:p w14:paraId="54CF5758" w14:textId="77777777" w:rsidR="00BF1C21" w:rsidRDefault="00BF1C21">
      <w:pPr>
        <w:widowControl/>
        <w:autoSpaceDE/>
        <w:autoSpaceDN/>
        <w:spacing w:after="160" w:line="259" w:lineRule="auto"/>
        <w:rPr>
          <w:rStyle w:val="Strong"/>
          <w:color w:val="404040" w:themeColor="text1" w:themeTint="BF"/>
        </w:rPr>
      </w:pPr>
      <w:r>
        <w:rPr>
          <w:rStyle w:val="Strong"/>
        </w:rPr>
        <w:br w:type="page"/>
      </w:r>
    </w:p>
    <w:p w14:paraId="58397A86" w14:textId="6EC348DE" w:rsidR="00A26AB0" w:rsidRPr="007D0A36" w:rsidRDefault="00A26AB0" w:rsidP="00F46DC9">
      <w:pPr>
        <w:pStyle w:val="BodyLQMS"/>
        <w:rPr>
          <w:rStyle w:val="Strong"/>
        </w:rPr>
      </w:pPr>
      <w:r w:rsidRPr="007D0A36">
        <w:rPr>
          <w:rStyle w:val="Strong"/>
        </w:rPr>
        <w:lastRenderedPageBreak/>
        <w:t>Password re-set</w:t>
      </w:r>
    </w:p>
    <w:p w14:paraId="301E4072" w14:textId="77777777" w:rsidR="00A26AB0" w:rsidRPr="00703E38" w:rsidRDefault="00A26AB0" w:rsidP="00F46DC9">
      <w:pPr>
        <w:pStyle w:val="BodyLQMS"/>
      </w:pPr>
      <w:r w:rsidRPr="00703E38">
        <w:t>To re-set a user's password:</w:t>
      </w:r>
    </w:p>
    <w:p w14:paraId="139B201F" w14:textId="77777777" w:rsidR="00A26AB0" w:rsidRPr="00703E38" w:rsidRDefault="00A26AB0" w:rsidP="00F46DC9">
      <w:pPr>
        <w:pStyle w:val="NumberLQMS"/>
        <w:numPr>
          <w:ilvl w:val="0"/>
          <w:numId w:val="20"/>
        </w:numPr>
      </w:pPr>
      <w:r w:rsidRPr="00703E38">
        <w:t xml:space="preserve">Log in as System Administrator </w:t>
      </w:r>
    </w:p>
    <w:p w14:paraId="412BFC69" w14:textId="77777777" w:rsidR="00A26AB0" w:rsidRPr="00703E38" w:rsidRDefault="00A26AB0" w:rsidP="00F46DC9">
      <w:pPr>
        <w:pStyle w:val="NumberLQMS"/>
        <w:numPr>
          <w:ilvl w:val="0"/>
          <w:numId w:val="20"/>
        </w:numPr>
      </w:pPr>
      <w:r w:rsidRPr="00703E38">
        <w:t>Go to Contacts and open the user's profile</w:t>
      </w:r>
    </w:p>
    <w:p w14:paraId="4F7F15FF" w14:textId="77777777" w:rsidR="00A26AB0" w:rsidRPr="00703E38" w:rsidRDefault="00A26AB0" w:rsidP="00F46DC9">
      <w:pPr>
        <w:pStyle w:val="NumberLQMS"/>
        <w:numPr>
          <w:ilvl w:val="0"/>
          <w:numId w:val="20"/>
        </w:numPr>
      </w:pPr>
      <w:r w:rsidRPr="00703E38">
        <w:t xml:space="preserve">Type a new password in the Password field and click save. </w:t>
      </w:r>
    </w:p>
    <w:p w14:paraId="597BA6E9" w14:textId="77777777" w:rsidR="00A26AB0" w:rsidRDefault="00A26AB0" w:rsidP="00F46DC9">
      <w:pPr>
        <w:pStyle w:val="NumberLQMS"/>
        <w:numPr>
          <w:ilvl w:val="0"/>
          <w:numId w:val="20"/>
        </w:numPr>
      </w:pPr>
      <w:r w:rsidRPr="00703E38">
        <w:t xml:space="preserve">Advise the user </w:t>
      </w:r>
      <w:r>
        <w:t>of their new log</w:t>
      </w:r>
      <w:r w:rsidRPr="00703E38">
        <w:t>-in</w:t>
      </w:r>
      <w:r>
        <w:t xml:space="preserve"> details and to </w:t>
      </w:r>
      <w:r w:rsidRPr="00703E38">
        <w:t>update/personalise their password</w:t>
      </w:r>
      <w:r>
        <w:t xml:space="preserve"> by selecting </w:t>
      </w:r>
      <w:r w:rsidRPr="00703E38">
        <w:t xml:space="preserve">'My profile' </w:t>
      </w:r>
      <w:r>
        <w:t>after logging in and editing their password field.</w:t>
      </w:r>
    </w:p>
    <w:p w14:paraId="77BF1939" w14:textId="51F11A53" w:rsidR="00A26AB0" w:rsidRDefault="00A26AB0" w:rsidP="00A26AB0">
      <w:pPr>
        <w:rPr>
          <w:rFonts w:eastAsiaTheme="majorEastAsia" w:cstheme="minorHAnsi"/>
          <w:b/>
          <w:szCs w:val="26"/>
          <w:lang w:eastAsia="en-AU"/>
        </w:rPr>
      </w:pPr>
    </w:p>
    <w:p w14:paraId="7937A514" w14:textId="77777777" w:rsidR="00A26AB0" w:rsidRPr="00BF1C21" w:rsidRDefault="00A26AB0" w:rsidP="00BF1C21">
      <w:pPr>
        <w:pStyle w:val="Heading2"/>
        <w:rPr>
          <w:rStyle w:val="Strong"/>
          <w:b w:val="0"/>
          <w:bCs w:val="0"/>
        </w:rPr>
      </w:pPr>
      <w:bookmarkStart w:id="12" w:name="_Toc466964458"/>
      <w:bookmarkStart w:id="13" w:name="_Toc48735732"/>
      <w:r w:rsidRPr="00BF1C21">
        <w:rPr>
          <w:rStyle w:val="Strong"/>
          <w:b w:val="0"/>
          <w:bCs w:val="0"/>
        </w:rPr>
        <w:t>Add a system user</w:t>
      </w:r>
      <w:bookmarkEnd w:id="12"/>
      <w:bookmarkEnd w:id="13"/>
    </w:p>
    <w:p w14:paraId="66C4D664" w14:textId="77777777" w:rsidR="00A26AB0" w:rsidRPr="009709F8" w:rsidRDefault="00A26AB0" w:rsidP="00F46DC9">
      <w:pPr>
        <w:pStyle w:val="NumberLQMS"/>
        <w:numPr>
          <w:ilvl w:val="0"/>
          <w:numId w:val="21"/>
        </w:numPr>
      </w:pPr>
      <w:r w:rsidRPr="009709F8">
        <w:t>Log in as administrator</w:t>
      </w:r>
    </w:p>
    <w:p w14:paraId="2861AA59" w14:textId="77777777" w:rsidR="00A26AB0" w:rsidRDefault="00A26AB0" w:rsidP="00F46DC9">
      <w:pPr>
        <w:pStyle w:val="NumberLQMS"/>
        <w:numPr>
          <w:ilvl w:val="0"/>
          <w:numId w:val="21"/>
        </w:numPr>
      </w:pPr>
      <w:r>
        <w:t xml:space="preserve">Click on </w:t>
      </w:r>
      <w:r w:rsidRPr="009709F8">
        <w:rPr>
          <w:b/>
        </w:rPr>
        <w:t>contacts</w:t>
      </w:r>
      <w:r w:rsidRPr="009709F8">
        <w:t xml:space="preserve"> and click </w:t>
      </w:r>
      <w:r w:rsidRPr="009709F8">
        <w:rPr>
          <w:b/>
        </w:rPr>
        <w:t>add</w:t>
      </w:r>
      <w:r w:rsidRPr="009709F8">
        <w:t xml:space="preserve"> </w:t>
      </w:r>
    </w:p>
    <w:p w14:paraId="45D0E103" w14:textId="77777777" w:rsidR="00A26AB0" w:rsidRDefault="00A26AB0" w:rsidP="00F46DC9">
      <w:pPr>
        <w:pStyle w:val="NumberLQMS"/>
        <w:numPr>
          <w:ilvl w:val="0"/>
          <w:numId w:val="21"/>
        </w:numPr>
      </w:pPr>
      <w:r>
        <w:t xml:space="preserve">Select the </w:t>
      </w:r>
      <w:r>
        <w:rPr>
          <w:b/>
        </w:rPr>
        <w:t>staff</w:t>
      </w:r>
      <w:r>
        <w:t xml:space="preserve"> option in the </w:t>
      </w:r>
      <w:r>
        <w:rPr>
          <w:b/>
        </w:rPr>
        <w:t xml:space="preserve">contact type </w:t>
      </w:r>
      <w:r>
        <w:t xml:space="preserve">menu </w:t>
      </w:r>
    </w:p>
    <w:p w14:paraId="79551145" w14:textId="77777777" w:rsidR="00A26AB0" w:rsidRDefault="00A26AB0" w:rsidP="00F46DC9">
      <w:pPr>
        <w:pStyle w:val="NumberLQMS"/>
        <w:numPr>
          <w:ilvl w:val="0"/>
          <w:numId w:val="21"/>
        </w:numPr>
      </w:pPr>
      <w:r>
        <w:t xml:space="preserve">Complete the contacts </w:t>
      </w:r>
      <w:r w:rsidRPr="008271F4">
        <w:rPr>
          <w:b/>
        </w:rPr>
        <w:t>details</w:t>
      </w:r>
      <w:r w:rsidRPr="009709F8">
        <w:t xml:space="preserve"> form</w:t>
      </w:r>
      <w:r>
        <w:t xml:space="preserve"> referring to the instructions for each field below: </w:t>
      </w:r>
    </w:p>
    <w:p w14:paraId="4F847475" w14:textId="77777777" w:rsidR="00A26AB0" w:rsidRPr="00335D15" w:rsidRDefault="00A26AB0" w:rsidP="00A26AB0">
      <w:pPr>
        <w:pStyle w:val="ListParagraph"/>
        <w:numPr>
          <w:ilvl w:val="0"/>
          <w:numId w:val="0"/>
        </w:numPr>
        <w:spacing w:after="0" w:line="320" w:lineRule="exact"/>
        <w:ind w:left="360"/>
      </w:pPr>
    </w:p>
    <w:tbl>
      <w:tblPr>
        <w:tblStyle w:val="TableGrid"/>
        <w:tblW w:w="100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819"/>
        <w:gridCol w:w="5245"/>
      </w:tblGrid>
      <w:tr w:rsidR="00A26AB0" w:rsidRPr="00A94751" w14:paraId="74129E29" w14:textId="77777777" w:rsidTr="00B77E86">
        <w:tc>
          <w:tcPr>
            <w:tcW w:w="4819" w:type="dxa"/>
            <w:shd w:val="clear" w:color="auto" w:fill="auto"/>
          </w:tcPr>
          <w:p w14:paraId="27749807" w14:textId="77777777" w:rsidR="00A26AB0" w:rsidRPr="00A94751" w:rsidRDefault="00A26AB0" w:rsidP="00F46DC9">
            <w:pPr>
              <w:pStyle w:val="Tablebody"/>
              <w:rPr>
                <w:sz w:val="20"/>
              </w:rPr>
            </w:pPr>
            <w:r>
              <w:rPr>
                <w:noProof/>
              </w:rPr>
              <w:drawing>
                <wp:inline distT="0" distB="0" distL="0" distR="0" wp14:anchorId="54BBFD76" wp14:editId="4AF76F29">
                  <wp:extent cx="2880000" cy="244428"/>
                  <wp:effectExtent l="19050" t="19050" r="1587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44428"/>
                          </a:xfrm>
                          <a:prstGeom prst="rect">
                            <a:avLst/>
                          </a:prstGeom>
                          <a:ln>
                            <a:solidFill>
                              <a:schemeClr val="bg1">
                                <a:lumMod val="75000"/>
                              </a:schemeClr>
                            </a:solidFill>
                          </a:ln>
                        </pic:spPr>
                      </pic:pic>
                    </a:graphicData>
                  </a:graphic>
                </wp:inline>
              </w:drawing>
            </w:r>
          </w:p>
        </w:tc>
        <w:tc>
          <w:tcPr>
            <w:tcW w:w="5245" w:type="dxa"/>
            <w:shd w:val="clear" w:color="auto" w:fill="EAEAEA"/>
          </w:tcPr>
          <w:p w14:paraId="3EF9111F" w14:textId="7A962718" w:rsidR="00A26AB0" w:rsidRPr="006D5EAF" w:rsidRDefault="00A26AB0" w:rsidP="00F46DC9">
            <w:pPr>
              <w:pStyle w:val="Tablebody"/>
            </w:pPr>
            <w:r>
              <w:t xml:space="preserve">Select </w:t>
            </w:r>
            <w:r w:rsidRPr="006D5EAF">
              <w:rPr>
                <w:b/>
              </w:rPr>
              <w:t>active</w:t>
            </w:r>
            <w:r w:rsidRPr="006D5EAF">
              <w:t xml:space="preserve"> to enable the user to log in. </w:t>
            </w:r>
            <w:r>
              <w:t xml:space="preserve">When a user leaves the organisation, their </w:t>
            </w:r>
            <w:r w:rsidR="00BF1C21">
              <w:t>status</w:t>
            </w:r>
            <w:r>
              <w:t xml:space="preserve"> should be set to </w:t>
            </w:r>
            <w:r w:rsidRPr="006D5EAF">
              <w:t>inac</w:t>
            </w:r>
            <w:r>
              <w:t>t</w:t>
            </w:r>
            <w:r w:rsidRPr="006D5EAF">
              <w:t>ive</w:t>
            </w:r>
            <w:r>
              <w:t>.</w:t>
            </w:r>
          </w:p>
        </w:tc>
      </w:tr>
      <w:tr w:rsidR="00A26AB0" w:rsidRPr="00A94751" w14:paraId="5CFAA264" w14:textId="77777777" w:rsidTr="00B77E86">
        <w:tc>
          <w:tcPr>
            <w:tcW w:w="4819" w:type="dxa"/>
            <w:shd w:val="clear" w:color="auto" w:fill="auto"/>
          </w:tcPr>
          <w:p w14:paraId="094A8B2D" w14:textId="77777777" w:rsidR="00A26AB0" w:rsidRPr="00A94751" w:rsidRDefault="00A26AB0" w:rsidP="00F46DC9">
            <w:pPr>
              <w:pStyle w:val="Tablebody"/>
              <w:rPr>
                <w:sz w:val="20"/>
              </w:rPr>
            </w:pPr>
            <w:r>
              <w:rPr>
                <w:noProof/>
              </w:rPr>
              <w:drawing>
                <wp:inline distT="0" distB="0" distL="0" distR="0" wp14:anchorId="117042D3" wp14:editId="1AC064B5">
                  <wp:extent cx="2880000" cy="861897"/>
                  <wp:effectExtent l="19050" t="19050" r="15875" b="146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861897"/>
                          </a:xfrm>
                          <a:prstGeom prst="rect">
                            <a:avLst/>
                          </a:prstGeom>
                          <a:ln>
                            <a:solidFill>
                              <a:schemeClr val="bg1">
                                <a:lumMod val="75000"/>
                              </a:schemeClr>
                            </a:solidFill>
                          </a:ln>
                        </pic:spPr>
                      </pic:pic>
                    </a:graphicData>
                  </a:graphic>
                </wp:inline>
              </w:drawing>
            </w:r>
          </w:p>
        </w:tc>
        <w:tc>
          <w:tcPr>
            <w:tcW w:w="5245" w:type="dxa"/>
            <w:shd w:val="clear" w:color="auto" w:fill="EAEAEA"/>
          </w:tcPr>
          <w:p w14:paraId="0BC9EFA1" w14:textId="77777777" w:rsidR="00A26AB0" w:rsidRPr="006D5EAF" w:rsidRDefault="00A26AB0" w:rsidP="00F46DC9">
            <w:pPr>
              <w:pStyle w:val="Tablebody"/>
            </w:pPr>
            <w:r w:rsidRPr="006D5EAF">
              <w:t>Select the person’s preferred title and enter their family and given name.</w:t>
            </w:r>
          </w:p>
        </w:tc>
      </w:tr>
      <w:tr w:rsidR="00A26AB0" w:rsidRPr="00A94751" w14:paraId="5030ADD8" w14:textId="77777777" w:rsidTr="00B77E86">
        <w:tc>
          <w:tcPr>
            <w:tcW w:w="4819" w:type="dxa"/>
            <w:shd w:val="clear" w:color="auto" w:fill="auto"/>
          </w:tcPr>
          <w:p w14:paraId="1634CB4B" w14:textId="77777777" w:rsidR="00A26AB0" w:rsidRPr="00A94751" w:rsidRDefault="00A26AB0" w:rsidP="00F46DC9">
            <w:pPr>
              <w:pStyle w:val="Tablebody"/>
              <w:rPr>
                <w:sz w:val="20"/>
              </w:rPr>
            </w:pPr>
            <w:r>
              <w:rPr>
                <w:noProof/>
              </w:rPr>
              <w:drawing>
                <wp:inline distT="0" distB="0" distL="0" distR="0" wp14:anchorId="61E4353D" wp14:editId="0ADB5BED">
                  <wp:extent cx="2880000" cy="57389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573894"/>
                          </a:xfrm>
                          <a:prstGeom prst="rect">
                            <a:avLst/>
                          </a:prstGeom>
                        </pic:spPr>
                      </pic:pic>
                    </a:graphicData>
                  </a:graphic>
                </wp:inline>
              </w:drawing>
            </w:r>
          </w:p>
        </w:tc>
        <w:tc>
          <w:tcPr>
            <w:tcW w:w="5245" w:type="dxa"/>
            <w:shd w:val="clear" w:color="auto" w:fill="EAEAEA"/>
          </w:tcPr>
          <w:p w14:paraId="0267C47B" w14:textId="77777777" w:rsidR="00A26AB0" w:rsidRPr="006D5EAF" w:rsidRDefault="00A26AB0" w:rsidP="00F46DC9">
            <w:pPr>
              <w:pStyle w:val="Tablebody"/>
            </w:pPr>
            <w:r w:rsidRPr="006D5EAF">
              <w:t>Select the position title of the staff member. A user must have a position</w:t>
            </w:r>
            <w:r>
              <w:t xml:space="preserve"> to receive tasks</w:t>
            </w:r>
            <w:r w:rsidRPr="006D5EAF">
              <w:t>.</w:t>
            </w:r>
          </w:p>
          <w:p w14:paraId="61E95A0E" w14:textId="77777777" w:rsidR="00A26AB0" w:rsidRPr="006D5EAF" w:rsidRDefault="00A26AB0" w:rsidP="00F46DC9">
            <w:pPr>
              <w:pStyle w:val="Tablebody"/>
            </w:pPr>
            <w:r w:rsidRPr="006D5EAF">
              <w:t>Select the work area and position relevant to the person.</w:t>
            </w:r>
          </w:p>
        </w:tc>
      </w:tr>
      <w:tr w:rsidR="00A26AB0" w:rsidRPr="00A94751" w14:paraId="3A3AE0DE" w14:textId="77777777" w:rsidTr="00B77E86">
        <w:tc>
          <w:tcPr>
            <w:tcW w:w="4819" w:type="dxa"/>
            <w:shd w:val="clear" w:color="auto" w:fill="auto"/>
          </w:tcPr>
          <w:p w14:paraId="768A1161" w14:textId="77777777" w:rsidR="00A26AB0" w:rsidRPr="00A94751" w:rsidRDefault="00A26AB0" w:rsidP="00F46DC9">
            <w:pPr>
              <w:pStyle w:val="Tablebody"/>
              <w:rPr>
                <w:sz w:val="20"/>
              </w:rPr>
            </w:pPr>
            <w:r>
              <w:rPr>
                <w:noProof/>
              </w:rPr>
              <w:drawing>
                <wp:inline distT="0" distB="0" distL="0" distR="0" wp14:anchorId="1C6242C1" wp14:editId="00A7ADAD">
                  <wp:extent cx="2880000" cy="403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403200"/>
                          </a:xfrm>
                          <a:prstGeom prst="rect">
                            <a:avLst/>
                          </a:prstGeom>
                        </pic:spPr>
                      </pic:pic>
                    </a:graphicData>
                  </a:graphic>
                </wp:inline>
              </w:drawing>
            </w:r>
          </w:p>
        </w:tc>
        <w:tc>
          <w:tcPr>
            <w:tcW w:w="5245" w:type="dxa"/>
            <w:shd w:val="clear" w:color="auto" w:fill="EAEAEA"/>
          </w:tcPr>
          <w:p w14:paraId="29C9B53E" w14:textId="77777777" w:rsidR="00A26AB0" w:rsidRPr="006D5EAF" w:rsidRDefault="00A26AB0" w:rsidP="00F46DC9">
            <w:pPr>
              <w:pStyle w:val="Tablebody"/>
            </w:pPr>
            <w:r>
              <w:t xml:space="preserve">Select the name of each staff member who reports to this position and click add. </w:t>
            </w:r>
          </w:p>
        </w:tc>
      </w:tr>
      <w:tr w:rsidR="00A26AB0" w:rsidRPr="00A94751" w14:paraId="7ED7539A" w14:textId="77777777" w:rsidTr="00B77E86">
        <w:tc>
          <w:tcPr>
            <w:tcW w:w="4819" w:type="dxa"/>
            <w:shd w:val="clear" w:color="auto" w:fill="auto"/>
          </w:tcPr>
          <w:p w14:paraId="7FD17A37" w14:textId="77777777" w:rsidR="00A26AB0" w:rsidRDefault="00A26AB0" w:rsidP="00F46DC9">
            <w:pPr>
              <w:pStyle w:val="Tablebody"/>
              <w:rPr>
                <w:noProof/>
              </w:rPr>
            </w:pPr>
            <w:r>
              <w:rPr>
                <w:noProof/>
              </w:rPr>
              <w:drawing>
                <wp:inline distT="0" distB="0" distL="0" distR="0" wp14:anchorId="3BBE64DE" wp14:editId="12307A22">
                  <wp:extent cx="2880000" cy="143474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434745"/>
                          </a:xfrm>
                          <a:prstGeom prst="rect">
                            <a:avLst/>
                          </a:prstGeom>
                        </pic:spPr>
                      </pic:pic>
                    </a:graphicData>
                  </a:graphic>
                </wp:inline>
              </w:drawing>
            </w:r>
          </w:p>
        </w:tc>
        <w:tc>
          <w:tcPr>
            <w:tcW w:w="5245" w:type="dxa"/>
            <w:shd w:val="clear" w:color="auto" w:fill="EAEAEA"/>
          </w:tcPr>
          <w:p w14:paraId="224A7A75" w14:textId="77777777" w:rsidR="00A26AB0" w:rsidRPr="006D5EAF" w:rsidRDefault="00A26AB0" w:rsidP="00F46DC9">
            <w:pPr>
              <w:pStyle w:val="Tablebody"/>
            </w:pPr>
            <w:r w:rsidRPr="006D5EAF">
              <w:t>Enter the contact details for the staff member. All users can see these details. Required fields are:</w:t>
            </w:r>
          </w:p>
          <w:p w14:paraId="1E489254" w14:textId="77777777" w:rsidR="00A26AB0" w:rsidRPr="006D5EAF" w:rsidRDefault="00A26AB0" w:rsidP="00F46DC9">
            <w:pPr>
              <w:pStyle w:val="Tablebody"/>
            </w:pPr>
            <w:r w:rsidRPr="006D5EAF">
              <w:t>Telephone OR mobile number</w:t>
            </w:r>
          </w:p>
          <w:p w14:paraId="6122605A" w14:textId="77777777" w:rsidR="00A26AB0" w:rsidRPr="006D5EAF" w:rsidRDefault="00A26AB0" w:rsidP="00F46DC9">
            <w:pPr>
              <w:pStyle w:val="Tablebody"/>
            </w:pPr>
            <w:r w:rsidRPr="006D5EAF">
              <w:t xml:space="preserve">Email  </w:t>
            </w:r>
          </w:p>
        </w:tc>
      </w:tr>
      <w:tr w:rsidR="00A26AB0" w:rsidRPr="00A94751" w14:paraId="5196A2B1" w14:textId="77777777" w:rsidTr="00B77E86">
        <w:tc>
          <w:tcPr>
            <w:tcW w:w="4819" w:type="dxa"/>
            <w:shd w:val="clear" w:color="auto" w:fill="auto"/>
          </w:tcPr>
          <w:p w14:paraId="25AF4544" w14:textId="77777777" w:rsidR="00A26AB0" w:rsidRPr="00A94751" w:rsidRDefault="00A26AB0" w:rsidP="00F46DC9">
            <w:pPr>
              <w:pStyle w:val="Tablebody"/>
              <w:rPr>
                <w:sz w:val="20"/>
              </w:rPr>
            </w:pPr>
            <w:r>
              <w:rPr>
                <w:noProof/>
              </w:rPr>
              <w:drawing>
                <wp:inline distT="0" distB="0" distL="0" distR="0" wp14:anchorId="68CA355A" wp14:editId="306DB715">
                  <wp:extent cx="2880000" cy="22639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226399"/>
                          </a:xfrm>
                          <a:prstGeom prst="rect">
                            <a:avLst/>
                          </a:prstGeom>
                        </pic:spPr>
                      </pic:pic>
                    </a:graphicData>
                  </a:graphic>
                </wp:inline>
              </w:drawing>
            </w:r>
          </w:p>
        </w:tc>
        <w:tc>
          <w:tcPr>
            <w:tcW w:w="5245" w:type="dxa"/>
            <w:shd w:val="clear" w:color="auto" w:fill="EAEAEA"/>
          </w:tcPr>
          <w:p w14:paraId="5001012B" w14:textId="77777777" w:rsidR="00A26AB0" w:rsidRPr="006D5EAF" w:rsidRDefault="00A26AB0" w:rsidP="00F46DC9">
            <w:pPr>
              <w:pStyle w:val="Tablebody"/>
            </w:pPr>
            <w:r w:rsidRPr="006D5EAF">
              <w:t>Specify the user’s system permissions. (see appendix or search on permissions in helpdesk)</w:t>
            </w:r>
          </w:p>
        </w:tc>
      </w:tr>
      <w:tr w:rsidR="00A26AB0" w:rsidRPr="00A94751" w14:paraId="0508964C" w14:textId="77777777" w:rsidTr="00B77E86">
        <w:tc>
          <w:tcPr>
            <w:tcW w:w="4819" w:type="dxa"/>
            <w:shd w:val="clear" w:color="auto" w:fill="auto"/>
          </w:tcPr>
          <w:p w14:paraId="1AEC3280" w14:textId="77777777" w:rsidR="00A26AB0" w:rsidRPr="00A94751" w:rsidRDefault="00A26AB0" w:rsidP="00F46DC9">
            <w:pPr>
              <w:pStyle w:val="Tablebody"/>
              <w:rPr>
                <w:sz w:val="20"/>
              </w:rPr>
            </w:pPr>
            <w:r>
              <w:rPr>
                <w:noProof/>
              </w:rPr>
              <w:lastRenderedPageBreak/>
              <w:drawing>
                <wp:inline distT="0" distB="0" distL="0" distR="0" wp14:anchorId="7C155DFE" wp14:editId="5AC3D068">
                  <wp:extent cx="2880000" cy="23606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236066"/>
                          </a:xfrm>
                          <a:prstGeom prst="rect">
                            <a:avLst/>
                          </a:prstGeom>
                        </pic:spPr>
                      </pic:pic>
                    </a:graphicData>
                  </a:graphic>
                </wp:inline>
              </w:drawing>
            </w:r>
          </w:p>
        </w:tc>
        <w:tc>
          <w:tcPr>
            <w:tcW w:w="5245" w:type="dxa"/>
            <w:shd w:val="clear" w:color="auto" w:fill="EAEAEA"/>
          </w:tcPr>
          <w:p w14:paraId="725A15F0" w14:textId="13DD2C00" w:rsidR="00A26AB0" w:rsidRPr="006D5EAF" w:rsidRDefault="00A26AB0" w:rsidP="00F46DC9">
            <w:pPr>
              <w:pStyle w:val="Tablebody"/>
            </w:pPr>
            <w:r w:rsidRPr="006D5EAF">
              <w:t xml:space="preserve">Enter a username for logging on to the system </w:t>
            </w:r>
            <w:r w:rsidR="00BF1C21" w:rsidRPr="006D5EAF">
              <w:t>e.g.</w:t>
            </w:r>
            <w:r w:rsidRPr="006D5EAF">
              <w:t xml:space="preserve"> firstname.lastname. It may be useful to use the same naming convention as the user network login account. </w:t>
            </w:r>
          </w:p>
        </w:tc>
      </w:tr>
      <w:tr w:rsidR="00A26AB0" w:rsidRPr="00A94751" w14:paraId="02BFF9C5" w14:textId="77777777" w:rsidTr="00B77E86">
        <w:tc>
          <w:tcPr>
            <w:tcW w:w="4819" w:type="dxa"/>
            <w:shd w:val="clear" w:color="auto" w:fill="auto"/>
          </w:tcPr>
          <w:p w14:paraId="357A89B2" w14:textId="77777777" w:rsidR="00A26AB0" w:rsidRPr="00A94751" w:rsidRDefault="00A26AB0" w:rsidP="00F46DC9">
            <w:pPr>
              <w:pStyle w:val="Tablebody"/>
              <w:rPr>
                <w:sz w:val="20"/>
              </w:rPr>
            </w:pPr>
            <w:r>
              <w:rPr>
                <w:noProof/>
              </w:rPr>
              <w:drawing>
                <wp:inline distT="0" distB="0" distL="0" distR="0" wp14:anchorId="251F1ECB" wp14:editId="35ED12A3">
                  <wp:extent cx="2880000" cy="19696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196969"/>
                          </a:xfrm>
                          <a:prstGeom prst="rect">
                            <a:avLst/>
                          </a:prstGeom>
                        </pic:spPr>
                      </pic:pic>
                    </a:graphicData>
                  </a:graphic>
                </wp:inline>
              </w:drawing>
            </w:r>
          </w:p>
        </w:tc>
        <w:tc>
          <w:tcPr>
            <w:tcW w:w="5245" w:type="dxa"/>
            <w:shd w:val="clear" w:color="auto" w:fill="EAEAEA"/>
          </w:tcPr>
          <w:p w14:paraId="39015253" w14:textId="77777777" w:rsidR="00A26AB0" w:rsidRPr="006D5EAF" w:rsidRDefault="00A26AB0" w:rsidP="00F46DC9">
            <w:pPr>
              <w:pStyle w:val="Tablebody"/>
            </w:pPr>
            <w:r w:rsidRPr="006D5EAF">
              <w:t>Enter the user password for logging in. Each user can reset their own password by clicking My profile after logging in. Tip: Passwords are case sensitive.</w:t>
            </w:r>
          </w:p>
        </w:tc>
      </w:tr>
    </w:tbl>
    <w:p w14:paraId="19DDB636" w14:textId="77777777" w:rsidR="00A26AB0" w:rsidRDefault="00A26AB0" w:rsidP="00A26AB0">
      <w:pPr>
        <w:spacing w:after="160" w:line="259" w:lineRule="auto"/>
        <w:rPr>
          <w:rStyle w:val="Strong"/>
          <w:rFonts w:ascii="Calibri Light" w:hAnsi="Calibri Light"/>
          <w:sz w:val="24"/>
        </w:rPr>
      </w:pPr>
    </w:p>
    <w:p w14:paraId="225CAB1A" w14:textId="77777777" w:rsidR="00BF1C21" w:rsidRDefault="00BF1C21" w:rsidP="00A26AB0">
      <w:pPr>
        <w:spacing w:after="160" w:line="259" w:lineRule="auto"/>
        <w:rPr>
          <w:rStyle w:val="Strong"/>
          <w:rFonts w:ascii="Calibri Light" w:hAnsi="Calibri Light"/>
          <w:sz w:val="24"/>
        </w:rPr>
      </w:pPr>
    </w:p>
    <w:p w14:paraId="69A3FF92" w14:textId="0EE92C7F" w:rsidR="00A26AB0" w:rsidRDefault="00A26AB0" w:rsidP="00A26AB0">
      <w:pPr>
        <w:spacing w:after="160" w:line="259" w:lineRule="auto"/>
        <w:rPr>
          <w:rStyle w:val="Strong"/>
          <w:rFonts w:ascii="Calibri Light" w:hAnsi="Calibri Light"/>
          <w:sz w:val="24"/>
        </w:rPr>
      </w:pPr>
      <w:r>
        <w:rPr>
          <w:rStyle w:val="Strong"/>
          <w:rFonts w:ascii="Calibri Light" w:hAnsi="Calibri Light"/>
          <w:sz w:val="24"/>
        </w:rPr>
        <w:br w:type="page"/>
      </w:r>
    </w:p>
    <w:p w14:paraId="53907F98" w14:textId="77777777" w:rsidR="00A26AB0" w:rsidRPr="00F46DC9" w:rsidRDefault="00A26AB0" w:rsidP="00F46DC9">
      <w:pPr>
        <w:pStyle w:val="Heading1"/>
        <w:rPr>
          <w:rStyle w:val="Strong"/>
          <w:b w:val="0"/>
          <w:bCs w:val="0"/>
        </w:rPr>
      </w:pPr>
      <w:bookmarkStart w:id="14" w:name="_Toc48735733"/>
      <w:r w:rsidRPr="00F46DC9">
        <w:rPr>
          <w:rStyle w:val="Strong"/>
          <w:b w:val="0"/>
          <w:bCs w:val="0"/>
        </w:rPr>
        <w:lastRenderedPageBreak/>
        <w:t>Site information</w:t>
      </w:r>
      <w:bookmarkEnd w:id="14"/>
    </w:p>
    <w:p w14:paraId="697BD836" w14:textId="77777777" w:rsidR="00A26AB0" w:rsidRDefault="00A26AB0" w:rsidP="00F46DC9">
      <w:pPr>
        <w:pStyle w:val="BodyLQMS"/>
      </w:pPr>
      <w:r>
        <w:t xml:space="preserve">The site information settings controls certain automatic behaviours such as the </w:t>
      </w:r>
      <w:r w:rsidRPr="00141D83">
        <w:t xml:space="preserve">number of days </w:t>
      </w:r>
      <w:r>
        <w:t xml:space="preserve">allowed to respond to a task and the frequency of sending automatic reminders. </w:t>
      </w:r>
    </w:p>
    <w:p w14:paraId="4F228255" w14:textId="77777777" w:rsidR="00A26AB0" w:rsidRPr="00141D83" w:rsidRDefault="00A26AB0" w:rsidP="00F46DC9">
      <w:pPr>
        <w:pStyle w:val="BodyLQMS"/>
      </w:pPr>
    </w:p>
    <w:p w14:paraId="79EED43D" w14:textId="77777777" w:rsidR="00A26AB0" w:rsidRDefault="00A26AB0" w:rsidP="00A26AB0">
      <w:pPr>
        <w:rPr>
          <w:rFonts w:ascii="Helvetica" w:hAnsi="Helvetica" w:cs="Helvetica"/>
          <w:color w:val="404040"/>
          <w:sz w:val="21"/>
          <w:szCs w:val="21"/>
        </w:rPr>
      </w:pPr>
      <w:r>
        <w:rPr>
          <w:rFonts w:ascii="Helvetica" w:hAnsi="Helvetica" w:cs="Helvetica"/>
          <w:noProof/>
          <w:color w:val="404040"/>
          <w:sz w:val="21"/>
          <w:szCs w:val="21"/>
          <w:lang w:val="en-US"/>
        </w:rPr>
        <w:drawing>
          <wp:anchor distT="0" distB="0" distL="114300" distR="114300" simplePos="0" relativeHeight="251669504" behindDoc="0" locked="0" layoutInCell="1" allowOverlap="1" wp14:anchorId="62F0B63A" wp14:editId="478BC60E">
            <wp:simplePos x="0" y="0"/>
            <wp:positionH relativeFrom="column">
              <wp:posOffset>2540</wp:posOffset>
            </wp:positionH>
            <wp:positionV relativeFrom="paragraph">
              <wp:posOffset>103505</wp:posOffset>
            </wp:positionV>
            <wp:extent cx="3517265" cy="1661795"/>
            <wp:effectExtent l="19050" t="19050" r="26035" b="14605"/>
            <wp:wrapThrough wrapText="bothSides">
              <wp:wrapPolygon edited="0">
                <wp:start x="-117" y="-248"/>
                <wp:lineTo x="-117" y="21542"/>
                <wp:lineTo x="21643" y="21542"/>
                <wp:lineTo x="21643" y="-248"/>
                <wp:lineTo x="-117" y="-24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6" cstate="print">
                      <a:extLst>
                        <a:ext uri="{28A0092B-C50C-407E-A947-70E740481C1C}">
                          <a14:useLocalDpi xmlns:a14="http://schemas.microsoft.com/office/drawing/2010/main" val="0"/>
                        </a:ext>
                      </a:extLst>
                    </a:blip>
                    <a:srcRect t="-1" b="67299"/>
                    <a:stretch/>
                  </pic:blipFill>
                  <pic:spPr bwMode="auto">
                    <a:xfrm>
                      <a:off x="0" y="0"/>
                      <a:ext cx="3517265" cy="166179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510E70" w14:textId="77777777" w:rsidR="00A26AB0" w:rsidRDefault="00A26AB0" w:rsidP="00A26AB0">
      <w:pPr>
        <w:rPr>
          <w:rFonts w:ascii="Helvetica" w:hAnsi="Helvetica" w:cs="Helvetica"/>
          <w:color w:val="404040"/>
          <w:sz w:val="21"/>
          <w:szCs w:val="21"/>
        </w:rPr>
      </w:pPr>
    </w:p>
    <w:p w14:paraId="72A3B647" w14:textId="77777777" w:rsidR="00A26AB0" w:rsidRDefault="00A26AB0" w:rsidP="00A26AB0">
      <w:pPr>
        <w:rPr>
          <w:rFonts w:ascii="Helvetica" w:hAnsi="Helvetica" w:cs="Helvetica"/>
          <w:color w:val="404040"/>
          <w:sz w:val="21"/>
          <w:szCs w:val="21"/>
        </w:rPr>
      </w:pPr>
    </w:p>
    <w:p w14:paraId="0D94A899" w14:textId="77777777" w:rsidR="00A26AB0" w:rsidRDefault="00A26AB0" w:rsidP="00A26AB0">
      <w:pPr>
        <w:shd w:val="clear" w:color="auto" w:fill="FFFFFF"/>
        <w:spacing w:before="100" w:beforeAutospacing="1" w:after="100" w:afterAutospacing="1" w:line="325" w:lineRule="atLeast"/>
        <w:rPr>
          <w:rStyle w:val="Strong"/>
        </w:rPr>
      </w:pPr>
    </w:p>
    <w:p w14:paraId="1B14B127" w14:textId="77777777" w:rsidR="00A26AB0" w:rsidRDefault="00A26AB0" w:rsidP="00A26AB0">
      <w:pPr>
        <w:spacing w:after="160" w:line="259" w:lineRule="auto"/>
        <w:rPr>
          <w:rStyle w:val="Strong"/>
          <w:b w:val="0"/>
          <w:bCs w:val="0"/>
        </w:rPr>
      </w:pPr>
    </w:p>
    <w:p w14:paraId="03DCE828" w14:textId="77777777" w:rsidR="00A26AB0" w:rsidRDefault="00A26AB0" w:rsidP="00A26AB0">
      <w:pPr>
        <w:spacing w:after="160" w:line="259" w:lineRule="auto"/>
        <w:rPr>
          <w:rStyle w:val="Strong"/>
          <w:b w:val="0"/>
          <w:bCs w:val="0"/>
        </w:rPr>
      </w:pPr>
    </w:p>
    <w:p w14:paraId="4CC308D8" w14:textId="77777777" w:rsidR="00A26AB0" w:rsidRDefault="00A26AB0" w:rsidP="00A26AB0">
      <w:pPr>
        <w:spacing w:after="160" w:line="259" w:lineRule="auto"/>
        <w:rPr>
          <w:rStyle w:val="Strong"/>
          <w:b w:val="0"/>
          <w:bCs w:val="0"/>
        </w:rPr>
      </w:pPr>
    </w:p>
    <w:tbl>
      <w:tblPr>
        <w:tblStyle w:val="TableGrid"/>
        <w:tblpPr w:leftFromText="180" w:rightFromText="180" w:tblpY="410"/>
        <w:tblW w:w="0" w:type="auto"/>
        <w:tblLook w:val="04A0" w:firstRow="1" w:lastRow="0" w:firstColumn="1" w:lastColumn="0" w:noHBand="0" w:noVBand="1"/>
      </w:tblPr>
      <w:tblGrid>
        <w:gridCol w:w="4814"/>
        <w:gridCol w:w="4814"/>
      </w:tblGrid>
      <w:tr w:rsidR="003959B7" w:rsidRPr="003959B7" w14:paraId="5DF9B5DC" w14:textId="77777777" w:rsidTr="003959B7">
        <w:tc>
          <w:tcPr>
            <w:tcW w:w="4814" w:type="dxa"/>
            <w:shd w:val="clear" w:color="auto" w:fill="000000" w:themeFill="text1"/>
          </w:tcPr>
          <w:p w14:paraId="713716CA" w14:textId="77777777" w:rsidR="00A26AB0" w:rsidRPr="003959B7" w:rsidRDefault="00A26AB0" w:rsidP="00F46DC9">
            <w:pPr>
              <w:pStyle w:val="Tablebody"/>
              <w:rPr>
                <w:rStyle w:val="Strong"/>
                <w:color w:val="F37A6F"/>
              </w:rPr>
            </w:pPr>
            <w:r w:rsidRPr="003959B7">
              <w:rPr>
                <w:rStyle w:val="Strong"/>
                <w:color w:val="F37A6F"/>
              </w:rPr>
              <w:t>Site information setting</w:t>
            </w:r>
          </w:p>
        </w:tc>
        <w:tc>
          <w:tcPr>
            <w:tcW w:w="4814" w:type="dxa"/>
            <w:shd w:val="clear" w:color="auto" w:fill="000000" w:themeFill="text1"/>
          </w:tcPr>
          <w:p w14:paraId="697238CB" w14:textId="77777777" w:rsidR="00A26AB0" w:rsidRPr="003959B7" w:rsidRDefault="00A26AB0" w:rsidP="00F46DC9">
            <w:pPr>
              <w:pStyle w:val="Tablebody"/>
              <w:rPr>
                <w:rStyle w:val="Strong"/>
                <w:color w:val="EEC534"/>
              </w:rPr>
            </w:pPr>
            <w:r w:rsidRPr="003959B7">
              <w:rPr>
                <w:rStyle w:val="Strong"/>
                <w:color w:val="EEC534"/>
              </w:rPr>
              <w:t>Purpose</w:t>
            </w:r>
          </w:p>
        </w:tc>
      </w:tr>
      <w:tr w:rsidR="00A26AB0" w:rsidRPr="00F46DC9" w14:paraId="4662013A" w14:textId="77777777" w:rsidTr="00F46DC9">
        <w:tc>
          <w:tcPr>
            <w:tcW w:w="4814" w:type="dxa"/>
          </w:tcPr>
          <w:p w14:paraId="4FC2AB43" w14:textId="77777777" w:rsidR="00A26AB0" w:rsidRPr="00F46DC9" w:rsidRDefault="00A26AB0" w:rsidP="00F46DC9">
            <w:pPr>
              <w:pStyle w:val="Tablebody"/>
              <w:rPr>
                <w:rStyle w:val="Strong"/>
                <w:b w:val="0"/>
                <w:bCs w:val="0"/>
              </w:rPr>
            </w:pPr>
            <w:r w:rsidRPr="00F46DC9">
              <w:rPr>
                <w:rStyle w:val="Strong"/>
                <w:b w:val="0"/>
                <w:bCs w:val="0"/>
              </w:rPr>
              <w:t xml:space="preserve">Number of days between each reminder of an overdue item </w:t>
            </w:r>
          </w:p>
        </w:tc>
        <w:tc>
          <w:tcPr>
            <w:tcW w:w="4814" w:type="dxa"/>
          </w:tcPr>
          <w:p w14:paraId="7A310A38" w14:textId="77777777" w:rsidR="00A26AB0" w:rsidRPr="00F46DC9" w:rsidRDefault="00A26AB0" w:rsidP="00F46DC9">
            <w:pPr>
              <w:pStyle w:val="Tablebody"/>
              <w:rPr>
                <w:rStyle w:val="Strong"/>
                <w:b w:val="0"/>
                <w:bCs w:val="0"/>
              </w:rPr>
            </w:pPr>
            <w:r w:rsidRPr="00F46DC9">
              <w:rPr>
                <w:rStyle w:val="Strong"/>
                <w:b w:val="0"/>
                <w:bCs w:val="0"/>
              </w:rPr>
              <w:t xml:space="preserve">LOGIQC can send email reminders to users with overdue tasks. This setting is available for each register and will determine the frequency of the reminder emails. </w:t>
            </w:r>
          </w:p>
        </w:tc>
      </w:tr>
      <w:tr w:rsidR="00A26AB0" w:rsidRPr="00F46DC9" w14:paraId="566E7DF0" w14:textId="77777777" w:rsidTr="00F46DC9">
        <w:tc>
          <w:tcPr>
            <w:tcW w:w="4814" w:type="dxa"/>
          </w:tcPr>
          <w:p w14:paraId="38D5E3B7" w14:textId="77777777" w:rsidR="00A26AB0" w:rsidRPr="00F46DC9" w:rsidRDefault="00A26AB0" w:rsidP="00F46DC9">
            <w:pPr>
              <w:pStyle w:val="Tablebody"/>
              <w:rPr>
                <w:rStyle w:val="Strong"/>
                <w:b w:val="0"/>
                <w:bCs w:val="0"/>
              </w:rPr>
            </w:pPr>
            <w:r w:rsidRPr="00F46DC9">
              <w:rPr>
                <w:rStyle w:val="Strong"/>
                <w:b w:val="0"/>
                <w:bCs w:val="0"/>
              </w:rPr>
              <w:t xml:space="preserve">Number of days before the &lt;xx&gt; review date to send reminder task </w:t>
            </w:r>
          </w:p>
        </w:tc>
        <w:tc>
          <w:tcPr>
            <w:tcW w:w="4814" w:type="dxa"/>
          </w:tcPr>
          <w:p w14:paraId="008DAE90" w14:textId="77777777" w:rsidR="00A26AB0" w:rsidRPr="00F46DC9" w:rsidRDefault="00A26AB0" w:rsidP="00F46DC9">
            <w:pPr>
              <w:pStyle w:val="Tablebody"/>
              <w:rPr>
                <w:rStyle w:val="Strong"/>
                <w:b w:val="0"/>
                <w:bCs w:val="0"/>
              </w:rPr>
            </w:pPr>
            <w:r w:rsidRPr="00F46DC9">
              <w:rPr>
                <w:rStyle w:val="Strong"/>
                <w:b w:val="0"/>
                <w:bCs w:val="0"/>
              </w:rPr>
              <w:t xml:space="preserve">LOGIQC scans the system regularly for documents and other items that have due dates for review. This setting determines the number of days prior to a review deadline to send a reminder to the relevant user. </w:t>
            </w:r>
          </w:p>
        </w:tc>
      </w:tr>
      <w:tr w:rsidR="00A26AB0" w:rsidRPr="00F46DC9" w14:paraId="0669ED2B" w14:textId="77777777" w:rsidTr="00F46DC9">
        <w:tc>
          <w:tcPr>
            <w:tcW w:w="4814" w:type="dxa"/>
          </w:tcPr>
          <w:p w14:paraId="67E23FCC" w14:textId="77777777" w:rsidR="00A26AB0" w:rsidRPr="00F46DC9" w:rsidRDefault="00A26AB0" w:rsidP="00F46DC9">
            <w:pPr>
              <w:pStyle w:val="Tablebody"/>
              <w:rPr>
                <w:rStyle w:val="Strong"/>
                <w:b w:val="0"/>
                <w:bCs w:val="0"/>
              </w:rPr>
            </w:pPr>
            <w:r w:rsidRPr="00F46DC9">
              <w:rPr>
                <w:rStyle w:val="Strong"/>
                <w:b w:val="0"/>
                <w:bCs w:val="0"/>
              </w:rPr>
              <w:t xml:space="preserve">Number of days the Approval Officer </w:t>
            </w:r>
            <w:proofErr w:type="gramStart"/>
            <w:r w:rsidRPr="00F46DC9">
              <w:rPr>
                <w:rStyle w:val="Strong"/>
                <w:b w:val="0"/>
                <w:bCs w:val="0"/>
              </w:rPr>
              <w:t>has to</w:t>
            </w:r>
            <w:proofErr w:type="gramEnd"/>
            <w:r w:rsidRPr="00F46DC9">
              <w:rPr>
                <w:rStyle w:val="Strong"/>
                <w:b w:val="0"/>
                <w:bCs w:val="0"/>
              </w:rPr>
              <w:t xml:space="preserve"> complete the Approval task</w:t>
            </w:r>
          </w:p>
        </w:tc>
        <w:tc>
          <w:tcPr>
            <w:tcW w:w="4814" w:type="dxa"/>
          </w:tcPr>
          <w:p w14:paraId="6DB651B8" w14:textId="77777777" w:rsidR="00A26AB0" w:rsidRPr="00F46DC9" w:rsidRDefault="00A26AB0" w:rsidP="00F46DC9">
            <w:pPr>
              <w:pStyle w:val="Tablebody"/>
              <w:rPr>
                <w:rStyle w:val="Strong"/>
                <w:b w:val="0"/>
                <w:bCs w:val="0"/>
              </w:rPr>
            </w:pPr>
            <w:r w:rsidRPr="00F46DC9">
              <w:rPr>
                <w:rStyle w:val="Strong"/>
                <w:b w:val="0"/>
                <w:bCs w:val="0"/>
              </w:rPr>
              <w:t>When an issue is reported, such as an incident, an approval officer will be assigned a task to respond. This setting determines the number of days the task should sit with the approval officer before LOGIQC marks it as overdue.</w:t>
            </w:r>
          </w:p>
        </w:tc>
      </w:tr>
    </w:tbl>
    <w:p w14:paraId="28BC3EB3" w14:textId="77777777" w:rsidR="00A26AB0" w:rsidRDefault="00A26AB0" w:rsidP="00A26AB0">
      <w:pPr>
        <w:spacing w:after="160" w:line="259" w:lineRule="auto"/>
        <w:rPr>
          <w:rStyle w:val="Strong"/>
          <w:rFonts w:cstheme="minorHAnsi"/>
          <w:bCs w:val="0"/>
          <w:sz w:val="28"/>
          <w:szCs w:val="24"/>
        </w:rPr>
      </w:pPr>
      <w:r>
        <w:rPr>
          <w:rStyle w:val="Strong"/>
        </w:rPr>
        <w:br w:type="page"/>
      </w:r>
    </w:p>
    <w:p w14:paraId="58BE15B8" w14:textId="77777777" w:rsidR="00A26AB0" w:rsidRPr="00F46DC9" w:rsidRDefault="00A26AB0" w:rsidP="00F46DC9">
      <w:pPr>
        <w:pStyle w:val="Heading1"/>
        <w:rPr>
          <w:rStyle w:val="Strong"/>
          <w:b w:val="0"/>
          <w:bCs w:val="0"/>
        </w:rPr>
      </w:pPr>
      <w:bookmarkStart w:id="15" w:name="_Toc48735734"/>
      <w:r w:rsidRPr="00F46DC9">
        <w:rPr>
          <w:rStyle w:val="Strong"/>
          <w:b w:val="0"/>
          <w:bCs w:val="0"/>
        </w:rPr>
        <w:lastRenderedPageBreak/>
        <w:t>User login history</w:t>
      </w:r>
      <w:bookmarkEnd w:id="15"/>
    </w:p>
    <w:p w14:paraId="0F5412A2" w14:textId="77777777" w:rsidR="00A26AB0" w:rsidRDefault="00A26AB0" w:rsidP="00F46DC9">
      <w:pPr>
        <w:pStyle w:val="BodyLQMS"/>
        <w:rPr>
          <w:lang w:eastAsia="en-AU"/>
        </w:rPr>
      </w:pPr>
      <w:r>
        <w:rPr>
          <w:lang w:eastAsia="en-AU"/>
        </w:rPr>
        <w:t>LOGIQC allows the system administrator to export a report of the log-on history for all users. This is an excel document that lists: username; date and time; IP of workstation; Success/failure of logon; and Web browser type for every user log-on attempt.</w:t>
      </w:r>
    </w:p>
    <w:p w14:paraId="275B7BB6" w14:textId="77777777" w:rsidR="00A26AB0" w:rsidRPr="007C38E6" w:rsidRDefault="00A26AB0" w:rsidP="00F46DC9">
      <w:pPr>
        <w:pStyle w:val="NumberLQMS"/>
        <w:numPr>
          <w:ilvl w:val="0"/>
          <w:numId w:val="22"/>
        </w:numPr>
        <w:rPr>
          <w:lang w:eastAsia="en-AU"/>
        </w:rPr>
      </w:pPr>
      <w:r w:rsidRPr="007C38E6">
        <w:rPr>
          <w:lang w:eastAsia="en-AU"/>
        </w:rPr>
        <w:t xml:space="preserve">Go to System setup and click </w:t>
      </w:r>
      <w:r>
        <w:rPr>
          <w:noProof/>
          <w:lang w:eastAsia="en-AU"/>
        </w:rPr>
        <w:t>the Excel file icon t</w:t>
      </w:r>
      <w:r w:rsidRPr="007C38E6">
        <w:rPr>
          <w:lang w:eastAsia="en-AU"/>
        </w:rPr>
        <w:t xml:space="preserve">o export </w:t>
      </w:r>
      <w:r>
        <w:rPr>
          <w:lang w:eastAsia="en-AU"/>
        </w:rPr>
        <w:t>the report to E</w:t>
      </w:r>
      <w:r w:rsidRPr="007C38E6">
        <w:rPr>
          <w:lang w:eastAsia="en-AU"/>
        </w:rPr>
        <w:t xml:space="preserve">xcel </w:t>
      </w:r>
    </w:p>
    <w:p w14:paraId="7BA5CB0E" w14:textId="77777777" w:rsidR="00A26AB0" w:rsidRDefault="00A26AB0" w:rsidP="00A26AB0">
      <w:r>
        <w:rPr>
          <w:noProof/>
          <w:lang w:val="en-US"/>
        </w:rPr>
        <w:drawing>
          <wp:inline distT="0" distB="0" distL="0" distR="0" wp14:anchorId="5839F202" wp14:editId="42061849">
            <wp:extent cx="3600000" cy="954510"/>
            <wp:effectExtent l="19050" t="19050" r="19685" b="171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srcRect l="62484" t="-8743" b="46574"/>
                    <a:stretch/>
                  </pic:blipFill>
                  <pic:spPr bwMode="auto">
                    <a:xfrm>
                      <a:off x="0" y="0"/>
                      <a:ext cx="3600000" cy="954510"/>
                    </a:xfrm>
                    <a:prstGeom prst="rect">
                      <a:avLst/>
                    </a:prstGeom>
                    <a:noFill/>
                    <a:ln w="3175" cap="flat" cmpd="sng" algn="ctr">
                      <a:solidFill>
                        <a:schemeClr val="bg1">
                          <a:lumMod val="7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26BE567" w14:textId="77777777" w:rsidR="00A26AB0" w:rsidRPr="00F46DC9" w:rsidRDefault="00A26AB0" w:rsidP="00F46DC9">
      <w:pPr>
        <w:pStyle w:val="Heading1"/>
        <w:rPr>
          <w:rStyle w:val="Strong"/>
          <w:b w:val="0"/>
          <w:bCs w:val="0"/>
        </w:rPr>
      </w:pPr>
      <w:bookmarkStart w:id="16" w:name="_Toc48735735"/>
      <w:r w:rsidRPr="00F46DC9">
        <w:rPr>
          <w:rStyle w:val="Strong"/>
          <w:b w:val="0"/>
          <w:bCs w:val="0"/>
        </w:rPr>
        <w:t>Calendar Integration</w:t>
      </w:r>
      <w:bookmarkEnd w:id="16"/>
      <w:r w:rsidRPr="00F46DC9">
        <w:rPr>
          <w:rStyle w:val="Strong"/>
          <w:b w:val="0"/>
          <w:bCs w:val="0"/>
        </w:rPr>
        <w:t xml:space="preserve"> </w:t>
      </w:r>
    </w:p>
    <w:p w14:paraId="204C6A13" w14:textId="15190BE0" w:rsidR="00A26AB0" w:rsidRPr="0053758E" w:rsidRDefault="00A26AB0" w:rsidP="00F46DC9">
      <w:pPr>
        <w:pStyle w:val="BodyLQMS"/>
      </w:pPr>
      <w:r w:rsidRPr="0053758E">
        <w:t>Each LOGIQC QMS has an individual internet calendar and the link is stored on the system setup page. Adding this Internet calendar to your email client (</w:t>
      </w:r>
      <w:r w:rsidR="00BF1C21" w:rsidRPr="0053758E">
        <w:t>e.g.</w:t>
      </w:r>
      <w:r w:rsidRPr="0053758E">
        <w:t xml:space="preserve"> Outlook) will create a new calendar that will display and update with the users scheduled LOGIQC QMS meetings. </w:t>
      </w:r>
    </w:p>
    <w:p w14:paraId="2E8E2396" w14:textId="77777777" w:rsidR="00A26AB0" w:rsidRPr="0053758E" w:rsidRDefault="00A26AB0" w:rsidP="00F46DC9">
      <w:pPr>
        <w:pStyle w:val="BodyLQMS"/>
      </w:pPr>
      <w:r w:rsidRPr="0053758E">
        <w:t>There are different instructions to do this depending on your version of MS Outlook and windows. You can access these instr</w:t>
      </w:r>
      <w:r>
        <w:t>uctions on the LOGIQC Helpdesk</w:t>
      </w:r>
      <w:r w:rsidRPr="0053758E">
        <w:t xml:space="preserve"> at </w:t>
      </w:r>
      <w:hyperlink r:id="rId28" w:history="1">
        <w:r w:rsidRPr="0053758E">
          <w:rPr>
            <w:rStyle w:val="Hyperlink"/>
          </w:rPr>
          <w:t>https://support.logiqc.com.au</w:t>
        </w:r>
      </w:hyperlink>
      <w:r>
        <w:t xml:space="preserve"> </w:t>
      </w:r>
    </w:p>
    <w:p w14:paraId="1DF7EC50" w14:textId="77777777" w:rsidR="00A26AB0" w:rsidRPr="00F46DC9" w:rsidRDefault="00A26AB0" w:rsidP="00F46DC9">
      <w:pPr>
        <w:pStyle w:val="Heading1"/>
      </w:pPr>
      <w:bookmarkStart w:id="17" w:name="_Toc48735736"/>
      <w:r w:rsidRPr="00F46DC9">
        <w:t>Register Settings</w:t>
      </w:r>
      <w:bookmarkEnd w:id="17"/>
    </w:p>
    <w:p w14:paraId="4B318317" w14:textId="7943691B" w:rsidR="00A26AB0" w:rsidRPr="0053758E" w:rsidRDefault="00A26AB0" w:rsidP="00F46DC9">
      <w:pPr>
        <w:pStyle w:val="BodyLQMS"/>
      </w:pPr>
      <w:r>
        <w:t xml:space="preserve">LOGIQC can be set to </w:t>
      </w:r>
      <w:r w:rsidRPr="0053758E">
        <w:t xml:space="preserve">automatically close </w:t>
      </w:r>
      <w:r>
        <w:t xml:space="preserve">recurring </w:t>
      </w:r>
      <w:r w:rsidRPr="0053758E">
        <w:t>tasks</w:t>
      </w:r>
      <w:r>
        <w:t xml:space="preserve">, </w:t>
      </w:r>
      <w:r w:rsidR="00BF1C21">
        <w:t>e.g.</w:t>
      </w:r>
      <w:r>
        <w:t xml:space="preserve"> audits and compliance tasks,</w:t>
      </w:r>
      <w:r w:rsidRPr="0053758E">
        <w:t xml:space="preserve"> that have not been completed </w:t>
      </w:r>
      <w:r>
        <w:t xml:space="preserve">by the time the next occurrence of the task is due. The tasks will be assigned a status of ‘not completed’.  </w:t>
      </w:r>
      <w:r w:rsidRPr="0053758E">
        <w:t xml:space="preserve">This </w:t>
      </w:r>
      <w:r>
        <w:t xml:space="preserve">feature </w:t>
      </w:r>
      <w:r w:rsidRPr="0053758E">
        <w:t xml:space="preserve">can be </w:t>
      </w:r>
      <w:r>
        <w:t xml:space="preserve">activated by un-checking the </w:t>
      </w:r>
      <w:r w:rsidRPr="0053758E">
        <w:t>‘</w:t>
      </w:r>
      <w:r>
        <w:t>Do not auto-close overdue scheduled items</w:t>
      </w:r>
      <w:r w:rsidRPr="0053758E">
        <w:t xml:space="preserve">’ checkbox.  </w:t>
      </w:r>
    </w:p>
    <w:p w14:paraId="457EF4E1" w14:textId="77777777" w:rsidR="00A26AB0" w:rsidRPr="0053758E" w:rsidRDefault="00A26AB0" w:rsidP="00A26AB0">
      <w:r>
        <w:rPr>
          <w:noProof/>
          <w:lang w:val="en-US"/>
        </w:rPr>
        <w:drawing>
          <wp:inline distT="0" distB="0" distL="0" distR="0" wp14:anchorId="7EDE6F06" wp14:editId="36563676">
            <wp:extent cx="3305175" cy="6953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5175" cy="695325"/>
                    </a:xfrm>
                    <a:prstGeom prst="rect">
                      <a:avLst/>
                    </a:prstGeom>
                    <a:ln>
                      <a:solidFill>
                        <a:schemeClr val="bg1">
                          <a:lumMod val="75000"/>
                        </a:schemeClr>
                      </a:solidFill>
                    </a:ln>
                  </pic:spPr>
                </pic:pic>
              </a:graphicData>
            </a:graphic>
          </wp:inline>
        </w:drawing>
      </w:r>
    </w:p>
    <w:p w14:paraId="32852851" w14:textId="77777777" w:rsidR="00A26AB0" w:rsidRPr="00F46DC9" w:rsidRDefault="00A26AB0" w:rsidP="00F46DC9">
      <w:pPr>
        <w:pStyle w:val="Heading1"/>
      </w:pPr>
      <w:bookmarkStart w:id="18" w:name="_Toc48735737"/>
      <w:r w:rsidRPr="00F46DC9">
        <w:t>Hide items/tasks in the system</w:t>
      </w:r>
      <w:bookmarkEnd w:id="18"/>
    </w:p>
    <w:p w14:paraId="39687754" w14:textId="77777777" w:rsidR="00A26AB0" w:rsidRPr="00A2781C" w:rsidRDefault="00A26AB0" w:rsidP="00A26AB0">
      <w:r w:rsidRPr="00F46DC9">
        <w:rPr>
          <w:rStyle w:val="BodyLQMSChar"/>
        </w:rPr>
        <w:t>Register items in the system can be hidden by checking the 'hide' box next to the item. This terminates the task and removes the item</w:t>
      </w:r>
      <w:r w:rsidRPr="00F46DC9">
        <w:rPr>
          <w:rStyle w:val="BodyLQMSChar"/>
          <w:rFonts w:ascii="Calibri" w:hAnsi="Calibri" w:cs="Calibri"/>
        </w:rPr>
        <w:t> </w:t>
      </w:r>
      <w:r w:rsidRPr="00F46DC9">
        <w:rPr>
          <w:rStyle w:val="BodyLQMSChar"/>
        </w:rPr>
        <w:t>from the view of all users. This will also automatically hide any related records or attachments on the Records register. The System Administrator will always be able to see the item and the item can be returned at any time by un-checking the box.</w:t>
      </w:r>
      <w:r w:rsidRPr="00F46DC9">
        <w:rPr>
          <w:rStyle w:val="BodyLQMSChar"/>
        </w:rPr>
        <w:br/>
      </w:r>
      <w:r w:rsidRPr="00F46DC9">
        <w:rPr>
          <w:rStyle w:val="BodyLQMSChar"/>
        </w:rPr>
        <w:br/>
      </w:r>
      <w:r>
        <w:rPr>
          <w:noProof/>
          <w:lang w:val="en-US"/>
        </w:rPr>
        <w:drawing>
          <wp:inline distT="0" distB="0" distL="0" distR="0" wp14:anchorId="24741B52" wp14:editId="1548D316">
            <wp:extent cx="3599655" cy="1004294"/>
            <wp:effectExtent l="19050" t="19050" r="20320" b="24765"/>
            <wp:docPr id="10" name="Picture 121" descr="https://support.logiqc.com.au/hc/en-us/article_attachments/200149559/Hide_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upport.logiqc.com.au/hc/en-us/article_attachments/200149559/Hide_ite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400" b="-8"/>
                    <a:stretch/>
                  </pic:blipFill>
                  <pic:spPr bwMode="auto">
                    <a:xfrm>
                      <a:off x="0" y="0"/>
                      <a:ext cx="3600000" cy="100439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B6AB6D" w14:textId="77777777" w:rsidR="00A26AB0" w:rsidRDefault="00A26AB0" w:rsidP="00A26AB0">
      <w:pPr>
        <w:rPr>
          <w:rStyle w:val="Strong"/>
          <w:rFonts w:ascii="Calibri Light" w:hAnsi="Calibri Light"/>
          <w:sz w:val="24"/>
        </w:rPr>
      </w:pPr>
    </w:p>
    <w:p w14:paraId="35DB739A" w14:textId="6381A55A" w:rsidR="00A26AB0" w:rsidRDefault="00A26AB0" w:rsidP="00A26AB0">
      <w:pPr>
        <w:spacing w:after="160" w:line="259" w:lineRule="auto"/>
        <w:rPr>
          <w:rStyle w:val="Strong"/>
          <w:rFonts w:ascii="Calibri Light" w:hAnsi="Calibri Light"/>
          <w:sz w:val="24"/>
        </w:rPr>
      </w:pPr>
    </w:p>
    <w:p w14:paraId="3EEEB04A" w14:textId="77777777" w:rsidR="00A26AB0" w:rsidRPr="00F46DC9" w:rsidRDefault="00A26AB0" w:rsidP="00F46DC9">
      <w:pPr>
        <w:pStyle w:val="Heading1"/>
        <w:rPr>
          <w:rStyle w:val="Strong"/>
          <w:b w:val="0"/>
          <w:bCs w:val="0"/>
        </w:rPr>
      </w:pPr>
      <w:bookmarkStart w:id="19" w:name="_Toc48735738"/>
      <w:r w:rsidRPr="00F46DC9">
        <w:rPr>
          <w:rStyle w:val="Strong"/>
          <w:b w:val="0"/>
          <w:bCs w:val="0"/>
        </w:rPr>
        <w:lastRenderedPageBreak/>
        <w:t>Risk register settings</w:t>
      </w:r>
      <w:bookmarkEnd w:id="19"/>
    </w:p>
    <w:p w14:paraId="65EDDC73" w14:textId="77777777" w:rsidR="00A26AB0" w:rsidRDefault="00A26AB0" w:rsidP="00F46DC9">
      <w:pPr>
        <w:pStyle w:val="BodyLQMS"/>
        <w:rPr>
          <w:rStyle w:val="Strong"/>
          <w:rFonts w:ascii="Calibri Light" w:hAnsi="Calibri Light"/>
          <w:sz w:val="24"/>
        </w:rPr>
      </w:pPr>
      <w:r>
        <w:rPr>
          <w:rStyle w:val="Strong"/>
          <w:rFonts w:ascii="Calibri Light" w:hAnsi="Calibri Light"/>
          <w:sz w:val="24"/>
        </w:rPr>
        <w:t>Risk Settings</w:t>
      </w:r>
    </w:p>
    <w:p w14:paraId="712F123F" w14:textId="4C11B9DA" w:rsidR="00A26AB0" w:rsidRDefault="00A26AB0" w:rsidP="00F46DC9">
      <w:pPr>
        <w:pStyle w:val="NumberLQMS"/>
        <w:numPr>
          <w:ilvl w:val="0"/>
          <w:numId w:val="23"/>
        </w:numPr>
        <w:rPr>
          <w:lang w:eastAsia="en-AU"/>
        </w:rPr>
      </w:pPr>
      <w:r w:rsidRPr="008A3207">
        <w:rPr>
          <w:lang w:eastAsia="en-AU"/>
        </w:rPr>
        <w:t xml:space="preserve">Go to </w:t>
      </w:r>
      <w:r>
        <w:rPr>
          <w:lang w:eastAsia="en-AU"/>
        </w:rPr>
        <w:t>Risk Settings</w:t>
      </w:r>
      <w:r w:rsidRPr="008A3207">
        <w:rPr>
          <w:lang w:eastAsia="en-AU"/>
        </w:rPr>
        <w:t xml:space="preserve"> </w:t>
      </w:r>
    </w:p>
    <w:p w14:paraId="35DBFF5C" w14:textId="653DEB67" w:rsidR="00A26AB0" w:rsidRPr="008A3207" w:rsidRDefault="00F46DC9" w:rsidP="00F46DC9">
      <w:pPr>
        <w:pStyle w:val="NumberLQMS"/>
        <w:numPr>
          <w:ilvl w:val="0"/>
          <w:numId w:val="23"/>
        </w:numPr>
        <w:rPr>
          <w:lang w:eastAsia="en-AU"/>
        </w:rPr>
      </w:pPr>
      <w:r>
        <w:rPr>
          <w:lang w:eastAsia="en-AU"/>
        </w:rPr>
        <w:t>C</w:t>
      </w:r>
      <w:r w:rsidR="00A26AB0">
        <w:rPr>
          <w:lang w:eastAsia="en-AU"/>
        </w:rPr>
        <w:t xml:space="preserve">omplete the risk matrix fields to suit your organisation </w:t>
      </w:r>
    </w:p>
    <w:p w14:paraId="53E04BA8" w14:textId="13EFB99B" w:rsidR="00A26AB0" w:rsidRPr="008A3207" w:rsidRDefault="00A26AB0" w:rsidP="00F46DC9">
      <w:pPr>
        <w:pStyle w:val="NumberLQMS"/>
        <w:numPr>
          <w:ilvl w:val="0"/>
          <w:numId w:val="23"/>
        </w:numPr>
        <w:rPr>
          <w:lang w:eastAsia="en-AU"/>
        </w:rPr>
      </w:pPr>
      <w:r w:rsidRPr="008A3207">
        <w:rPr>
          <w:lang w:eastAsia="en-AU"/>
        </w:rPr>
        <w:t>Save</w:t>
      </w:r>
    </w:p>
    <w:p w14:paraId="5EC340B3" w14:textId="77777777" w:rsidR="00A26AB0" w:rsidRDefault="00A26AB0" w:rsidP="00A26AB0">
      <w:pPr>
        <w:rPr>
          <w:rStyle w:val="Strong"/>
          <w:rFonts w:ascii="Calibri Light" w:hAnsi="Calibri Light"/>
          <w:sz w:val="24"/>
        </w:rPr>
      </w:pPr>
      <w:r w:rsidRPr="00E41813">
        <w:rPr>
          <w:rStyle w:val="Strong"/>
          <w:rFonts w:ascii="Calibri Light" w:hAnsi="Calibri Light"/>
          <w:noProof/>
          <w:sz w:val="24"/>
          <w:lang w:val="en-US"/>
        </w:rPr>
        <w:drawing>
          <wp:inline distT="0" distB="0" distL="0" distR="0" wp14:anchorId="25D6B29C" wp14:editId="388EC651">
            <wp:extent cx="4333875" cy="2850596"/>
            <wp:effectExtent l="19050" t="19050" r="28575" b="25954"/>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336394" cy="2852253"/>
                    </a:xfrm>
                    <a:prstGeom prst="rect">
                      <a:avLst/>
                    </a:prstGeom>
                    <a:noFill/>
                    <a:ln w="9525">
                      <a:solidFill>
                        <a:schemeClr val="bg1">
                          <a:lumMod val="65000"/>
                        </a:schemeClr>
                      </a:solidFill>
                      <a:miter lim="800000"/>
                      <a:headEnd/>
                      <a:tailEnd/>
                    </a:ln>
                  </pic:spPr>
                </pic:pic>
              </a:graphicData>
            </a:graphic>
          </wp:inline>
        </w:drawing>
      </w:r>
    </w:p>
    <w:p w14:paraId="0395F69C" w14:textId="77777777" w:rsidR="00A26AB0" w:rsidRPr="00E41813" w:rsidRDefault="00A26AB0" w:rsidP="00F46DC9">
      <w:pPr>
        <w:pStyle w:val="BodyLQMS"/>
        <w:rPr>
          <w:lang w:eastAsia="en-AU"/>
        </w:rPr>
      </w:pPr>
      <w:r w:rsidRPr="00E41813">
        <w:rPr>
          <w:lang w:eastAsia="en-AU"/>
        </w:rPr>
        <w:t xml:space="preserve">All risks will be assessed against the risk matrix </w:t>
      </w:r>
    </w:p>
    <w:p w14:paraId="2B228182" w14:textId="77777777" w:rsidR="00A26AB0" w:rsidRDefault="00A26AB0" w:rsidP="00A26AB0">
      <w:pPr>
        <w:rPr>
          <w:rStyle w:val="Strong"/>
          <w:rFonts w:ascii="Calibri Light" w:hAnsi="Calibri Light"/>
          <w:sz w:val="24"/>
        </w:rPr>
      </w:pPr>
      <w:r>
        <w:rPr>
          <w:noProof/>
          <w:sz w:val="24"/>
          <w:lang w:val="en-US"/>
        </w:rPr>
        <w:drawing>
          <wp:inline distT="0" distB="0" distL="0" distR="0" wp14:anchorId="585ADB61" wp14:editId="309EFCCB">
            <wp:extent cx="5781675" cy="1267336"/>
            <wp:effectExtent l="19050" t="19050" r="28575" b="28064"/>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2" cstate="print"/>
                    <a:srcRect/>
                    <a:stretch>
                      <a:fillRect/>
                    </a:stretch>
                  </pic:blipFill>
                  <pic:spPr bwMode="auto">
                    <a:xfrm>
                      <a:off x="0" y="0"/>
                      <a:ext cx="5781675" cy="1267336"/>
                    </a:xfrm>
                    <a:prstGeom prst="rect">
                      <a:avLst/>
                    </a:prstGeom>
                    <a:noFill/>
                    <a:ln w="9525">
                      <a:solidFill>
                        <a:schemeClr val="bg1">
                          <a:lumMod val="65000"/>
                        </a:schemeClr>
                      </a:solidFill>
                      <a:miter lim="800000"/>
                      <a:headEnd/>
                      <a:tailEnd/>
                    </a:ln>
                  </pic:spPr>
                </pic:pic>
              </a:graphicData>
            </a:graphic>
          </wp:inline>
        </w:drawing>
      </w:r>
    </w:p>
    <w:p w14:paraId="52CD6968" w14:textId="77777777" w:rsidR="00F46DC9" w:rsidRDefault="00F46DC9" w:rsidP="00F46DC9">
      <w:pPr>
        <w:pStyle w:val="Heading2"/>
        <w:rPr>
          <w:rStyle w:val="Strong"/>
          <w:rFonts w:ascii="Calibri Light" w:hAnsi="Calibri Light"/>
          <w:sz w:val="24"/>
        </w:rPr>
      </w:pPr>
    </w:p>
    <w:p w14:paraId="2D6EED0E" w14:textId="2C85D0F2" w:rsidR="00BF1C21" w:rsidRDefault="00BF1C21">
      <w:pPr>
        <w:widowControl/>
        <w:autoSpaceDE/>
        <w:autoSpaceDN/>
        <w:spacing w:after="160" w:line="259" w:lineRule="auto"/>
        <w:rPr>
          <w:rStyle w:val="Strong"/>
          <w:rFonts w:ascii="Calibri Light" w:hAnsi="Calibri Light"/>
          <w:sz w:val="24"/>
          <w:szCs w:val="24"/>
        </w:rPr>
      </w:pPr>
      <w:r>
        <w:rPr>
          <w:rStyle w:val="Strong"/>
          <w:rFonts w:ascii="Calibri Light" w:hAnsi="Calibri Light"/>
          <w:sz w:val="24"/>
        </w:rPr>
        <w:br w:type="page"/>
      </w:r>
    </w:p>
    <w:p w14:paraId="65CF32F6" w14:textId="2D519286" w:rsidR="00A26AB0" w:rsidRDefault="00A26AB0" w:rsidP="00F46DC9">
      <w:pPr>
        <w:pStyle w:val="Heading2"/>
        <w:rPr>
          <w:rFonts w:cs="Helvetica"/>
          <w:color w:val="404040"/>
          <w:szCs w:val="20"/>
          <w:lang w:eastAsia="en-AU"/>
        </w:rPr>
      </w:pPr>
      <w:bookmarkStart w:id="20" w:name="_Toc48735739"/>
      <w:r w:rsidRPr="00CC763A">
        <w:rPr>
          <w:rStyle w:val="Strong"/>
          <w:rFonts w:ascii="Calibri Light" w:hAnsi="Calibri Light"/>
          <w:sz w:val="24"/>
        </w:rPr>
        <w:lastRenderedPageBreak/>
        <w:t xml:space="preserve">Creating </w:t>
      </w:r>
      <w:r>
        <w:rPr>
          <w:rStyle w:val="Strong"/>
          <w:rFonts w:ascii="Calibri Light" w:hAnsi="Calibri Light"/>
          <w:sz w:val="24"/>
        </w:rPr>
        <w:t>risk treatment options</w:t>
      </w:r>
      <w:bookmarkEnd w:id="20"/>
      <w:r>
        <w:rPr>
          <w:rFonts w:cs="Helvetica"/>
          <w:color w:val="404040"/>
          <w:szCs w:val="20"/>
          <w:lang w:eastAsia="en-AU"/>
        </w:rPr>
        <w:t xml:space="preserve"> </w:t>
      </w:r>
    </w:p>
    <w:p w14:paraId="58E3064B" w14:textId="64745A47" w:rsidR="00A26AB0" w:rsidRPr="008A3207" w:rsidRDefault="00A26AB0" w:rsidP="00F46DC9">
      <w:pPr>
        <w:pStyle w:val="NumberLQMS"/>
        <w:numPr>
          <w:ilvl w:val="0"/>
          <w:numId w:val="24"/>
        </w:numPr>
        <w:rPr>
          <w:lang w:eastAsia="en-AU"/>
        </w:rPr>
      </w:pPr>
      <w:r w:rsidRPr="008A3207">
        <w:rPr>
          <w:lang w:eastAsia="en-AU"/>
        </w:rPr>
        <w:t xml:space="preserve">Go to System setup and select </w:t>
      </w:r>
      <w:r>
        <w:rPr>
          <w:lang w:eastAsia="en-AU"/>
        </w:rPr>
        <w:t>Risk Treatment Option</w:t>
      </w:r>
      <w:r w:rsidRPr="008A3207">
        <w:rPr>
          <w:rFonts w:ascii="Calibri" w:hAnsi="Calibri" w:cs="Calibri"/>
          <w:lang w:eastAsia="en-AU"/>
        </w:rPr>
        <w:t> </w:t>
      </w:r>
      <w:r w:rsidRPr="008A3207">
        <w:rPr>
          <w:lang w:eastAsia="en-AU"/>
        </w:rPr>
        <w:t xml:space="preserve">from the </w:t>
      </w:r>
      <w:r w:rsidR="00BF1C21" w:rsidRPr="008A3207">
        <w:rPr>
          <w:lang w:eastAsia="en-AU"/>
        </w:rPr>
        <w:t>drop-down</w:t>
      </w:r>
      <w:r w:rsidRPr="008A3207">
        <w:rPr>
          <w:lang w:eastAsia="en-AU"/>
        </w:rPr>
        <w:t xml:space="preserve"> menu.</w:t>
      </w:r>
    </w:p>
    <w:p w14:paraId="18755FEA" w14:textId="4F47859A" w:rsidR="00A26AB0" w:rsidRPr="008A3207" w:rsidRDefault="00A26AB0" w:rsidP="00F46DC9">
      <w:pPr>
        <w:pStyle w:val="NumberLQMS"/>
        <w:numPr>
          <w:ilvl w:val="0"/>
          <w:numId w:val="24"/>
        </w:numPr>
        <w:rPr>
          <w:lang w:eastAsia="en-AU"/>
        </w:rPr>
      </w:pPr>
      <w:r w:rsidRPr="008A3207">
        <w:rPr>
          <w:lang w:eastAsia="en-AU"/>
        </w:rPr>
        <w:t>Enter an option and click Add</w:t>
      </w:r>
    </w:p>
    <w:p w14:paraId="69ED405D" w14:textId="00F670E2" w:rsidR="00A26AB0" w:rsidRPr="008A3207" w:rsidRDefault="00A26AB0" w:rsidP="00F46DC9">
      <w:pPr>
        <w:pStyle w:val="NumberLQMS"/>
        <w:numPr>
          <w:ilvl w:val="0"/>
          <w:numId w:val="24"/>
        </w:numPr>
        <w:rPr>
          <w:lang w:eastAsia="en-AU"/>
        </w:rPr>
      </w:pPr>
      <w:r w:rsidRPr="008A3207">
        <w:rPr>
          <w:lang w:eastAsia="en-AU"/>
        </w:rPr>
        <w:t>Save</w:t>
      </w:r>
    </w:p>
    <w:p w14:paraId="4DCB1E01" w14:textId="0CE62A41" w:rsidR="00A26AB0" w:rsidRDefault="00A26AB0" w:rsidP="00BF1C21">
      <w:pPr>
        <w:pStyle w:val="BodyLQMS"/>
        <w:rPr>
          <w:rStyle w:val="Strong"/>
          <w:rFonts w:ascii="Calibri Light" w:hAnsi="Calibri Light"/>
          <w:sz w:val="24"/>
        </w:rPr>
      </w:pPr>
      <w:r>
        <w:rPr>
          <w:noProof/>
          <w:lang w:val="en-US"/>
        </w:rPr>
        <w:drawing>
          <wp:inline distT="0" distB="0" distL="0" distR="0" wp14:anchorId="5E54C871" wp14:editId="759A88F0">
            <wp:extent cx="4862208" cy="1333500"/>
            <wp:effectExtent l="19050" t="19050" r="14592" b="190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 cstate="print"/>
                    <a:srcRect l="1807" r="1205"/>
                    <a:stretch>
                      <a:fillRect/>
                    </a:stretch>
                  </pic:blipFill>
                  <pic:spPr bwMode="auto">
                    <a:xfrm>
                      <a:off x="0" y="0"/>
                      <a:ext cx="4862208" cy="1333500"/>
                    </a:xfrm>
                    <a:prstGeom prst="rect">
                      <a:avLst/>
                    </a:prstGeom>
                    <a:noFill/>
                    <a:ln w="9525">
                      <a:solidFill>
                        <a:schemeClr val="bg1">
                          <a:lumMod val="65000"/>
                        </a:schemeClr>
                      </a:solidFill>
                      <a:miter lim="800000"/>
                      <a:headEnd/>
                      <a:tailEnd/>
                    </a:ln>
                  </pic:spPr>
                </pic:pic>
              </a:graphicData>
            </a:graphic>
          </wp:inline>
        </w:drawing>
      </w:r>
    </w:p>
    <w:p w14:paraId="74EFA5C0" w14:textId="77777777" w:rsidR="00BF1C21" w:rsidRDefault="00BF1C21" w:rsidP="00BF1C21">
      <w:pPr>
        <w:pStyle w:val="BodyLQMS"/>
        <w:rPr>
          <w:rStyle w:val="Strong"/>
          <w:rFonts w:ascii="Calibri Light" w:hAnsi="Calibri Light"/>
          <w:sz w:val="24"/>
        </w:rPr>
      </w:pPr>
    </w:p>
    <w:p w14:paraId="498ABDC2" w14:textId="77777777" w:rsidR="00A26AB0" w:rsidRPr="00F46DC9" w:rsidRDefault="00A26AB0" w:rsidP="00F46DC9">
      <w:pPr>
        <w:pStyle w:val="Heading1"/>
        <w:rPr>
          <w:rStyle w:val="Strong"/>
          <w:b w:val="0"/>
          <w:bCs w:val="0"/>
        </w:rPr>
      </w:pPr>
      <w:bookmarkStart w:id="21" w:name="_Toc48735740"/>
      <w:r w:rsidRPr="00F46DC9">
        <w:rPr>
          <w:rStyle w:val="Strong"/>
          <w:b w:val="0"/>
          <w:bCs w:val="0"/>
        </w:rPr>
        <w:t>Accreditation register settings</w:t>
      </w:r>
      <w:bookmarkEnd w:id="21"/>
    </w:p>
    <w:p w14:paraId="6A9EA2E0" w14:textId="77777777" w:rsidR="00A26AB0" w:rsidRDefault="00A26AB0" w:rsidP="00F46DC9">
      <w:pPr>
        <w:pStyle w:val="BodyLQMS"/>
        <w:rPr>
          <w:rStyle w:val="Strong"/>
          <w:rFonts w:ascii="Calibri Light" w:hAnsi="Calibri Light"/>
          <w:sz w:val="24"/>
        </w:rPr>
      </w:pPr>
      <w:r>
        <w:rPr>
          <w:rStyle w:val="Strong"/>
          <w:rFonts w:ascii="Calibri Light" w:hAnsi="Calibri Light"/>
          <w:sz w:val="24"/>
        </w:rPr>
        <w:t>Standard Settings</w:t>
      </w:r>
    </w:p>
    <w:p w14:paraId="62DB5EB0" w14:textId="312D5D4D" w:rsidR="00A26AB0" w:rsidRDefault="00A26AB0" w:rsidP="00F46DC9">
      <w:pPr>
        <w:pStyle w:val="NumberLQMS"/>
        <w:numPr>
          <w:ilvl w:val="0"/>
          <w:numId w:val="25"/>
        </w:numPr>
        <w:rPr>
          <w:lang w:eastAsia="en-AU"/>
        </w:rPr>
      </w:pPr>
      <w:r w:rsidRPr="008A3207">
        <w:rPr>
          <w:lang w:eastAsia="en-AU"/>
        </w:rPr>
        <w:t xml:space="preserve">Go to </w:t>
      </w:r>
      <w:r>
        <w:rPr>
          <w:lang w:eastAsia="en-AU"/>
        </w:rPr>
        <w:t>Standard Settings</w:t>
      </w:r>
      <w:r w:rsidRPr="008A3207">
        <w:rPr>
          <w:lang w:eastAsia="en-AU"/>
        </w:rPr>
        <w:t xml:space="preserve"> </w:t>
      </w:r>
    </w:p>
    <w:p w14:paraId="14CC74AF" w14:textId="25F6F2A2" w:rsidR="00A26AB0" w:rsidRDefault="00A26AB0" w:rsidP="00F46DC9">
      <w:pPr>
        <w:pStyle w:val="NumberLQMS"/>
        <w:numPr>
          <w:ilvl w:val="0"/>
          <w:numId w:val="25"/>
        </w:numPr>
        <w:rPr>
          <w:lang w:eastAsia="en-AU"/>
        </w:rPr>
      </w:pPr>
      <w:r>
        <w:rPr>
          <w:lang w:eastAsia="en-AU"/>
        </w:rPr>
        <w:t xml:space="preserve">Select the Title of the standard </w:t>
      </w:r>
    </w:p>
    <w:p w14:paraId="02A522E3" w14:textId="1AE85211" w:rsidR="00A26AB0" w:rsidRDefault="00A26AB0" w:rsidP="00F46DC9">
      <w:pPr>
        <w:pStyle w:val="NumberLQMS"/>
        <w:numPr>
          <w:ilvl w:val="0"/>
          <w:numId w:val="25"/>
        </w:numPr>
        <w:rPr>
          <w:lang w:eastAsia="en-AU"/>
        </w:rPr>
      </w:pPr>
      <w:r>
        <w:rPr>
          <w:lang w:eastAsia="en-AU"/>
        </w:rPr>
        <w:t xml:space="preserve">Click </w:t>
      </w:r>
      <w:r w:rsidRPr="00DD6AC3">
        <w:rPr>
          <w:b/>
          <w:lang w:eastAsia="en-AU"/>
        </w:rPr>
        <w:t>+ Add clause</w:t>
      </w:r>
      <w:r>
        <w:rPr>
          <w:lang w:eastAsia="en-AU"/>
        </w:rPr>
        <w:t xml:space="preserve"> to add a new clause. Complete the Reference and Name field then click Save. </w:t>
      </w:r>
    </w:p>
    <w:p w14:paraId="1438129E" w14:textId="3F061800" w:rsidR="00A26AB0" w:rsidRPr="008A3207" w:rsidRDefault="00A26AB0" w:rsidP="00F46DC9">
      <w:pPr>
        <w:pStyle w:val="NumberLQMS"/>
        <w:numPr>
          <w:ilvl w:val="0"/>
          <w:numId w:val="25"/>
        </w:numPr>
        <w:rPr>
          <w:lang w:eastAsia="en-AU"/>
        </w:rPr>
      </w:pPr>
      <w:r>
        <w:rPr>
          <w:lang w:eastAsia="en-AU"/>
        </w:rPr>
        <w:t xml:space="preserve">Click </w:t>
      </w:r>
      <w:r w:rsidRPr="00DD6AC3">
        <w:rPr>
          <w:b/>
          <w:lang w:eastAsia="en-AU"/>
        </w:rPr>
        <w:t xml:space="preserve">+ Add Sub </w:t>
      </w:r>
      <w:r>
        <w:rPr>
          <w:b/>
          <w:lang w:eastAsia="en-AU"/>
        </w:rPr>
        <w:t>c</w:t>
      </w:r>
      <w:r w:rsidRPr="00DD6AC3">
        <w:rPr>
          <w:b/>
          <w:lang w:eastAsia="en-AU"/>
        </w:rPr>
        <w:t>lause</w:t>
      </w:r>
      <w:r>
        <w:rPr>
          <w:lang w:eastAsia="en-AU"/>
        </w:rPr>
        <w:t xml:space="preserve"> to add a sub clause under an existing clause of the standard. Complete the</w:t>
      </w:r>
      <w:r w:rsidR="00F46DC9">
        <w:rPr>
          <w:lang w:eastAsia="en-AU"/>
        </w:rPr>
        <w:t xml:space="preserve"> </w:t>
      </w:r>
      <w:r>
        <w:rPr>
          <w:lang w:eastAsia="en-AU"/>
        </w:rPr>
        <w:t>Reference and Name field then click Save.</w:t>
      </w:r>
    </w:p>
    <w:p w14:paraId="462EFB10" w14:textId="77777777" w:rsidR="00A26AB0" w:rsidRDefault="00A26AB0" w:rsidP="00BF1C21">
      <w:pPr>
        <w:pStyle w:val="BodyLQMS"/>
        <w:rPr>
          <w:rStyle w:val="Strong"/>
          <w:b w:val="0"/>
          <w:bCs w:val="0"/>
        </w:rPr>
      </w:pPr>
      <w:r>
        <w:rPr>
          <w:noProof/>
          <w:lang w:val="en-US"/>
        </w:rPr>
        <w:drawing>
          <wp:inline distT="0" distB="0" distL="0" distR="0" wp14:anchorId="448462FD" wp14:editId="25D64ADF">
            <wp:extent cx="6195695" cy="2051050"/>
            <wp:effectExtent l="19050" t="19050" r="1460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5695" cy="2051050"/>
                    </a:xfrm>
                    <a:prstGeom prst="rect">
                      <a:avLst/>
                    </a:prstGeom>
                    <a:noFill/>
                    <a:ln w="9525">
                      <a:solidFill>
                        <a:schemeClr val="bg1">
                          <a:lumMod val="65000"/>
                        </a:schemeClr>
                      </a:solidFill>
                      <a:miter lim="800000"/>
                      <a:headEnd/>
                      <a:tailEnd/>
                    </a:ln>
                  </pic:spPr>
                </pic:pic>
              </a:graphicData>
            </a:graphic>
          </wp:inline>
        </w:drawing>
      </w:r>
    </w:p>
    <w:p w14:paraId="1362601E" w14:textId="77777777" w:rsidR="00A26AB0" w:rsidRPr="00F46DC9" w:rsidRDefault="00A26AB0" w:rsidP="00F46DC9">
      <w:pPr>
        <w:pStyle w:val="BodyLQMS"/>
        <w:rPr>
          <w:rStyle w:val="Strong"/>
          <w:rFonts w:hAnsi="Calibri" w:cs="Calibri"/>
          <w:b w:val="0"/>
          <w:bCs w:val="0"/>
        </w:rPr>
      </w:pPr>
      <w:r w:rsidRPr="00F46DC9">
        <w:rPr>
          <w:rStyle w:val="Strong"/>
          <w:b w:val="0"/>
          <w:bCs w:val="0"/>
        </w:rPr>
        <w:t xml:space="preserve">These settings will display in the corresponding drop-down menus on the Accreditation Details Form. </w:t>
      </w:r>
    </w:p>
    <w:p w14:paraId="400E276E" w14:textId="77777777" w:rsidR="00A26AB0" w:rsidRDefault="00A26AB0" w:rsidP="00BF1C21">
      <w:pPr>
        <w:pStyle w:val="BodyLQMS"/>
        <w:rPr>
          <w:rStyle w:val="Strong"/>
          <w:rFonts w:cstheme="minorHAnsi"/>
          <w:bCs w:val="0"/>
          <w:sz w:val="28"/>
          <w:szCs w:val="24"/>
        </w:rPr>
      </w:pPr>
      <w:r>
        <w:rPr>
          <w:noProof/>
          <w:lang w:val="en-US"/>
        </w:rPr>
        <w:lastRenderedPageBreak/>
        <w:drawing>
          <wp:inline distT="0" distB="0" distL="0" distR="0" wp14:anchorId="29030104" wp14:editId="734AAC2D">
            <wp:extent cx="6195695" cy="1708539"/>
            <wp:effectExtent l="19050" t="19050" r="146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464"/>
                    <a:stretch/>
                  </pic:blipFill>
                  <pic:spPr bwMode="auto">
                    <a:xfrm>
                      <a:off x="0" y="0"/>
                      <a:ext cx="6195695" cy="1708539"/>
                    </a:xfrm>
                    <a:prstGeom prst="rect">
                      <a:avLst/>
                    </a:prstGeom>
                    <a:noFill/>
                    <a:ln w="9525" cap="flat" cmpd="sng" algn="ctr">
                      <a:solidFill>
                        <a:sysClr val="window" lastClr="FFFFFF">
                          <a:lumMod val="6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Pr>
          <w:rStyle w:val="Strong"/>
        </w:rPr>
        <w:br w:type="page"/>
      </w:r>
    </w:p>
    <w:p w14:paraId="7A0B7A34" w14:textId="77777777" w:rsidR="00A26AB0" w:rsidRPr="00F46DC9" w:rsidRDefault="00A26AB0" w:rsidP="00F46DC9">
      <w:pPr>
        <w:pStyle w:val="Heading1"/>
        <w:rPr>
          <w:rStyle w:val="Strong"/>
          <w:b w:val="0"/>
          <w:bCs w:val="0"/>
        </w:rPr>
      </w:pPr>
      <w:bookmarkStart w:id="22" w:name="_Toc48735741"/>
      <w:r w:rsidRPr="00F46DC9">
        <w:rPr>
          <w:rStyle w:val="Strong"/>
          <w:b w:val="0"/>
          <w:bCs w:val="0"/>
        </w:rPr>
        <w:lastRenderedPageBreak/>
        <w:t>LOGIQC workflows</w:t>
      </w:r>
      <w:bookmarkEnd w:id="22"/>
    </w:p>
    <w:p w14:paraId="255C1587" w14:textId="77777777" w:rsidR="00A26AB0" w:rsidRPr="00F46DC9" w:rsidRDefault="00A26AB0" w:rsidP="00A26AB0">
      <w:pPr>
        <w:rPr>
          <w:rStyle w:val="Heading2Char"/>
        </w:rPr>
      </w:pPr>
      <w:r w:rsidRPr="00F46DC9">
        <w:rPr>
          <w:rStyle w:val="BodyLQMSChar"/>
        </w:rPr>
        <w:t>LOGIQC comprises four workflows that act as built-in business rules about how to manage the business processes:</w:t>
      </w:r>
      <w:r>
        <w:t xml:space="preserve"> </w:t>
      </w:r>
      <w:r>
        <w:br/>
      </w:r>
      <w:r w:rsidRPr="004F4326">
        <w:rPr>
          <w:b/>
          <w:sz w:val="10"/>
        </w:rPr>
        <w:br/>
      </w:r>
      <w:r w:rsidRPr="00F46DC9">
        <w:rPr>
          <w:rStyle w:val="Heading2Char"/>
        </w:rPr>
        <w:t xml:space="preserve">Workflow 1: </w:t>
      </w:r>
      <w:bookmarkStart w:id="23" w:name="OLE_LINK9"/>
      <w:bookmarkStart w:id="24" w:name="OLE_LINK10"/>
      <w:r w:rsidRPr="00F46DC9">
        <w:rPr>
          <w:rStyle w:val="Heading2Char"/>
        </w:rPr>
        <w:t xml:space="preserve">Documents and Suppliers </w:t>
      </w:r>
      <w:bookmarkEnd w:id="23"/>
      <w:bookmarkEnd w:id="24"/>
    </w:p>
    <w:p w14:paraId="58B2A09A" w14:textId="77777777" w:rsidR="00A26AB0" w:rsidRDefault="00A26AB0" w:rsidP="00A26AB0">
      <w:pPr>
        <w:ind w:left="360" w:hanging="360"/>
        <w:contextualSpacing/>
      </w:pPr>
      <w:r w:rsidRPr="009C4303">
        <w:rPr>
          <w:b/>
        </w:rPr>
        <w:br/>
      </w:r>
      <w:r>
        <w:object w:dxaOrig="9976" w:dyaOrig="2044" w14:anchorId="44F98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99pt" o:ole="">
            <v:imagedata r:id="rId36" o:title=""/>
          </v:shape>
          <o:OLEObject Type="Embed" ProgID="Visio.Drawing.11" ShapeID="_x0000_i1025" DrawAspect="Content" ObjectID="_1659348482" r:id="rId37"/>
        </w:object>
      </w:r>
    </w:p>
    <w:p w14:paraId="57C81580" w14:textId="77777777" w:rsidR="00A26AB0" w:rsidRDefault="00A26AB0" w:rsidP="00A26AB0">
      <w:pPr>
        <w:ind w:left="360" w:hanging="360"/>
        <w:contextualSpacing/>
        <w:rPr>
          <w:b/>
        </w:rPr>
      </w:pPr>
    </w:p>
    <w:p w14:paraId="31EDBC5F" w14:textId="77777777" w:rsidR="00A26AB0" w:rsidRPr="009C4303" w:rsidRDefault="00A26AB0" w:rsidP="00A26AB0">
      <w:pPr>
        <w:ind w:left="360" w:hanging="360"/>
        <w:contextualSpacing/>
      </w:pPr>
      <w:bookmarkStart w:id="25" w:name="_Toc48735742"/>
      <w:r w:rsidRPr="00F46DC9">
        <w:rPr>
          <w:rStyle w:val="Heading2Char"/>
        </w:rPr>
        <w:t>Workflow 2: Contracts, Risks and Accreditation Standards</w:t>
      </w:r>
      <w:bookmarkEnd w:id="25"/>
      <w:r>
        <w:object w:dxaOrig="8123" w:dyaOrig="3015" w14:anchorId="34293374">
          <v:shape id="_x0000_i1026" type="#_x0000_t75" style="width:408.75pt;height:151.5pt" o:ole="">
            <v:imagedata r:id="rId38" o:title=""/>
          </v:shape>
          <o:OLEObject Type="Embed" ProgID="Visio.Drawing.11" ShapeID="_x0000_i1026" DrawAspect="Content" ObjectID="_1659348483" r:id="rId39"/>
        </w:object>
      </w:r>
    </w:p>
    <w:p w14:paraId="4DA5F5BD" w14:textId="77777777" w:rsidR="00F46DC9" w:rsidRDefault="00A26AB0" w:rsidP="00F46DC9">
      <w:r>
        <w:rPr>
          <w:b/>
        </w:rPr>
        <w:br/>
      </w:r>
      <w:r>
        <w:rPr>
          <w:b/>
        </w:rPr>
        <w:br/>
      </w:r>
      <w:bookmarkStart w:id="26" w:name="_Toc48735743"/>
      <w:r w:rsidRPr="00F46DC9">
        <w:rPr>
          <w:rStyle w:val="Heading2Char"/>
        </w:rPr>
        <w:t>Workflow 3: Audit, Compliance, Training and Licensing</w:t>
      </w:r>
      <w:bookmarkEnd w:id="26"/>
      <w:r w:rsidRPr="00F46DC9">
        <w:rPr>
          <w:rStyle w:val="Heading2Char"/>
        </w:rPr>
        <w:br/>
      </w:r>
      <w:r>
        <w:object w:dxaOrig="6255" w:dyaOrig="1905" w14:anchorId="2BA7ADC7">
          <v:shape id="_x0000_i1027" type="#_x0000_t75" style="width:312.75pt;height:93.75pt" o:ole="">
            <v:imagedata r:id="rId40" o:title=""/>
          </v:shape>
          <o:OLEObject Type="Embed" ProgID="Visio.Drawing.11" ShapeID="_x0000_i1027" DrawAspect="Content" ObjectID="_1659348484" r:id="rId41"/>
        </w:object>
      </w:r>
    </w:p>
    <w:p w14:paraId="64D470D5" w14:textId="377D94CC" w:rsidR="00A26AB0" w:rsidRDefault="00A26AB0" w:rsidP="006B12F5">
      <w:bookmarkStart w:id="27" w:name="_Toc48735744"/>
      <w:r w:rsidRPr="00F46DC9">
        <w:rPr>
          <w:rStyle w:val="Heading2Char"/>
        </w:rPr>
        <w:t xml:space="preserve">Workflow 4: Incidents, Feedback, </w:t>
      </w:r>
      <w:proofErr w:type="gramStart"/>
      <w:r w:rsidRPr="00F46DC9">
        <w:rPr>
          <w:rStyle w:val="Heading2Char"/>
        </w:rPr>
        <w:t>Repairs</w:t>
      </w:r>
      <w:proofErr w:type="gramEnd"/>
      <w:r w:rsidRPr="00F46DC9">
        <w:rPr>
          <w:rStyle w:val="Heading2Char"/>
        </w:rPr>
        <w:t xml:space="preserve"> and Improvements</w:t>
      </w:r>
      <w:bookmarkEnd w:id="27"/>
      <w:r w:rsidRPr="009C4303">
        <w:rPr>
          <w:b/>
        </w:rPr>
        <w:br/>
      </w:r>
      <w:r>
        <w:object w:dxaOrig="8122" w:dyaOrig="1929" w14:anchorId="5AC26D74">
          <v:shape id="_x0000_i1028" type="#_x0000_t75" style="width:405.75pt;height:94.5pt" o:ole="">
            <v:imagedata r:id="rId42" o:title=""/>
          </v:shape>
          <o:OLEObject Type="Embed" ProgID="Visio.Drawing.11" ShapeID="_x0000_i1028" DrawAspect="Content" ObjectID="_1659348485" r:id="rId43"/>
        </w:object>
      </w:r>
    </w:p>
    <w:p w14:paraId="4FC83AE5" w14:textId="4F883DDB" w:rsidR="004632DB" w:rsidRPr="004632DB" w:rsidRDefault="004632DB" w:rsidP="004632DB"/>
    <w:p w14:paraId="4210A5C0" w14:textId="77777777" w:rsidR="00F6387B" w:rsidRDefault="00F6387B" w:rsidP="004632DB">
      <w:pPr>
        <w:sectPr w:rsidR="00F6387B" w:rsidSect="007226DE">
          <w:headerReference w:type="default" r:id="rId44"/>
          <w:footerReference w:type="default" r:id="rId45"/>
          <w:pgSz w:w="11906" w:h="16838"/>
          <w:pgMar w:top="1996" w:right="1134" w:bottom="1440" w:left="1134" w:header="709" w:footer="372" w:gutter="0"/>
          <w:cols w:space="708"/>
          <w:docGrid w:linePitch="360"/>
        </w:sectPr>
      </w:pPr>
    </w:p>
    <w:p w14:paraId="36928E90" w14:textId="77777777" w:rsidR="00A2528E" w:rsidRPr="00A2528E" w:rsidRDefault="00A2528E" w:rsidP="00A2528E">
      <w:pPr>
        <w:pStyle w:val="Heading1"/>
      </w:pPr>
      <w:bookmarkStart w:id="28" w:name="_Toc48735745"/>
      <w:r w:rsidRPr="00A2528E">
        <w:lastRenderedPageBreak/>
        <w:t>LOGIQC User Permissions</w:t>
      </w:r>
      <w:bookmarkEnd w:id="28"/>
    </w:p>
    <w:tbl>
      <w:tblPr>
        <w:tblStyle w:val="TableGrid"/>
        <w:tblW w:w="5000" w:type="pct"/>
        <w:tblLook w:val="04A0" w:firstRow="1" w:lastRow="0" w:firstColumn="1" w:lastColumn="0" w:noHBand="0" w:noVBand="1"/>
      </w:tblPr>
      <w:tblGrid>
        <w:gridCol w:w="2342"/>
        <w:gridCol w:w="965"/>
        <w:gridCol w:w="1154"/>
        <w:gridCol w:w="965"/>
        <w:gridCol w:w="965"/>
        <w:gridCol w:w="969"/>
        <w:gridCol w:w="961"/>
        <w:gridCol w:w="965"/>
        <w:gridCol w:w="965"/>
        <w:gridCol w:w="965"/>
        <w:gridCol w:w="965"/>
        <w:gridCol w:w="1216"/>
      </w:tblGrid>
      <w:tr w:rsidR="00A2528E" w:rsidRPr="00F81FCB" w14:paraId="1560EE4E" w14:textId="77777777" w:rsidTr="00B77E86">
        <w:trPr>
          <w:trHeight w:val="270"/>
        </w:trPr>
        <w:tc>
          <w:tcPr>
            <w:tcW w:w="888" w:type="pct"/>
            <w:tcBorders>
              <w:top w:val="nil"/>
              <w:left w:val="nil"/>
              <w:bottom w:val="single" w:sz="4" w:space="0" w:color="auto"/>
              <w:right w:val="single" w:sz="4" w:space="0" w:color="auto"/>
            </w:tcBorders>
            <w:shd w:val="clear" w:color="auto" w:fill="auto"/>
          </w:tcPr>
          <w:p w14:paraId="2F73FC10" w14:textId="77777777" w:rsidR="00A2528E" w:rsidRPr="00F81FCB" w:rsidRDefault="00A2528E" w:rsidP="00A2528E">
            <w:pPr>
              <w:pStyle w:val="Tablebody"/>
            </w:pPr>
          </w:p>
        </w:tc>
        <w:tc>
          <w:tcPr>
            <w:tcW w:w="4112" w:type="pct"/>
            <w:gridSpan w:val="11"/>
            <w:tcBorders>
              <w:left w:val="single" w:sz="4" w:space="0" w:color="auto"/>
            </w:tcBorders>
          </w:tcPr>
          <w:p w14:paraId="0F99ABCF" w14:textId="77777777" w:rsidR="00A2528E" w:rsidRPr="00F81FCB" w:rsidRDefault="00A2528E" w:rsidP="00A2528E">
            <w:pPr>
              <w:pStyle w:val="Tablebody"/>
            </w:pPr>
            <w:r w:rsidRPr="00F81FCB">
              <w:t>User permission level</w:t>
            </w:r>
          </w:p>
        </w:tc>
      </w:tr>
      <w:tr w:rsidR="00A2528E" w:rsidRPr="00F81FCB" w14:paraId="52E3DB11" w14:textId="77777777" w:rsidTr="00B77E86">
        <w:trPr>
          <w:trHeight w:val="511"/>
        </w:trPr>
        <w:tc>
          <w:tcPr>
            <w:tcW w:w="888" w:type="pct"/>
            <w:tcBorders>
              <w:top w:val="single" w:sz="4" w:space="0" w:color="auto"/>
            </w:tcBorders>
            <w:shd w:val="clear" w:color="auto" w:fill="F2F2F2" w:themeFill="background1" w:themeFillShade="F2"/>
          </w:tcPr>
          <w:p w14:paraId="42A2F277" w14:textId="77777777" w:rsidR="00A2528E" w:rsidRPr="00F81FCB" w:rsidRDefault="00A2528E" w:rsidP="00A2528E">
            <w:pPr>
              <w:pStyle w:val="Tablebody"/>
            </w:pPr>
            <w:r w:rsidRPr="00F81FCB">
              <w:t>Permissions</w:t>
            </w:r>
          </w:p>
        </w:tc>
        <w:tc>
          <w:tcPr>
            <w:tcW w:w="374" w:type="pct"/>
            <w:shd w:val="clear" w:color="auto" w:fill="F2F2F2" w:themeFill="background1" w:themeFillShade="F2"/>
          </w:tcPr>
          <w:p w14:paraId="003C87B1" w14:textId="77777777" w:rsidR="00A2528E" w:rsidRPr="00F81FCB" w:rsidRDefault="00A2528E" w:rsidP="00A2528E">
            <w:pPr>
              <w:pStyle w:val="Tablebody"/>
            </w:pPr>
            <w:r w:rsidRPr="00F81FCB">
              <w:t>External Auditor</w:t>
            </w:r>
          </w:p>
        </w:tc>
        <w:tc>
          <w:tcPr>
            <w:tcW w:w="374" w:type="pct"/>
            <w:shd w:val="clear" w:color="auto" w:fill="F2F2F2" w:themeFill="background1" w:themeFillShade="F2"/>
          </w:tcPr>
          <w:p w14:paraId="2D2E3737" w14:textId="77777777" w:rsidR="00A2528E" w:rsidRPr="00F81FCB" w:rsidRDefault="00A2528E" w:rsidP="00A2528E">
            <w:pPr>
              <w:pStyle w:val="Tablebody"/>
            </w:pPr>
            <w:r w:rsidRPr="00F81FCB">
              <w:t>Read/Report only</w:t>
            </w:r>
          </w:p>
        </w:tc>
        <w:tc>
          <w:tcPr>
            <w:tcW w:w="374" w:type="pct"/>
            <w:shd w:val="clear" w:color="auto" w:fill="F2F2F2" w:themeFill="background1" w:themeFillShade="F2"/>
          </w:tcPr>
          <w:p w14:paraId="61090F5F" w14:textId="77777777" w:rsidR="00A2528E" w:rsidRPr="00F81FCB" w:rsidRDefault="00A2528E" w:rsidP="00A2528E">
            <w:pPr>
              <w:pStyle w:val="Tablebody"/>
            </w:pPr>
            <w:r w:rsidRPr="00F81FCB">
              <w:t>Staff</w:t>
            </w:r>
          </w:p>
        </w:tc>
        <w:tc>
          <w:tcPr>
            <w:tcW w:w="374" w:type="pct"/>
            <w:shd w:val="clear" w:color="auto" w:fill="F2F2F2" w:themeFill="background1" w:themeFillShade="F2"/>
          </w:tcPr>
          <w:p w14:paraId="339FA84C" w14:textId="77777777" w:rsidR="00A2528E" w:rsidRPr="00F81FCB" w:rsidRDefault="00A2528E" w:rsidP="00A2528E">
            <w:pPr>
              <w:pStyle w:val="Tablebody"/>
            </w:pPr>
            <w:r w:rsidRPr="00F81FCB">
              <w:t>Creator</w:t>
            </w:r>
          </w:p>
        </w:tc>
        <w:tc>
          <w:tcPr>
            <w:tcW w:w="374" w:type="pct"/>
            <w:shd w:val="clear" w:color="auto" w:fill="F2F2F2" w:themeFill="background1" w:themeFillShade="F2"/>
          </w:tcPr>
          <w:p w14:paraId="0F083DF5" w14:textId="77777777" w:rsidR="00A2528E" w:rsidRPr="00F81FCB" w:rsidRDefault="00A2528E" w:rsidP="00A2528E">
            <w:pPr>
              <w:pStyle w:val="Tablebody"/>
            </w:pPr>
            <w:r w:rsidRPr="00F81FCB">
              <w:t>Approving Officer</w:t>
            </w:r>
          </w:p>
        </w:tc>
        <w:tc>
          <w:tcPr>
            <w:tcW w:w="374" w:type="pct"/>
            <w:shd w:val="clear" w:color="auto" w:fill="F2F2F2" w:themeFill="background1" w:themeFillShade="F2"/>
          </w:tcPr>
          <w:p w14:paraId="4A3DAB62" w14:textId="77777777" w:rsidR="00A2528E" w:rsidRPr="00F81FCB" w:rsidRDefault="00A2528E" w:rsidP="00A2528E">
            <w:pPr>
              <w:pStyle w:val="Tablebody"/>
            </w:pPr>
            <w:r w:rsidRPr="00F81FCB">
              <w:t xml:space="preserve">Manager </w:t>
            </w:r>
          </w:p>
          <w:p w14:paraId="3AE49E1A" w14:textId="77777777" w:rsidR="00A2528E" w:rsidRPr="00F81FCB" w:rsidRDefault="00A2528E" w:rsidP="00A2528E">
            <w:pPr>
              <w:pStyle w:val="Tablebody"/>
            </w:pPr>
            <w:r w:rsidRPr="00F81FCB">
              <w:t>(level 1-2)</w:t>
            </w:r>
          </w:p>
        </w:tc>
        <w:tc>
          <w:tcPr>
            <w:tcW w:w="374" w:type="pct"/>
            <w:shd w:val="clear" w:color="auto" w:fill="F2F2F2" w:themeFill="background1" w:themeFillShade="F2"/>
          </w:tcPr>
          <w:p w14:paraId="6F921A91" w14:textId="77777777" w:rsidR="00A2528E" w:rsidRPr="00F81FCB" w:rsidRDefault="00A2528E" w:rsidP="00A2528E">
            <w:pPr>
              <w:pStyle w:val="Tablebody"/>
            </w:pPr>
            <w:r w:rsidRPr="00F81FCB">
              <w:t>Manager</w:t>
            </w:r>
          </w:p>
          <w:p w14:paraId="531225AF" w14:textId="77777777" w:rsidR="00A2528E" w:rsidRPr="00F81FCB" w:rsidRDefault="00A2528E" w:rsidP="00A2528E">
            <w:pPr>
              <w:pStyle w:val="Tablebody"/>
            </w:pPr>
            <w:r w:rsidRPr="00F81FCB">
              <w:t>(level 3)</w:t>
            </w:r>
          </w:p>
        </w:tc>
        <w:tc>
          <w:tcPr>
            <w:tcW w:w="374" w:type="pct"/>
            <w:shd w:val="clear" w:color="auto" w:fill="F2F2F2" w:themeFill="background1" w:themeFillShade="F2"/>
          </w:tcPr>
          <w:p w14:paraId="7A3C91E6" w14:textId="77777777" w:rsidR="00A2528E" w:rsidRPr="00F81FCB" w:rsidRDefault="00A2528E" w:rsidP="00A2528E">
            <w:pPr>
              <w:pStyle w:val="Tablebody"/>
            </w:pPr>
            <w:r w:rsidRPr="00F81FCB">
              <w:t>Manager</w:t>
            </w:r>
          </w:p>
          <w:p w14:paraId="00B610E8" w14:textId="77777777" w:rsidR="00A2528E" w:rsidRPr="00F81FCB" w:rsidRDefault="00A2528E" w:rsidP="00A2528E">
            <w:pPr>
              <w:pStyle w:val="Tablebody"/>
            </w:pPr>
            <w:r w:rsidRPr="00F81FCB">
              <w:t>(level 4)</w:t>
            </w:r>
          </w:p>
        </w:tc>
        <w:tc>
          <w:tcPr>
            <w:tcW w:w="374" w:type="pct"/>
            <w:shd w:val="clear" w:color="auto" w:fill="F2F2F2" w:themeFill="background1" w:themeFillShade="F2"/>
          </w:tcPr>
          <w:p w14:paraId="63B33A91" w14:textId="77777777" w:rsidR="00A2528E" w:rsidRPr="00F81FCB" w:rsidRDefault="00A2528E" w:rsidP="00A2528E">
            <w:pPr>
              <w:pStyle w:val="Tablebody"/>
            </w:pPr>
            <w:r w:rsidRPr="00F81FCB">
              <w:t xml:space="preserve">Quality Manager </w:t>
            </w:r>
          </w:p>
        </w:tc>
        <w:tc>
          <w:tcPr>
            <w:tcW w:w="374" w:type="pct"/>
            <w:shd w:val="clear" w:color="auto" w:fill="F2F2F2" w:themeFill="background1" w:themeFillShade="F2"/>
          </w:tcPr>
          <w:p w14:paraId="6DDAC5E9" w14:textId="77777777" w:rsidR="00A2528E" w:rsidRPr="00F81FCB" w:rsidRDefault="00A2528E" w:rsidP="00A2528E">
            <w:pPr>
              <w:pStyle w:val="Tablebody"/>
            </w:pPr>
            <w:r w:rsidRPr="00F81FCB">
              <w:t>CEO</w:t>
            </w:r>
          </w:p>
        </w:tc>
        <w:tc>
          <w:tcPr>
            <w:tcW w:w="372" w:type="pct"/>
            <w:shd w:val="clear" w:color="auto" w:fill="F2F2F2" w:themeFill="background1" w:themeFillShade="F2"/>
          </w:tcPr>
          <w:p w14:paraId="7CE75CE6" w14:textId="77777777" w:rsidR="00A2528E" w:rsidRPr="00F81FCB" w:rsidRDefault="00A2528E" w:rsidP="00A2528E">
            <w:pPr>
              <w:pStyle w:val="Tablebody"/>
            </w:pPr>
            <w:r w:rsidRPr="00F81FCB">
              <w:t>System administrator</w:t>
            </w:r>
          </w:p>
        </w:tc>
      </w:tr>
      <w:tr w:rsidR="00A2528E" w:rsidRPr="00F81FCB" w14:paraId="4D8B82EF" w14:textId="77777777" w:rsidTr="00B77E86">
        <w:trPr>
          <w:trHeight w:val="397"/>
        </w:trPr>
        <w:tc>
          <w:tcPr>
            <w:tcW w:w="888" w:type="pct"/>
            <w:shd w:val="clear" w:color="auto" w:fill="F2F2F2" w:themeFill="background1" w:themeFillShade="F2"/>
            <w:vAlign w:val="center"/>
          </w:tcPr>
          <w:p w14:paraId="0A57EA3B" w14:textId="77777777" w:rsidR="00A2528E" w:rsidRPr="00F81FCB" w:rsidRDefault="00A2528E" w:rsidP="00A2528E">
            <w:pPr>
              <w:pStyle w:val="Tablebody"/>
            </w:pPr>
            <w:r w:rsidRPr="00F81FCB">
              <w:t>See all registers</w:t>
            </w:r>
          </w:p>
        </w:tc>
        <w:tc>
          <w:tcPr>
            <w:tcW w:w="374" w:type="pct"/>
          </w:tcPr>
          <w:p w14:paraId="69C17EBF"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3F2850C2" w14:textId="77777777" w:rsidR="00A2528E" w:rsidRPr="00F81FCB" w:rsidRDefault="00A2528E" w:rsidP="00A2528E">
            <w:pPr>
              <w:pStyle w:val="Tablebody"/>
            </w:pPr>
            <w:r w:rsidRPr="00F81FCB">
              <w:rPr>
                <w:color w:val="92D050"/>
              </w:rPr>
              <w:sym w:font="Wingdings 2" w:char="F050"/>
            </w:r>
          </w:p>
        </w:tc>
        <w:tc>
          <w:tcPr>
            <w:tcW w:w="374" w:type="pct"/>
            <w:vAlign w:val="center"/>
          </w:tcPr>
          <w:p w14:paraId="08AF077C" w14:textId="77777777" w:rsidR="00A2528E" w:rsidRPr="00F81FCB" w:rsidRDefault="00A2528E" w:rsidP="00A2528E">
            <w:pPr>
              <w:pStyle w:val="Tablebody"/>
            </w:pPr>
            <w:r w:rsidRPr="00F81FCB">
              <w:rPr>
                <w:color w:val="92D050"/>
              </w:rPr>
              <w:sym w:font="Wingdings 2" w:char="F050"/>
            </w:r>
          </w:p>
        </w:tc>
        <w:tc>
          <w:tcPr>
            <w:tcW w:w="374" w:type="pct"/>
            <w:vAlign w:val="center"/>
          </w:tcPr>
          <w:p w14:paraId="3DBECDD4" w14:textId="77777777" w:rsidR="00A2528E" w:rsidRPr="00F81FCB" w:rsidRDefault="00A2528E" w:rsidP="00A2528E">
            <w:pPr>
              <w:pStyle w:val="Tablebody"/>
            </w:pPr>
            <w:r w:rsidRPr="00F81FCB">
              <w:rPr>
                <w:color w:val="92D050"/>
              </w:rPr>
              <w:sym w:font="Wingdings 2" w:char="F050"/>
            </w:r>
          </w:p>
        </w:tc>
        <w:tc>
          <w:tcPr>
            <w:tcW w:w="374" w:type="pct"/>
            <w:vAlign w:val="center"/>
          </w:tcPr>
          <w:p w14:paraId="5BEB172E" w14:textId="77777777" w:rsidR="00A2528E" w:rsidRPr="00F81FCB" w:rsidRDefault="00A2528E" w:rsidP="00A2528E">
            <w:pPr>
              <w:pStyle w:val="Tablebody"/>
            </w:pPr>
            <w:r w:rsidRPr="00F81FCB">
              <w:rPr>
                <w:color w:val="92D050"/>
              </w:rPr>
              <w:sym w:font="Wingdings 2" w:char="F050"/>
            </w:r>
          </w:p>
        </w:tc>
        <w:tc>
          <w:tcPr>
            <w:tcW w:w="374" w:type="pct"/>
            <w:vAlign w:val="center"/>
          </w:tcPr>
          <w:p w14:paraId="64E51F64" w14:textId="77777777" w:rsidR="00A2528E" w:rsidRPr="00F81FCB" w:rsidRDefault="00A2528E" w:rsidP="00A2528E">
            <w:pPr>
              <w:pStyle w:val="Tablebody"/>
            </w:pPr>
            <w:r w:rsidRPr="00F81FCB">
              <w:rPr>
                <w:color w:val="92D050"/>
              </w:rPr>
              <w:sym w:font="Wingdings 2" w:char="F050"/>
            </w:r>
          </w:p>
        </w:tc>
        <w:tc>
          <w:tcPr>
            <w:tcW w:w="374" w:type="pct"/>
            <w:vAlign w:val="center"/>
          </w:tcPr>
          <w:p w14:paraId="44F23DCF" w14:textId="77777777" w:rsidR="00A2528E" w:rsidRPr="00F81FCB" w:rsidRDefault="00A2528E" w:rsidP="00A2528E">
            <w:pPr>
              <w:pStyle w:val="Tablebody"/>
            </w:pPr>
            <w:r w:rsidRPr="00F81FCB">
              <w:rPr>
                <w:color w:val="92D050"/>
              </w:rPr>
              <w:sym w:font="Wingdings 2" w:char="F050"/>
            </w:r>
          </w:p>
        </w:tc>
        <w:tc>
          <w:tcPr>
            <w:tcW w:w="374" w:type="pct"/>
            <w:vAlign w:val="center"/>
          </w:tcPr>
          <w:p w14:paraId="1C39F90E" w14:textId="77777777" w:rsidR="00A2528E" w:rsidRPr="00F81FCB" w:rsidRDefault="00A2528E" w:rsidP="00A2528E">
            <w:pPr>
              <w:pStyle w:val="Tablebody"/>
            </w:pPr>
            <w:r w:rsidRPr="00F81FCB">
              <w:rPr>
                <w:color w:val="92D050"/>
              </w:rPr>
              <w:sym w:font="Wingdings 2" w:char="F050"/>
            </w:r>
          </w:p>
        </w:tc>
        <w:tc>
          <w:tcPr>
            <w:tcW w:w="374" w:type="pct"/>
            <w:vAlign w:val="center"/>
          </w:tcPr>
          <w:p w14:paraId="7714532B" w14:textId="77777777" w:rsidR="00A2528E" w:rsidRPr="00F81FCB" w:rsidRDefault="00A2528E" w:rsidP="00A2528E">
            <w:pPr>
              <w:pStyle w:val="Tablebody"/>
            </w:pPr>
            <w:r w:rsidRPr="00F81FCB">
              <w:rPr>
                <w:color w:val="92D050"/>
              </w:rPr>
              <w:sym w:font="Wingdings 2" w:char="F050"/>
            </w:r>
          </w:p>
        </w:tc>
        <w:tc>
          <w:tcPr>
            <w:tcW w:w="374" w:type="pct"/>
            <w:vAlign w:val="center"/>
          </w:tcPr>
          <w:p w14:paraId="61C78497" w14:textId="77777777" w:rsidR="00A2528E" w:rsidRPr="00F81FCB" w:rsidRDefault="00A2528E" w:rsidP="00A2528E">
            <w:pPr>
              <w:pStyle w:val="Tablebody"/>
            </w:pPr>
            <w:r w:rsidRPr="00F81FCB">
              <w:rPr>
                <w:color w:val="92D050"/>
              </w:rPr>
              <w:sym w:font="Wingdings 2" w:char="F050"/>
            </w:r>
          </w:p>
        </w:tc>
        <w:tc>
          <w:tcPr>
            <w:tcW w:w="372" w:type="pct"/>
            <w:vAlign w:val="center"/>
          </w:tcPr>
          <w:p w14:paraId="3E368B51" w14:textId="77777777" w:rsidR="00A2528E" w:rsidRPr="00F81FCB" w:rsidRDefault="00A2528E" w:rsidP="00A2528E">
            <w:pPr>
              <w:pStyle w:val="Tablebody"/>
            </w:pPr>
            <w:r w:rsidRPr="00F81FCB">
              <w:rPr>
                <w:color w:val="92D050"/>
              </w:rPr>
              <w:sym w:font="Wingdings 2" w:char="F050"/>
            </w:r>
          </w:p>
        </w:tc>
      </w:tr>
      <w:tr w:rsidR="00A2528E" w:rsidRPr="00F81FCB" w14:paraId="5CFA56FD" w14:textId="77777777" w:rsidTr="00B77E86">
        <w:trPr>
          <w:trHeight w:val="397"/>
        </w:trPr>
        <w:tc>
          <w:tcPr>
            <w:tcW w:w="888" w:type="pct"/>
            <w:shd w:val="clear" w:color="auto" w:fill="F2F2F2" w:themeFill="background1" w:themeFillShade="F2"/>
          </w:tcPr>
          <w:p w14:paraId="7C2AE2DD" w14:textId="77777777" w:rsidR="00A2528E" w:rsidRPr="00F81FCB" w:rsidRDefault="00A2528E" w:rsidP="00A2528E">
            <w:pPr>
              <w:pStyle w:val="Tablebody"/>
            </w:pPr>
            <w:r w:rsidRPr="00F81FCB">
              <w:t>Add items to Improvement, Feedback, Incidents, Repairs registers</w:t>
            </w:r>
          </w:p>
        </w:tc>
        <w:tc>
          <w:tcPr>
            <w:tcW w:w="374" w:type="pct"/>
            <w:vAlign w:val="center"/>
          </w:tcPr>
          <w:p w14:paraId="144E2289" w14:textId="77777777" w:rsidR="00A2528E" w:rsidRPr="00F81FCB" w:rsidRDefault="00A2528E" w:rsidP="00A2528E">
            <w:pPr>
              <w:pStyle w:val="Tablebody"/>
              <w:rPr>
                <w:color w:val="92D050"/>
              </w:rPr>
            </w:pPr>
            <w:r w:rsidRPr="00F81FCB">
              <w:rPr>
                <w:color w:val="FF0000"/>
              </w:rPr>
              <w:sym w:font="Wingdings" w:char="F0FB"/>
            </w:r>
          </w:p>
        </w:tc>
        <w:tc>
          <w:tcPr>
            <w:tcW w:w="374" w:type="pct"/>
            <w:vAlign w:val="center"/>
          </w:tcPr>
          <w:p w14:paraId="148FAB21" w14:textId="77777777" w:rsidR="00A2528E" w:rsidRPr="00F81FCB" w:rsidRDefault="00A2528E" w:rsidP="00A2528E">
            <w:pPr>
              <w:pStyle w:val="Tablebody"/>
            </w:pPr>
            <w:r w:rsidRPr="00F81FCB">
              <w:rPr>
                <w:color w:val="92D050"/>
              </w:rPr>
              <w:sym w:font="Wingdings 2" w:char="F050"/>
            </w:r>
          </w:p>
        </w:tc>
        <w:tc>
          <w:tcPr>
            <w:tcW w:w="374" w:type="pct"/>
            <w:vAlign w:val="center"/>
          </w:tcPr>
          <w:p w14:paraId="66A4BDCB" w14:textId="77777777" w:rsidR="00A2528E" w:rsidRPr="00F81FCB" w:rsidRDefault="00A2528E" w:rsidP="00A2528E">
            <w:pPr>
              <w:pStyle w:val="Tablebody"/>
            </w:pPr>
            <w:r w:rsidRPr="00F81FCB">
              <w:rPr>
                <w:color w:val="92D050"/>
              </w:rPr>
              <w:sym w:font="Wingdings 2" w:char="F050"/>
            </w:r>
          </w:p>
        </w:tc>
        <w:tc>
          <w:tcPr>
            <w:tcW w:w="374" w:type="pct"/>
            <w:vAlign w:val="center"/>
          </w:tcPr>
          <w:p w14:paraId="59120669" w14:textId="77777777" w:rsidR="00A2528E" w:rsidRPr="00F81FCB" w:rsidRDefault="00A2528E" w:rsidP="00A2528E">
            <w:pPr>
              <w:pStyle w:val="Tablebody"/>
            </w:pPr>
            <w:r w:rsidRPr="00F81FCB">
              <w:rPr>
                <w:color w:val="92D050"/>
              </w:rPr>
              <w:sym w:font="Wingdings 2" w:char="F050"/>
            </w:r>
          </w:p>
        </w:tc>
        <w:tc>
          <w:tcPr>
            <w:tcW w:w="374" w:type="pct"/>
            <w:vAlign w:val="center"/>
          </w:tcPr>
          <w:p w14:paraId="238CD90A" w14:textId="77777777" w:rsidR="00A2528E" w:rsidRPr="00F81FCB" w:rsidRDefault="00A2528E" w:rsidP="00A2528E">
            <w:pPr>
              <w:pStyle w:val="Tablebody"/>
            </w:pPr>
            <w:r w:rsidRPr="00F81FCB">
              <w:rPr>
                <w:color w:val="92D050"/>
              </w:rPr>
              <w:sym w:font="Wingdings 2" w:char="F050"/>
            </w:r>
          </w:p>
        </w:tc>
        <w:tc>
          <w:tcPr>
            <w:tcW w:w="374" w:type="pct"/>
            <w:vAlign w:val="center"/>
          </w:tcPr>
          <w:p w14:paraId="6D6F27E0" w14:textId="77777777" w:rsidR="00A2528E" w:rsidRPr="00F81FCB" w:rsidRDefault="00A2528E" w:rsidP="00A2528E">
            <w:pPr>
              <w:pStyle w:val="Tablebody"/>
            </w:pPr>
            <w:r w:rsidRPr="00F81FCB">
              <w:rPr>
                <w:color w:val="92D050"/>
              </w:rPr>
              <w:sym w:font="Wingdings 2" w:char="F050"/>
            </w:r>
          </w:p>
        </w:tc>
        <w:tc>
          <w:tcPr>
            <w:tcW w:w="374" w:type="pct"/>
            <w:vAlign w:val="center"/>
          </w:tcPr>
          <w:p w14:paraId="5C59B502" w14:textId="77777777" w:rsidR="00A2528E" w:rsidRPr="00F81FCB" w:rsidRDefault="00A2528E" w:rsidP="00A2528E">
            <w:pPr>
              <w:pStyle w:val="Tablebody"/>
            </w:pPr>
            <w:r w:rsidRPr="00F81FCB">
              <w:rPr>
                <w:color w:val="92D050"/>
              </w:rPr>
              <w:sym w:font="Wingdings 2" w:char="F050"/>
            </w:r>
          </w:p>
        </w:tc>
        <w:tc>
          <w:tcPr>
            <w:tcW w:w="374" w:type="pct"/>
            <w:vAlign w:val="center"/>
          </w:tcPr>
          <w:p w14:paraId="7881F8A5" w14:textId="77777777" w:rsidR="00A2528E" w:rsidRPr="00F81FCB" w:rsidRDefault="00A2528E" w:rsidP="00A2528E">
            <w:pPr>
              <w:pStyle w:val="Tablebody"/>
            </w:pPr>
            <w:r w:rsidRPr="00F81FCB">
              <w:rPr>
                <w:color w:val="92D050"/>
              </w:rPr>
              <w:sym w:font="Wingdings 2" w:char="F050"/>
            </w:r>
          </w:p>
        </w:tc>
        <w:tc>
          <w:tcPr>
            <w:tcW w:w="374" w:type="pct"/>
            <w:vAlign w:val="center"/>
          </w:tcPr>
          <w:p w14:paraId="2D2CD9DD" w14:textId="77777777" w:rsidR="00A2528E" w:rsidRPr="00F81FCB" w:rsidRDefault="00A2528E" w:rsidP="00A2528E">
            <w:pPr>
              <w:pStyle w:val="Tablebody"/>
            </w:pPr>
            <w:r w:rsidRPr="00F81FCB">
              <w:rPr>
                <w:color w:val="92D050"/>
              </w:rPr>
              <w:sym w:font="Wingdings 2" w:char="F050"/>
            </w:r>
          </w:p>
        </w:tc>
        <w:tc>
          <w:tcPr>
            <w:tcW w:w="374" w:type="pct"/>
            <w:vAlign w:val="center"/>
          </w:tcPr>
          <w:p w14:paraId="2CAEB9F2" w14:textId="77777777" w:rsidR="00A2528E" w:rsidRPr="00F81FCB" w:rsidRDefault="00A2528E" w:rsidP="00A2528E">
            <w:pPr>
              <w:pStyle w:val="Tablebody"/>
            </w:pPr>
            <w:r w:rsidRPr="00F81FCB">
              <w:rPr>
                <w:color w:val="92D050"/>
              </w:rPr>
              <w:sym w:font="Wingdings 2" w:char="F050"/>
            </w:r>
          </w:p>
        </w:tc>
        <w:tc>
          <w:tcPr>
            <w:tcW w:w="372" w:type="pct"/>
            <w:vAlign w:val="center"/>
          </w:tcPr>
          <w:p w14:paraId="46203767" w14:textId="77777777" w:rsidR="00A2528E" w:rsidRPr="00F81FCB" w:rsidRDefault="00A2528E" w:rsidP="00A2528E">
            <w:pPr>
              <w:pStyle w:val="Tablebody"/>
            </w:pPr>
            <w:r w:rsidRPr="00F81FCB">
              <w:rPr>
                <w:color w:val="92D050"/>
              </w:rPr>
              <w:sym w:font="Wingdings 2" w:char="F050"/>
            </w:r>
          </w:p>
        </w:tc>
      </w:tr>
      <w:tr w:rsidR="00A2528E" w:rsidRPr="00F81FCB" w14:paraId="7D443477" w14:textId="77777777" w:rsidTr="00B77E86">
        <w:trPr>
          <w:trHeight w:val="397"/>
        </w:trPr>
        <w:tc>
          <w:tcPr>
            <w:tcW w:w="888" w:type="pct"/>
            <w:shd w:val="clear" w:color="auto" w:fill="F2F2F2" w:themeFill="background1" w:themeFillShade="F2"/>
            <w:vAlign w:val="center"/>
          </w:tcPr>
          <w:p w14:paraId="0AE80952" w14:textId="77777777" w:rsidR="00A2528E" w:rsidRPr="00F81FCB" w:rsidRDefault="00A2528E" w:rsidP="00A2528E">
            <w:pPr>
              <w:pStyle w:val="Tablebody"/>
            </w:pPr>
            <w:r w:rsidRPr="00F81FCB">
              <w:t>Carry out tasks</w:t>
            </w:r>
          </w:p>
        </w:tc>
        <w:tc>
          <w:tcPr>
            <w:tcW w:w="374" w:type="pct"/>
            <w:vAlign w:val="center"/>
          </w:tcPr>
          <w:p w14:paraId="02BA475D"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3F507395" w14:textId="77777777" w:rsidR="00A2528E" w:rsidRPr="00F81FCB" w:rsidRDefault="00A2528E" w:rsidP="00A2528E">
            <w:pPr>
              <w:pStyle w:val="Tablebody"/>
            </w:pPr>
            <w:r w:rsidRPr="00F81FCB">
              <w:rPr>
                <w:color w:val="FF0000"/>
              </w:rPr>
              <w:sym w:font="Wingdings" w:char="F0FB"/>
            </w:r>
          </w:p>
        </w:tc>
        <w:tc>
          <w:tcPr>
            <w:tcW w:w="374" w:type="pct"/>
            <w:vAlign w:val="center"/>
          </w:tcPr>
          <w:p w14:paraId="0C6EE8D6" w14:textId="77777777" w:rsidR="00A2528E" w:rsidRPr="00F81FCB" w:rsidRDefault="00A2528E" w:rsidP="00A2528E">
            <w:pPr>
              <w:pStyle w:val="Tablebody"/>
            </w:pPr>
            <w:r w:rsidRPr="00F81FCB">
              <w:rPr>
                <w:color w:val="92D050"/>
              </w:rPr>
              <w:sym w:font="Wingdings 2" w:char="F050"/>
            </w:r>
          </w:p>
        </w:tc>
        <w:tc>
          <w:tcPr>
            <w:tcW w:w="374" w:type="pct"/>
            <w:vAlign w:val="center"/>
          </w:tcPr>
          <w:p w14:paraId="15E70BB9" w14:textId="77777777" w:rsidR="00A2528E" w:rsidRPr="00F81FCB" w:rsidRDefault="00A2528E" w:rsidP="00A2528E">
            <w:pPr>
              <w:pStyle w:val="Tablebody"/>
            </w:pPr>
            <w:r w:rsidRPr="00F81FCB">
              <w:rPr>
                <w:color w:val="92D050"/>
              </w:rPr>
              <w:sym w:font="Wingdings 2" w:char="F050"/>
            </w:r>
          </w:p>
        </w:tc>
        <w:tc>
          <w:tcPr>
            <w:tcW w:w="374" w:type="pct"/>
            <w:vAlign w:val="center"/>
          </w:tcPr>
          <w:p w14:paraId="5BB9719A" w14:textId="77777777" w:rsidR="00A2528E" w:rsidRPr="00F81FCB" w:rsidRDefault="00A2528E" w:rsidP="00A2528E">
            <w:pPr>
              <w:pStyle w:val="Tablebody"/>
            </w:pPr>
            <w:r w:rsidRPr="00F81FCB">
              <w:rPr>
                <w:color w:val="92D050"/>
              </w:rPr>
              <w:sym w:font="Wingdings 2" w:char="F050"/>
            </w:r>
          </w:p>
        </w:tc>
        <w:tc>
          <w:tcPr>
            <w:tcW w:w="374" w:type="pct"/>
            <w:vAlign w:val="center"/>
          </w:tcPr>
          <w:p w14:paraId="74480007" w14:textId="77777777" w:rsidR="00A2528E" w:rsidRPr="00F81FCB" w:rsidRDefault="00A2528E" w:rsidP="00A2528E">
            <w:pPr>
              <w:pStyle w:val="Tablebody"/>
            </w:pPr>
            <w:r w:rsidRPr="00F81FCB">
              <w:rPr>
                <w:color w:val="92D050"/>
              </w:rPr>
              <w:sym w:font="Wingdings 2" w:char="F050"/>
            </w:r>
          </w:p>
        </w:tc>
        <w:tc>
          <w:tcPr>
            <w:tcW w:w="374" w:type="pct"/>
            <w:vAlign w:val="center"/>
          </w:tcPr>
          <w:p w14:paraId="0935F9A4" w14:textId="77777777" w:rsidR="00A2528E" w:rsidRPr="00F81FCB" w:rsidRDefault="00A2528E" w:rsidP="00A2528E">
            <w:pPr>
              <w:pStyle w:val="Tablebody"/>
            </w:pPr>
            <w:r w:rsidRPr="00F81FCB">
              <w:rPr>
                <w:color w:val="92D050"/>
              </w:rPr>
              <w:sym w:font="Wingdings 2" w:char="F050"/>
            </w:r>
          </w:p>
        </w:tc>
        <w:tc>
          <w:tcPr>
            <w:tcW w:w="374" w:type="pct"/>
            <w:vAlign w:val="center"/>
          </w:tcPr>
          <w:p w14:paraId="76B6CE09" w14:textId="77777777" w:rsidR="00A2528E" w:rsidRPr="00F81FCB" w:rsidRDefault="00A2528E" w:rsidP="00A2528E">
            <w:pPr>
              <w:pStyle w:val="Tablebody"/>
            </w:pPr>
            <w:r w:rsidRPr="00F81FCB">
              <w:rPr>
                <w:color w:val="92D050"/>
              </w:rPr>
              <w:sym w:font="Wingdings 2" w:char="F050"/>
            </w:r>
          </w:p>
        </w:tc>
        <w:tc>
          <w:tcPr>
            <w:tcW w:w="374" w:type="pct"/>
            <w:vAlign w:val="center"/>
          </w:tcPr>
          <w:p w14:paraId="5E0B17B8" w14:textId="77777777" w:rsidR="00A2528E" w:rsidRPr="00F81FCB" w:rsidRDefault="00A2528E" w:rsidP="00A2528E">
            <w:pPr>
              <w:pStyle w:val="Tablebody"/>
            </w:pPr>
            <w:r w:rsidRPr="00F81FCB">
              <w:rPr>
                <w:color w:val="92D050"/>
              </w:rPr>
              <w:sym w:font="Wingdings 2" w:char="F050"/>
            </w:r>
          </w:p>
        </w:tc>
        <w:tc>
          <w:tcPr>
            <w:tcW w:w="374" w:type="pct"/>
            <w:vAlign w:val="center"/>
          </w:tcPr>
          <w:p w14:paraId="6A99CFC6" w14:textId="77777777" w:rsidR="00A2528E" w:rsidRPr="00F81FCB" w:rsidRDefault="00A2528E" w:rsidP="00A2528E">
            <w:pPr>
              <w:pStyle w:val="Tablebody"/>
            </w:pPr>
            <w:r w:rsidRPr="00F81FCB">
              <w:rPr>
                <w:color w:val="92D050"/>
              </w:rPr>
              <w:sym w:font="Wingdings 2" w:char="F050"/>
            </w:r>
          </w:p>
        </w:tc>
        <w:tc>
          <w:tcPr>
            <w:tcW w:w="372" w:type="pct"/>
            <w:vAlign w:val="center"/>
          </w:tcPr>
          <w:p w14:paraId="29C4C848" w14:textId="77777777" w:rsidR="00A2528E" w:rsidRPr="00F81FCB" w:rsidRDefault="00A2528E" w:rsidP="00A2528E">
            <w:pPr>
              <w:pStyle w:val="Tablebody"/>
            </w:pPr>
            <w:r w:rsidRPr="00F81FCB">
              <w:rPr>
                <w:color w:val="92D050"/>
              </w:rPr>
              <w:sym w:font="Wingdings 2" w:char="F050"/>
            </w:r>
          </w:p>
        </w:tc>
      </w:tr>
      <w:tr w:rsidR="00A2528E" w:rsidRPr="00F81FCB" w14:paraId="0B844AD7" w14:textId="77777777" w:rsidTr="00B77E86">
        <w:trPr>
          <w:trHeight w:val="397"/>
        </w:trPr>
        <w:tc>
          <w:tcPr>
            <w:tcW w:w="888" w:type="pct"/>
            <w:shd w:val="clear" w:color="auto" w:fill="F2F2F2" w:themeFill="background1" w:themeFillShade="F2"/>
            <w:vAlign w:val="center"/>
          </w:tcPr>
          <w:p w14:paraId="3C9DAFEB" w14:textId="77777777" w:rsidR="00A2528E" w:rsidRPr="00F81FCB" w:rsidRDefault="00A2528E" w:rsidP="00A2528E">
            <w:pPr>
              <w:pStyle w:val="Tablebody"/>
            </w:pPr>
            <w:r w:rsidRPr="00F81FCB">
              <w:t>Add items to Documents, Contracts, and Records registers</w:t>
            </w:r>
          </w:p>
        </w:tc>
        <w:tc>
          <w:tcPr>
            <w:tcW w:w="374" w:type="pct"/>
            <w:vAlign w:val="center"/>
          </w:tcPr>
          <w:p w14:paraId="0872996D"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2F748FEA" w14:textId="77777777" w:rsidR="00A2528E" w:rsidRPr="00F81FCB" w:rsidRDefault="00A2528E" w:rsidP="00A2528E">
            <w:pPr>
              <w:pStyle w:val="Tablebody"/>
            </w:pPr>
            <w:r w:rsidRPr="00F81FCB">
              <w:rPr>
                <w:color w:val="FF0000"/>
              </w:rPr>
              <w:sym w:font="Wingdings" w:char="F0FB"/>
            </w:r>
          </w:p>
        </w:tc>
        <w:tc>
          <w:tcPr>
            <w:tcW w:w="374" w:type="pct"/>
            <w:vAlign w:val="center"/>
          </w:tcPr>
          <w:p w14:paraId="25C1C905" w14:textId="77777777" w:rsidR="00A2528E" w:rsidRPr="00F81FCB" w:rsidRDefault="00A2528E" w:rsidP="00A2528E">
            <w:pPr>
              <w:pStyle w:val="Tablebody"/>
            </w:pPr>
            <w:r w:rsidRPr="00F81FCB">
              <w:rPr>
                <w:color w:val="92D050"/>
              </w:rPr>
              <w:sym w:font="Wingdings 2" w:char="F050"/>
            </w:r>
          </w:p>
        </w:tc>
        <w:tc>
          <w:tcPr>
            <w:tcW w:w="374" w:type="pct"/>
            <w:vAlign w:val="center"/>
          </w:tcPr>
          <w:p w14:paraId="16498376" w14:textId="77777777" w:rsidR="00A2528E" w:rsidRPr="00F81FCB" w:rsidRDefault="00A2528E" w:rsidP="00A2528E">
            <w:pPr>
              <w:pStyle w:val="Tablebody"/>
            </w:pPr>
            <w:r w:rsidRPr="00F81FCB">
              <w:rPr>
                <w:color w:val="92D050"/>
              </w:rPr>
              <w:sym w:font="Wingdings 2" w:char="F050"/>
            </w:r>
          </w:p>
        </w:tc>
        <w:tc>
          <w:tcPr>
            <w:tcW w:w="374" w:type="pct"/>
            <w:vAlign w:val="center"/>
          </w:tcPr>
          <w:p w14:paraId="1D44F3A7" w14:textId="77777777" w:rsidR="00A2528E" w:rsidRPr="00F81FCB" w:rsidRDefault="00A2528E" w:rsidP="00A2528E">
            <w:pPr>
              <w:pStyle w:val="Tablebody"/>
            </w:pPr>
            <w:r w:rsidRPr="00F81FCB">
              <w:rPr>
                <w:color w:val="92D050"/>
              </w:rPr>
              <w:sym w:font="Wingdings 2" w:char="F050"/>
            </w:r>
          </w:p>
        </w:tc>
        <w:tc>
          <w:tcPr>
            <w:tcW w:w="374" w:type="pct"/>
            <w:vAlign w:val="center"/>
          </w:tcPr>
          <w:p w14:paraId="79440077" w14:textId="77777777" w:rsidR="00A2528E" w:rsidRPr="00F81FCB" w:rsidRDefault="00A2528E" w:rsidP="00A2528E">
            <w:pPr>
              <w:pStyle w:val="Tablebody"/>
            </w:pPr>
            <w:r w:rsidRPr="00F81FCB">
              <w:rPr>
                <w:color w:val="92D050"/>
              </w:rPr>
              <w:sym w:font="Wingdings 2" w:char="F050"/>
            </w:r>
          </w:p>
        </w:tc>
        <w:tc>
          <w:tcPr>
            <w:tcW w:w="374" w:type="pct"/>
            <w:vAlign w:val="center"/>
          </w:tcPr>
          <w:p w14:paraId="40D2DB47" w14:textId="77777777" w:rsidR="00A2528E" w:rsidRPr="00F81FCB" w:rsidRDefault="00A2528E" w:rsidP="00A2528E">
            <w:pPr>
              <w:pStyle w:val="Tablebody"/>
            </w:pPr>
            <w:r w:rsidRPr="00F81FCB">
              <w:rPr>
                <w:color w:val="92D050"/>
              </w:rPr>
              <w:sym w:font="Wingdings 2" w:char="F050"/>
            </w:r>
          </w:p>
        </w:tc>
        <w:tc>
          <w:tcPr>
            <w:tcW w:w="374" w:type="pct"/>
            <w:vAlign w:val="center"/>
          </w:tcPr>
          <w:p w14:paraId="74330AFB" w14:textId="77777777" w:rsidR="00A2528E" w:rsidRPr="00F81FCB" w:rsidRDefault="00A2528E" w:rsidP="00A2528E">
            <w:pPr>
              <w:pStyle w:val="Tablebody"/>
            </w:pPr>
            <w:r w:rsidRPr="00F81FCB">
              <w:rPr>
                <w:color w:val="92D050"/>
              </w:rPr>
              <w:sym w:font="Wingdings 2" w:char="F050"/>
            </w:r>
          </w:p>
        </w:tc>
        <w:tc>
          <w:tcPr>
            <w:tcW w:w="374" w:type="pct"/>
            <w:vAlign w:val="center"/>
          </w:tcPr>
          <w:p w14:paraId="6539375E" w14:textId="77777777" w:rsidR="00A2528E" w:rsidRPr="00F81FCB" w:rsidRDefault="00A2528E" w:rsidP="00A2528E">
            <w:pPr>
              <w:pStyle w:val="Tablebody"/>
            </w:pPr>
            <w:r w:rsidRPr="00F81FCB">
              <w:rPr>
                <w:color w:val="92D050"/>
              </w:rPr>
              <w:sym w:font="Wingdings 2" w:char="F050"/>
            </w:r>
          </w:p>
        </w:tc>
        <w:tc>
          <w:tcPr>
            <w:tcW w:w="374" w:type="pct"/>
            <w:vAlign w:val="center"/>
          </w:tcPr>
          <w:p w14:paraId="5F0DF879" w14:textId="77777777" w:rsidR="00A2528E" w:rsidRPr="00F81FCB" w:rsidRDefault="00A2528E" w:rsidP="00A2528E">
            <w:pPr>
              <w:pStyle w:val="Tablebody"/>
            </w:pPr>
            <w:r w:rsidRPr="00F81FCB">
              <w:rPr>
                <w:color w:val="92D050"/>
              </w:rPr>
              <w:sym w:font="Wingdings 2" w:char="F050"/>
            </w:r>
          </w:p>
        </w:tc>
        <w:tc>
          <w:tcPr>
            <w:tcW w:w="372" w:type="pct"/>
            <w:vAlign w:val="center"/>
          </w:tcPr>
          <w:p w14:paraId="3602264E" w14:textId="77777777" w:rsidR="00A2528E" w:rsidRPr="00F81FCB" w:rsidRDefault="00A2528E" w:rsidP="00A2528E">
            <w:pPr>
              <w:pStyle w:val="Tablebody"/>
            </w:pPr>
            <w:r w:rsidRPr="00F81FCB">
              <w:rPr>
                <w:color w:val="92D050"/>
              </w:rPr>
              <w:sym w:font="Wingdings 2" w:char="F050"/>
            </w:r>
          </w:p>
        </w:tc>
      </w:tr>
      <w:tr w:rsidR="00A2528E" w:rsidRPr="00F81FCB" w14:paraId="210B26D6" w14:textId="77777777" w:rsidTr="00B77E86">
        <w:trPr>
          <w:trHeight w:val="397"/>
        </w:trPr>
        <w:tc>
          <w:tcPr>
            <w:tcW w:w="888" w:type="pct"/>
            <w:shd w:val="clear" w:color="auto" w:fill="F2F2F2" w:themeFill="background1" w:themeFillShade="F2"/>
            <w:vAlign w:val="center"/>
          </w:tcPr>
          <w:p w14:paraId="6D37DF09" w14:textId="77777777" w:rsidR="00A2528E" w:rsidRPr="00F81FCB" w:rsidRDefault="00A2528E" w:rsidP="00A2528E">
            <w:pPr>
              <w:pStyle w:val="Tablebody"/>
            </w:pPr>
            <w:r w:rsidRPr="00F81FCB">
              <w:t>Add items to Audit, Compliance, Meetings, Training, Licensing and Contacts registers</w:t>
            </w:r>
          </w:p>
        </w:tc>
        <w:tc>
          <w:tcPr>
            <w:tcW w:w="374" w:type="pct"/>
            <w:vAlign w:val="center"/>
          </w:tcPr>
          <w:p w14:paraId="137460AC"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72AD5875" w14:textId="77777777" w:rsidR="00A2528E" w:rsidRPr="00F81FCB" w:rsidRDefault="00A2528E" w:rsidP="00A2528E">
            <w:pPr>
              <w:pStyle w:val="Tablebody"/>
            </w:pPr>
            <w:r w:rsidRPr="00F81FCB">
              <w:rPr>
                <w:color w:val="FF0000"/>
              </w:rPr>
              <w:sym w:font="Wingdings" w:char="F0FB"/>
            </w:r>
          </w:p>
        </w:tc>
        <w:tc>
          <w:tcPr>
            <w:tcW w:w="374" w:type="pct"/>
            <w:vAlign w:val="center"/>
          </w:tcPr>
          <w:p w14:paraId="7F27869F" w14:textId="77777777" w:rsidR="00A2528E" w:rsidRPr="00F81FCB" w:rsidRDefault="00A2528E" w:rsidP="00A2528E">
            <w:pPr>
              <w:pStyle w:val="Tablebody"/>
            </w:pPr>
            <w:r w:rsidRPr="00F81FCB">
              <w:rPr>
                <w:color w:val="FF0000"/>
              </w:rPr>
              <w:sym w:font="Wingdings" w:char="F0FB"/>
            </w:r>
          </w:p>
        </w:tc>
        <w:tc>
          <w:tcPr>
            <w:tcW w:w="374" w:type="pct"/>
            <w:vAlign w:val="center"/>
          </w:tcPr>
          <w:p w14:paraId="2A64875C" w14:textId="77777777" w:rsidR="00A2528E" w:rsidRPr="00F81FCB" w:rsidRDefault="00A2528E" w:rsidP="00A2528E">
            <w:pPr>
              <w:pStyle w:val="Tablebody"/>
            </w:pPr>
            <w:r w:rsidRPr="00F81FCB">
              <w:rPr>
                <w:color w:val="92D050"/>
              </w:rPr>
              <w:sym w:font="Wingdings 2" w:char="F050"/>
            </w:r>
          </w:p>
        </w:tc>
        <w:tc>
          <w:tcPr>
            <w:tcW w:w="374" w:type="pct"/>
            <w:vAlign w:val="center"/>
          </w:tcPr>
          <w:p w14:paraId="6DA9A92A" w14:textId="77777777" w:rsidR="00A2528E" w:rsidRPr="00F81FCB" w:rsidRDefault="00A2528E" w:rsidP="00A2528E">
            <w:pPr>
              <w:pStyle w:val="Tablebody"/>
            </w:pPr>
            <w:r w:rsidRPr="00F81FCB">
              <w:rPr>
                <w:color w:val="92D050"/>
              </w:rPr>
              <w:sym w:font="Wingdings 2" w:char="F050"/>
            </w:r>
          </w:p>
        </w:tc>
        <w:tc>
          <w:tcPr>
            <w:tcW w:w="374" w:type="pct"/>
            <w:vAlign w:val="center"/>
          </w:tcPr>
          <w:p w14:paraId="20CB9ACF" w14:textId="77777777" w:rsidR="00A2528E" w:rsidRPr="00F81FCB" w:rsidRDefault="00A2528E" w:rsidP="00A2528E">
            <w:pPr>
              <w:pStyle w:val="Tablebody"/>
            </w:pPr>
            <w:r w:rsidRPr="00F81FCB">
              <w:rPr>
                <w:color w:val="92D050"/>
              </w:rPr>
              <w:sym w:font="Wingdings 2" w:char="F050"/>
            </w:r>
          </w:p>
        </w:tc>
        <w:tc>
          <w:tcPr>
            <w:tcW w:w="374" w:type="pct"/>
            <w:vAlign w:val="center"/>
          </w:tcPr>
          <w:p w14:paraId="3DFEB611" w14:textId="77777777" w:rsidR="00A2528E" w:rsidRPr="00F81FCB" w:rsidRDefault="00A2528E" w:rsidP="00A2528E">
            <w:pPr>
              <w:pStyle w:val="Tablebody"/>
            </w:pPr>
            <w:r w:rsidRPr="00F81FCB">
              <w:rPr>
                <w:color w:val="92D050"/>
              </w:rPr>
              <w:sym w:font="Wingdings 2" w:char="F050"/>
            </w:r>
          </w:p>
        </w:tc>
        <w:tc>
          <w:tcPr>
            <w:tcW w:w="374" w:type="pct"/>
            <w:vAlign w:val="center"/>
          </w:tcPr>
          <w:p w14:paraId="6F9B6CDC" w14:textId="77777777" w:rsidR="00A2528E" w:rsidRPr="00F81FCB" w:rsidRDefault="00A2528E" w:rsidP="00A2528E">
            <w:pPr>
              <w:pStyle w:val="Tablebody"/>
            </w:pPr>
            <w:r w:rsidRPr="00F81FCB">
              <w:rPr>
                <w:color w:val="92D050"/>
              </w:rPr>
              <w:sym w:font="Wingdings 2" w:char="F050"/>
            </w:r>
          </w:p>
        </w:tc>
        <w:tc>
          <w:tcPr>
            <w:tcW w:w="374" w:type="pct"/>
            <w:vAlign w:val="center"/>
          </w:tcPr>
          <w:p w14:paraId="38AC2716" w14:textId="77777777" w:rsidR="00A2528E" w:rsidRPr="00F81FCB" w:rsidRDefault="00A2528E" w:rsidP="00A2528E">
            <w:pPr>
              <w:pStyle w:val="Tablebody"/>
            </w:pPr>
            <w:r w:rsidRPr="00F81FCB">
              <w:rPr>
                <w:color w:val="92D050"/>
              </w:rPr>
              <w:sym w:font="Wingdings 2" w:char="F050"/>
            </w:r>
          </w:p>
        </w:tc>
        <w:tc>
          <w:tcPr>
            <w:tcW w:w="374" w:type="pct"/>
            <w:vAlign w:val="center"/>
          </w:tcPr>
          <w:p w14:paraId="3F6457E0" w14:textId="77777777" w:rsidR="00A2528E" w:rsidRPr="00F81FCB" w:rsidRDefault="00A2528E" w:rsidP="00A2528E">
            <w:pPr>
              <w:pStyle w:val="Tablebody"/>
            </w:pPr>
            <w:r w:rsidRPr="00F81FCB">
              <w:rPr>
                <w:color w:val="92D050"/>
              </w:rPr>
              <w:sym w:font="Wingdings 2" w:char="F050"/>
            </w:r>
          </w:p>
        </w:tc>
        <w:tc>
          <w:tcPr>
            <w:tcW w:w="372" w:type="pct"/>
            <w:vAlign w:val="center"/>
          </w:tcPr>
          <w:p w14:paraId="078C00E6" w14:textId="77777777" w:rsidR="00A2528E" w:rsidRPr="00F81FCB" w:rsidRDefault="00A2528E" w:rsidP="00A2528E">
            <w:pPr>
              <w:pStyle w:val="Tablebody"/>
            </w:pPr>
            <w:r w:rsidRPr="00F81FCB">
              <w:rPr>
                <w:color w:val="92D050"/>
              </w:rPr>
              <w:sym w:font="Wingdings 2" w:char="F050"/>
            </w:r>
          </w:p>
        </w:tc>
      </w:tr>
      <w:tr w:rsidR="00A2528E" w:rsidRPr="00F81FCB" w14:paraId="3CAA0DF8" w14:textId="77777777" w:rsidTr="00B77E86">
        <w:trPr>
          <w:trHeight w:val="397"/>
        </w:trPr>
        <w:tc>
          <w:tcPr>
            <w:tcW w:w="888" w:type="pct"/>
            <w:shd w:val="clear" w:color="auto" w:fill="F2F2F2" w:themeFill="background1" w:themeFillShade="F2"/>
            <w:vAlign w:val="center"/>
          </w:tcPr>
          <w:p w14:paraId="43DDAAD2" w14:textId="77777777" w:rsidR="00A2528E" w:rsidRPr="00F81FCB" w:rsidRDefault="00A2528E" w:rsidP="00A2528E">
            <w:pPr>
              <w:pStyle w:val="Tablebody"/>
            </w:pPr>
            <w:r w:rsidRPr="00F81FCB">
              <w:t>Re-assign tasks to other users and change the due date of tasks</w:t>
            </w:r>
          </w:p>
        </w:tc>
        <w:tc>
          <w:tcPr>
            <w:tcW w:w="374" w:type="pct"/>
            <w:vAlign w:val="center"/>
          </w:tcPr>
          <w:p w14:paraId="29EF1448"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53E9C767" w14:textId="77777777" w:rsidR="00A2528E" w:rsidRPr="00F81FCB" w:rsidRDefault="00A2528E" w:rsidP="00A2528E">
            <w:pPr>
              <w:pStyle w:val="Tablebody"/>
            </w:pPr>
            <w:r w:rsidRPr="00F81FCB">
              <w:rPr>
                <w:color w:val="FF0000"/>
              </w:rPr>
              <w:sym w:font="Wingdings" w:char="F0FB"/>
            </w:r>
          </w:p>
        </w:tc>
        <w:tc>
          <w:tcPr>
            <w:tcW w:w="374" w:type="pct"/>
            <w:vAlign w:val="center"/>
          </w:tcPr>
          <w:p w14:paraId="4A938B91" w14:textId="77777777" w:rsidR="00A2528E" w:rsidRPr="00F81FCB" w:rsidRDefault="00A2528E" w:rsidP="00A2528E">
            <w:pPr>
              <w:pStyle w:val="Tablebody"/>
            </w:pPr>
            <w:r w:rsidRPr="00F81FCB">
              <w:rPr>
                <w:color w:val="FF0000"/>
              </w:rPr>
              <w:sym w:font="Wingdings" w:char="F0FB"/>
            </w:r>
          </w:p>
        </w:tc>
        <w:tc>
          <w:tcPr>
            <w:tcW w:w="374" w:type="pct"/>
            <w:vAlign w:val="center"/>
          </w:tcPr>
          <w:p w14:paraId="195E08A7" w14:textId="77777777" w:rsidR="00A2528E" w:rsidRPr="00F81FCB" w:rsidRDefault="00A2528E" w:rsidP="00A2528E">
            <w:pPr>
              <w:pStyle w:val="Tablebody"/>
            </w:pPr>
            <w:r w:rsidRPr="00F81FCB">
              <w:rPr>
                <w:color w:val="92D050"/>
              </w:rPr>
              <w:sym w:font="Wingdings 2" w:char="F050"/>
            </w:r>
          </w:p>
        </w:tc>
        <w:tc>
          <w:tcPr>
            <w:tcW w:w="374" w:type="pct"/>
            <w:vAlign w:val="center"/>
          </w:tcPr>
          <w:p w14:paraId="477EB361" w14:textId="77777777" w:rsidR="00A2528E" w:rsidRPr="00F81FCB" w:rsidRDefault="00A2528E" w:rsidP="00A2528E">
            <w:pPr>
              <w:pStyle w:val="Tablebody"/>
            </w:pPr>
            <w:r w:rsidRPr="00F81FCB">
              <w:rPr>
                <w:color w:val="92D050"/>
              </w:rPr>
              <w:sym w:font="Wingdings 2" w:char="F050"/>
            </w:r>
          </w:p>
        </w:tc>
        <w:tc>
          <w:tcPr>
            <w:tcW w:w="374" w:type="pct"/>
            <w:vAlign w:val="center"/>
          </w:tcPr>
          <w:p w14:paraId="62B4595E" w14:textId="77777777" w:rsidR="00A2528E" w:rsidRPr="00F81FCB" w:rsidRDefault="00A2528E" w:rsidP="00A2528E">
            <w:pPr>
              <w:pStyle w:val="Tablebody"/>
            </w:pPr>
            <w:r w:rsidRPr="00F81FCB">
              <w:rPr>
                <w:color w:val="92D050"/>
              </w:rPr>
              <w:sym w:font="Wingdings 2" w:char="F050"/>
            </w:r>
          </w:p>
        </w:tc>
        <w:tc>
          <w:tcPr>
            <w:tcW w:w="374" w:type="pct"/>
            <w:vAlign w:val="center"/>
          </w:tcPr>
          <w:p w14:paraId="3BD54FC7" w14:textId="77777777" w:rsidR="00A2528E" w:rsidRPr="00F81FCB" w:rsidRDefault="00A2528E" w:rsidP="00A2528E">
            <w:pPr>
              <w:pStyle w:val="Tablebody"/>
            </w:pPr>
            <w:r w:rsidRPr="00F81FCB">
              <w:rPr>
                <w:color w:val="92D050"/>
              </w:rPr>
              <w:sym w:font="Wingdings 2" w:char="F050"/>
            </w:r>
          </w:p>
        </w:tc>
        <w:tc>
          <w:tcPr>
            <w:tcW w:w="374" w:type="pct"/>
            <w:vAlign w:val="center"/>
          </w:tcPr>
          <w:p w14:paraId="01625CF7" w14:textId="77777777" w:rsidR="00A2528E" w:rsidRPr="00F81FCB" w:rsidRDefault="00A2528E" w:rsidP="00A2528E">
            <w:pPr>
              <w:pStyle w:val="Tablebody"/>
            </w:pPr>
            <w:r w:rsidRPr="00F81FCB">
              <w:rPr>
                <w:color w:val="92D050"/>
              </w:rPr>
              <w:sym w:font="Wingdings 2" w:char="F050"/>
            </w:r>
          </w:p>
        </w:tc>
        <w:tc>
          <w:tcPr>
            <w:tcW w:w="374" w:type="pct"/>
            <w:vAlign w:val="center"/>
          </w:tcPr>
          <w:p w14:paraId="359510C6" w14:textId="77777777" w:rsidR="00A2528E" w:rsidRPr="00F81FCB" w:rsidRDefault="00A2528E" w:rsidP="00A2528E">
            <w:pPr>
              <w:pStyle w:val="Tablebody"/>
            </w:pPr>
            <w:r w:rsidRPr="00F81FCB">
              <w:rPr>
                <w:color w:val="92D050"/>
              </w:rPr>
              <w:sym w:font="Wingdings 2" w:char="F050"/>
            </w:r>
          </w:p>
        </w:tc>
        <w:tc>
          <w:tcPr>
            <w:tcW w:w="374" w:type="pct"/>
            <w:vAlign w:val="center"/>
          </w:tcPr>
          <w:p w14:paraId="32B159BE" w14:textId="77777777" w:rsidR="00A2528E" w:rsidRPr="00F81FCB" w:rsidRDefault="00A2528E" w:rsidP="00A2528E">
            <w:pPr>
              <w:pStyle w:val="Tablebody"/>
            </w:pPr>
            <w:r w:rsidRPr="00F81FCB">
              <w:rPr>
                <w:color w:val="92D050"/>
              </w:rPr>
              <w:sym w:font="Wingdings 2" w:char="F050"/>
            </w:r>
          </w:p>
        </w:tc>
        <w:tc>
          <w:tcPr>
            <w:tcW w:w="372" w:type="pct"/>
            <w:vAlign w:val="center"/>
          </w:tcPr>
          <w:p w14:paraId="58CC9CD9" w14:textId="77777777" w:rsidR="00A2528E" w:rsidRPr="00F81FCB" w:rsidRDefault="00A2528E" w:rsidP="00A2528E">
            <w:pPr>
              <w:pStyle w:val="Tablebody"/>
            </w:pPr>
            <w:r w:rsidRPr="00F81FCB">
              <w:rPr>
                <w:color w:val="92D050"/>
              </w:rPr>
              <w:sym w:font="Wingdings 2" w:char="F050"/>
            </w:r>
          </w:p>
        </w:tc>
      </w:tr>
      <w:tr w:rsidR="00A2528E" w:rsidRPr="00F81FCB" w14:paraId="6699B319" w14:textId="77777777" w:rsidTr="00B77E86">
        <w:trPr>
          <w:trHeight w:val="397"/>
        </w:trPr>
        <w:tc>
          <w:tcPr>
            <w:tcW w:w="888" w:type="pct"/>
            <w:shd w:val="clear" w:color="auto" w:fill="F2F2F2" w:themeFill="background1" w:themeFillShade="F2"/>
            <w:vAlign w:val="center"/>
          </w:tcPr>
          <w:p w14:paraId="62E6B477" w14:textId="77777777" w:rsidR="00A2528E" w:rsidRPr="00F81FCB" w:rsidRDefault="00A2528E" w:rsidP="00A2528E">
            <w:pPr>
              <w:pStyle w:val="Tablebody"/>
            </w:pPr>
            <w:r w:rsidRPr="00130C60">
              <w:t>Access to archived documents and records</w:t>
            </w:r>
          </w:p>
        </w:tc>
        <w:tc>
          <w:tcPr>
            <w:tcW w:w="374" w:type="pct"/>
            <w:vAlign w:val="center"/>
          </w:tcPr>
          <w:p w14:paraId="47A61D1C"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4AB799E2"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00973D5C"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4519A61F"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0406D9D8"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15DFE599"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4977E5EA"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17BC18DA"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26122AAE"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21FC13A1" w14:textId="77777777" w:rsidR="00A2528E" w:rsidRPr="00F81FCB" w:rsidRDefault="00A2528E" w:rsidP="00A2528E">
            <w:pPr>
              <w:pStyle w:val="Tablebody"/>
              <w:rPr>
                <w:color w:val="92D050"/>
              </w:rPr>
            </w:pPr>
            <w:r w:rsidRPr="00F81FCB">
              <w:rPr>
                <w:color w:val="92D050"/>
              </w:rPr>
              <w:sym w:font="Wingdings 2" w:char="F050"/>
            </w:r>
          </w:p>
        </w:tc>
        <w:tc>
          <w:tcPr>
            <w:tcW w:w="372" w:type="pct"/>
            <w:vAlign w:val="center"/>
          </w:tcPr>
          <w:p w14:paraId="5E89C6BA" w14:textId="77777777" w:rsidR="00A2528E" w:rsidRPr="00F81FCB" w:rsidRDefault="00A2528E" w:rsidP="00A2528E">
            <w:pPr>
              <w:pStyle w:val="Tablebody"/>
              <w:rPr>
                <w:color w:val="92D050"/>
              </w:rPr>
            </w:pPr>
            <w:r w:rsidRPr="00F81FCB">
              <w:rPr>
                <w:color w:val="92D050"/>
              </w:rPr>
              <w:sym w:font="Wingdings 2" w:char="F050"/>
            </w:r>
          </w:p>
        </w:tc>
      </w:tr>
      <w:tr w:rsidR="00A2528E" w:rsidRPr="00F81FCB" w14:paraId="39E8EF67" w14:textId="77777777" w:rsidTr="00B77E86">
        <w:trPr>
          <w:trHeight w:val="397"/>
        </w:trPr>
        <w:tc>
          <w:tcPr>
            <w:tcW w:w="888" w:type="pct"/>
            <w:shd w:val="clear" w:color="auto" w:fill="F2F2F2" w:themeFill="background1" w:themeFillShade="F2"/>
            <w:vAlign w:val="center"/>
          </w:tcPr>
          <w:p w14:paraId="3178A4A5" w14:textId="77777777" w:rsidR="00A2528E" w:rsidRPr="00F81FCB" w:rsidRDefault="00A2528E" w:rsidP="00A2528E">
            <w:pPr>
              <w:pStyle w:val="Tablebody"/>
            </w:pPr>
            <w:r w:rsidRPr="00F81FCB">
              <w:t>Approve and delegate tasks</w:t>
            </w:r>
          </w:p>
        </w:tc>
        <w:tc>
          <w:tcPr>
            <w:tcW w:w="374" w:type="pct"/>
            <w:vAlign w:val="center"/>
          </w:tcPr>
          <w:p w14:paraId="7C510A41"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4C036848" w14:textId="77777777" w:rsidR="00A2528E" w:rsidRPr="00F81FCB" w:rsidRDefault="00A2528E" w:rsidP="00A2528E">
            <w:pPr>
              <w:pStyle w:val="Tablebody"/>
            </w:pPr>
            <w:r w:rsidRPr="00F81FCB">
              <w:rPr>
                <w:color w:val="FF0000"/>
              </w:rPr>
              <w:sym w:font="Wingdings" w:char="F0FB"/>
            </w:r>
          </w:p>
        </w:tc>
        <w:tc>
          <w:tcPr>
            <w:tcW w:w="374" w:type="pct"/>
            <w:vAlign w:val="center"/>
          </w:tcPr>
          <w:p w14:paraId="39C477FC" w14:textId="77777777" w:rsidR="00A2528E" w:rsidRPr="00F81FCB" w:rsidRDefault="00A2528E" w:rsidP="00A2528E">
            <w:pPr>
              <w:pStyle w:val="Tablebody"/>
            </w:pPr>
            <w:r w:rsidRPr="00F81FCB">
              <w:rPr>
                <w:color w:val="FF0000"/>
              </w:rPr>
              <w:sym w:font="Wingdings" w:char="F0FB"/>
            </w:r>
          </w:p>
        </w:tc>
        <w:tc>
          <w:tcPr>
            <w:tcW w:w="374" w:type="pct"/>
            <w:vAlign w:val="center"/>
          </w:tcPr>
          <w:p w14:paraId="413BD29E" w14:textId="77777777" w:rsidR="00A2528E" w:rsidRPr="00F81FCB" w:rsidRDefault="00A2528E" w:rsidP="00A2528E">
            <w:pPr>
              <w:pStyle w:val="Tablebody"/>
            </w:pPr>
            <w:r w:rsidRPr="00F81FCB">
              <w:rPr>
                <w:color w:val="FF0000"/>
              </w:rPr>
              <w:sym w:font="Wingdings" w:char="F0FB"/>
            </w:r>
          </w:p>
        </w:tc>
        <w:tc>
          <w:tcPr>
            <w:tcW w:w="374" w:type="pct"/>
            <w:vAlign w:val="center"/>
          </w:tcPr>
          <w:p w14:paraId="2F0BC999" w14:textId="77777777" w:rsidR="00A2528E" w:rsidRPr="00F81FCB" w:rsidRDefault="00A2528E" w:rsidP="00A2528E">
            <w:pPr>
              <w:pStyle w:val="Tablebody"/>
            </w:pPr>
            <w:r w:rsidRPr="00F81FCB">
              <w:rPr>
                <w:color w:val="92D050"/>
              </w:rPr>
              <w:sym w:font="Wingdings 2" w:char="F050"/>
            </w:r>
          </w:p>
        </w:tc>
        <w:tc>
          <w:tcPr>
            <w:tcW w:w="374" w:type="pct"/>
            <w:vAlign w:val="center"/>
          </w:tcPr>
          <w:p w14:paraId="7241B005" w14:textId="77777777" w:rsidR="00A2528E" w:rsidRPr="00F81FCB" w:rsidRDefault="00A2528E" w:rsidP="00A2528E">
            <w:pPr>
              <w:pStyle w:val="Tablebody"/>
            </w:pPr>
            <w:r w:rsidRPr="00F81FCB">
              <w:rPr>
                <w:color w:val="92D050"/>
              </w:rPr>
              <w:sym w:font="Wingdings 2" w:char="F050"/>
            </w:r>
          </w:p>
        </w:tc>
        <w:tc>
          <w:tcPr>
            <w:tcW w:w="374" w:type="pct"/>
            <w:vAlign w:val="center"/>
          </w:tcPr>
          <w:p w14:paraId="5D0AADEB" w14:textId="77777777" w:rsidR="00A2528E" w:rsidRPr="00F81FCB" w:rsidRDefault="00A2528E" w:rsidP="00A2528E">
            <w:pPr>
              <w:pStyle w:val="Tablebody"/>
            </w:pPr>
            <w:r w:rsidRPr="00F81FCB">
              <w:rPr>
                <w:color w:val="92D050"/>
              </w:rPr>
              <w:sym w:font="Wingdings 2" w:char="F050"/>
            </w:r>
          </w:p>
        </w:tc>
        <w:tc>
          <w:tcPr>
            <w:tcW w:w="374" w:type="pct"/>
            <w:vAlign w:val="center"/>
          </w:tcPr>
          <w:p w14:paraId="7DBF052E" w14:textId="77777777" w:rsidR="00A2528E" w:rsidRPr="00F81FCB" w:rsidRDefault="00A2528E" w:rsidP="00A2528E">
            <w:pPr>
              <w:pStyle w:val="Tablebody"/>
            </w:pPr>
            <w:r w:rsidRPr="00F81FCB">
              <w:rPr>
                <w:color w:val="92D050"/>
              </w:rPr>
              <w:sym w:font="Wingdings 2" w:char="F050"/>
            </w:r>
          </w:p>
        </w:tc>
        <w:tc>
          <w:tcPr>
            <w:tcW w:w="374" w:type="pct"/>
            <w:vAlign w:val="center"/>
          </w:tcPr>
          <w:p w14:paraId="2436BCBC" w14:textId="77777777" w:rsidR="00A2528E" w:rsidRPr="00F81FCB" w:rsidRDefault="00A2528E" w:rsidP="00A2528E">
            <w:pPr>
              <w:pStyle w:val="Tablebody"/>
            </w:pPr>
            <w:r w:rsidRPr="00F81FCB">
              <w:rPr>
                <w:color w:val="92D050"/>
              </w:rPr>
              <w:sym w:font="Wingdings 2" w:char="F050"/>
            </w:r>
          </w:p>
        </w:tc>
        <w:tc>
          <w:tcPr>
            <w:tcW w:w="374" w:type="pct"/>
            <w:vAlign w:val="center"/>
          </w:tcPr>
          <w:p w14:paraId="62F3380F" w14:textId="77777777" w:rsidR="00A2528E" w:rsidRPr="00F81FCB" w:rsidRDefault="00A2528E" w:rsidP="00A2528E">
            <w:pPr>
              <w:pStyle w:val="Tablebody"/>
            </w:pPr>
            <w:r w:rsidRPr="00F81FCB">
              <w:rPr>
                <w:color w:val="92D050"/>
              </w:rPr>
              <w:sym w:font="Wingdings 2" w:char="F050"/>
            </w:r>
          </w:p>
        </w:tc>
        <w:tc>
          <w:tcPr>
            <w:tcW w:w="372" w:type="pct"/>
            <w:vAlign w:val="center"/>
          </w:tcPr>
          <w:p w14:paraId="27BA8765" w14:textId="77777777" w:rsidR="00A2528E" w:rsidRPr="00F81FCB" w:rsidRDefault="00A2528E" w:rsidP="00A2528E">
            <w:pPr>
              <w:pStyle w:val="Tablebody"/>
            </w:pPr>
            <w:r w:rsidRPr="00F81FCB">
              <w:rPr>
                <w:color w:val="92D050"/>
              </w:rPr>
              <w:sym w:font="Wingdings 2" w:char="F050"/>
            </w:r>
          </w:p>
        </w:tc>
      </w:tr>
      <w:tr w:rsidR="00A2528E" w:rsidRPr="00F81FCB" w14:paraId="3B8D5251" w14:textId="77777777" w:rsidTr="00B77E86">
        <w:trPr>
          <w:trHeight w:val="397"/>
        </w:trPr>
        <w:tc>
          <w:tcPr>
            <w:tcW w:w="888" w:type="pct"/>
            <w:shd w:val="clear" w:color="auto" w:fill="F2F2F2" w:themeFill="background1" w:themeFillShade="F2"/>
            <w:vAlign w:val="center"/>
          </w:tcPr>
          <w:p w14:paraId="383527B9" w14:textId="77777777" w:rsidR="00A2528E" w:rsidRPr="00F81FCB" w:rsidRDefault="00A2528E" w:rsidP="00A2528E">
            <w:pPr>
              <w:pStyle w:val="Tablebody"/>
            </w:pPr>
            <w:r w:rsidRPr="00F81FCB">
              <w:t>Un-publish a document and see unpublished documents</w:t>
            </w:r>
          </w:p>
        </w:tc>
        <w:tc>
          <w:tcPr>
            <w:tcW w:w="374" w:type="pct"/>
            <w:vAlign w:val="center"/>
          </w:tcPr>
          <w:p w14:paraId="6A41ADDC"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74B7BFF6" w14:textId="77777777" w:rsidR="00A2528E" w:rsidRPr="00F81FCB" w:rsidRDefault="00A2528E" w:rsidP="00A2528E">
            <w:pPr>
              <w:pStyle w:val="Tablebody"/>
            </w:pPr>
            <w:r w:rsidRPr="00F81FCB">
              <w:rPr>
                <w:color w:val="FF0000"/>
              </w:rPr>
              <w:sym w:font="Wingdings" w:char="F0FB"/>
            </w:r>
          </w:p>
        </w:tc>
        <w:tc>
          <w:tcPr>
            <w:tcW w:w="374" w:type="pct"/>
            <w:vAlign w:val="center"/>
          </w:tcPr>
          <w:p w14:paraId="484C47EA" w14:textId="77777777" w:rsidR="00A2528E" w:rsidRPr="00F81FCB" w:rsidRDefault="00A2528E" w:rsidP="00A2528E">
            <w:pPr>
              <w:pStyle w:val="Tablebody"/>
            </w:pPr>
            <w:r w:rsidRPr="00F81FCB">
              <w:rPr>
                <w:color w:val="FF0000"/>
              </w:rPr>
              <w:sym w:font="Wingdings" w:char="F0FB"/>
            </w:r>
          </w:p>
        </w:tc>
        <w:tc>
          <w:tcPr>
            <w:tcW w:w="374" w:type="pct"/>
            <w:vAlign w:val="center"/>
          </w:tcPr>
          <w:p w14:paraId="316FA61D" w14:textId="77777777" w:rsidR="00A2528E" w:rsidRPr="00F81FCB" w:rsidRDefault="00A2528E" w:rsidP="00A2528E">
            <w:pPr>
              <w:pStyle w:val="Tablebody"/>
            </w:pPr>
            <w:r w:rsidRPr="00F81FCB">
              <w:rPr>
                <w:color w:val="FF0000"/>
              </w:rPr>
              <w:sym w:font="Wingdings" w:char="F0FB"/>
            </w:r>
          </w:p>
        </w:tc>
        <w:tc>
          <w:tcPr>
            <w:tcW w:w="374" w:type="pct"/>
            <w:vAlign w:val="center"/>
          </w:tcPr>
          <w:p w14:paraId="234472AA" w14:textId="77777777" w:rsidR="00A2528E" w:rsidRPr="00F81FCB" w:rsidRDefault="00A2528E" w:rsidP="00A2528E">
            <w:pPr>
              <w:pStyle w:val="Tablebody"/>
            </w:pPr>
            <w:r w:rsidRPr="00F81FCB">
              <w:rPr>
                <w:color w:val="92D050"/>
              </w:rPr>
              <w:sym w:font="Wingdings 2" w:char="F050"/>
            </w:r>
          </w:p>
        </w:tc>
        <w:tc>
          <w:tcPr>
            <w:tcW w:w="374" w:type="pct"/>
            <w:vAlign w:val="center"/>
          </w:tcPr>
          <w:p w14:paraId="13EFAC37" w14:textId="77777777" w:rsidR="00A2528E" w:rsidRPr="00F81FCB" w:rsidRDefault="00A2528E" w:rsidP="00A2528E">
            <w:pPr>
              <w:pStyle w:val="Tablebody"/>
            </w:pPr>
            <w:r w:rsidRPr="00F81FCB">
              <w:rPr>
                <w:color w:val="92D050"/>
              </w:rPr>
              <w:sym w:font="Wingdings 2" w:char="F050"/>
            </w:r>
          </w:p>
        </w:tc>
        <w:tc>
          <w:tcPr>
            <w:tcW w:w="374" w:type="pct"/>
            <w:vAlign w:val="center"/>
          </w:tcPr>
          <w:p w14:paraId="6CAE8641" w14:textId="77777777" w:rsidR="00A2528E" w:rsidRPr="00F81FCB" w:rsidRDefault="00A2528E" w:rsidP="00A2528E">
            <w:pPr>
              <w:pStyle w:val="Tablebody"/>
            </w:pPr>
            <w:r w:rsidRPr="00F81FCB">
              <w:rPr>
                <w:color w:val="92D050"/>
              </w:rPr>
              <w:sym w:font="Wingdings 2" w:char="F050"/>
            </w:r>
          </w:p>
        </w:tc>
        <w:tc>
          <w:tcPr>
            <w:tcW w:w="374" w:type="pct"/>
            <w:vAlign w:val="center"/>
          </w:tcPr>
          <w:p w14:paraId="7E61685E" w14:textId="77777777" w:rsidR="00A2528E" w:rsidRPr="00F81FCB" w:rsidRDefault="00A2528E" w:rsidP="00A2528E">
            <w:pPr>
              <w:pStyle w:val="Tablebody"/>
            </w:pPr>
            <w:r w:rsidRPr="00F81FCB">
              <w:rPr>
                <w:color w:val="92D050"/>
              </w:rPr>
              <w:sym w:font="Wingdings 2" w:char="F050"/>
            </w:r>
          </w:p>
        </w:tc>
        <w:tc>
          <w:tcPr>
            <w:tcW w:w="374" w:type="pct"/>
            <w:vAlign w:val="center"/>
          </w:tcPr>
          <w:p w14:paraId="79EDC89E" w14:textId="77777777" w:rsidR="00A2528E" w:rsidRPr="00F81FCB" w:rsidRDefault="00A2528E" w:rsidP="00A2528E">
            <w:pPr>
              <w:pStyle w:val="Tablebody"/>
            </w:pPr>
            <w:r w:rsidRPr="00F81FCB">
              <w:rPr>
                <w:color w:val="92D050"/>
              </w:rPr>
              <w:sym w:font="Wingdings 2" w:char="F050"/>
            </w:r>
          </w:p>
        </w:tc>
        <w:tc>
          <w:tcPr>
            <w:tcW w:w="374" w:type="pct"/>
            <w:vAlign w:val="center"/>
          </w:tcPr>
          <w:p w14:paraId="323659F3" w14:textId="77777777" w:rsidR="00A2528E" w:rsidRPr="00F81FCB" w:rsidRDefault="00A2528E" w:rsidP="00A2528E">
            <w:pPr>
              <w:pStyle w:val="Tablebody"/>
            </w:pPr>
            <w:r w:rsidRPr="00F81FCB">
              <w:rPr>
                <w:color w:val="92D050"/>
              </w:rPr>
              <w:sym w:font="Wingdings 2" w:char="F050"/>
            </w:r>
          </w:p>
        </w:tc>
        <w:tc>
          <w:tcPr>
            <w:tcW w:w="372" w:type="pct"/>
            <w:vAlign w:val="center"/>
          </w:tcPr>
          <w:p w14:paraId="6A257F30" w14:textId="77777777" w:rsidR="00A2528E" w:rsidRPr="00F81FCB" w:rsidRDefault="00A2528E" w:rsidP="00A2528E">
            <w:pPr>
              <w:pStyle w:val="Tablebody"/>
            </w:pPr>
            <w:r w:rsidRPr="00F81FCB">
              <w:rPr>
                <w:color w:val="92D050"/>
              </w:rPr>
              <w:sym w:font="Wingdings 2" w:char="F050"/>
            </w:r>
          </w:p>
        </w:tc>
      </w:tr>
      <w:tr w:rsidR="00A2528E" w:rsidRPr="00F81FCB" w14:paraId="08544C26" w14:textId="77777777" w:rsidTr="00B77E86">
        <w:trPr>
          <w:trHeight w:val="397"/>
        </w:trPr>
        <w:tc>
          <w:tcPr>
            <w:tcW w:w="888" w:type="pct"/>
            <w:shd w:val="clear" w:color="auto" w:fill="F2F2F2" w:themeFill="background1" w:themeFillShade="F2"/>
            <w:vAlign w:val="center"/>
          </w:tcPr>
          <w:p w14:paraId="379BCD43" w14:textId="77777777" w:rsidR="00A2528E" w:rsidRPr="00F81FCB" w:rsidRDefault="00A2528E" w:rsidP="00A2528E">
            <w:pPr>
              <w:pStyle w:val="Tablebody"/>
            </w:pPr>
            <w:r w:rsidRPr="00F81FCB">
              <w:t>Un-approve a supplier</w:t>
            </w:r>
          </w:p>
        </w:tc>
        <w:tc>
          <w:tcPr>
            <w:tcW w:w="374" w:type="pct"/>
            <w:vAlign w:val="center"/>
          </w:tcPr>
          <w:p w14:paraId="6F1E4307"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76FE4C84" w14:textId="77777777" w:rsidR="00A2528E" w:rsidRPr="00F81FCB" w:rsidRDefault="00A2528E" w:rsidP="00A2528E">
            <w:pPr>
              <w:pStyle w:val="Tablebody"/>
            </w:pPr>
            <w:r w:rsidRPr="00F81FCB">
              <w:rPr>
                <w:color w:val="FF0000"/>
              </w:rPr>
              <w:sym w:font="Wingdings" w:char="F0FB"/>
            </w:r>
          </w:p>
        </w:tc>
        <w:tc>
          <w:tcPr>
            <w:tcW w:w="374" w:type="pct"/>
            <w:vAlign w:val="center"/>
          </w:tcPr>
          <w:p w14:paraId="14CA503A" w14:textId="77777777" w:rsidR="00A2528E" w:rsidRPr="00F81FCB" w:rsidRDefault="00A2528E" w:rsidP="00A2528E">
            <w:pPr>
              <w:pStyle w:val="Tablebody"/>
            </w:pPr>
            <w:r w:rsidRPr="00F81FCB">
              <w:rPr>
                <w:color w:val="FF0000"/>
              </w:rPr>
              <w:sym w:font="Wingdings" w:char="F0FB"/>
            </w:r>
          </w:p>
        </w:tc>
        <w:tc>
          <w:tcPr>
            <w:tcW w:w="374" w:type="pct"/>
            <w:vAlign w:val="center"/>
          </w:tcPr>
          <w:p w14:paraId="307486AE" w14:textId="77777777" w:rsidR="00A2528E" w:rsidRPr="00F81FCB" w:rsidRDefault="00A2528E" w:rsidP="00A2528E">
            <w:pPr>
              <w:pStyle w:val="Tablebody"/>
            </w:pPr>
            <w:r w:rsidRPr="00F81FCB">
              <w:rPr>
                <w:color w:val="FF0000"/>
              </w:rPr>
              <w:sym w:font="Wingdings" w:char="F0FB"/>
            </w:r>
          </w:p>
        </w:tc>
        <w:tc>
          <w:tcPr>
            <w:tcW w:w="374" w:type="pct"/>
            <w:vAlign w:val="center"/>
          </w:tcPr>
          <w:p w14:paraId="015F913D" w14:textId="77777777" w:rsidR="00A2528E" w:rsidRPr="00F81FCB" w:rsidRDefault="00A2528E" w:rsidP="00A2528E">
            <w:pPr>
              <w:pStyle w:val="Tablebody"/>
            </w:pPr>
            <w:r w:rsidRPr="00F81FCB">
              <w:rPr>
                <w:color w:val="92D050"/>
              </w:rPr>
              <w:sym w:font="Wingdings 2" w:char="F050"/>
            </w:r>
          </w:p>
        </w:tc>
        <w:tc>
          <w:tcPr>
            <w:tcW w:w="374" w:type="pct"/>
            <w:vAlign w:val="center"/>
          </w:tcPr>
          <w:p w14:paraId="4A538456" w14:textId="77777777" w:rsidR="00A2528E" w:rsidRPr="00F81FCB" w:rsidRDefault="00A2528E" w:rsidP="00A2528E">
            <w:pPr>
              <w:pStyle w:val="Tablebody"/>
            </w:pPr>
            <w:r w:rsidRPr="00F81FCB">
              <w:rPr>
                <w:color w:val="92D050"/>
              </w:rPr>
              <w:sym w:font="Wingdings 2" w:char="F050"/>
            </w:r>
          </w:p>
        </w:tc>
        <w:tc>
          <w:tcPr>
            <w:tcW w:w="374" w:type="pct"/>
            <w:vAlign w:val="center"/>
          </w:tcPr>
          <w:p w14:paraId="0108B369" w14:textId="77777777" w:rsidR="00A2528E" w:rsidRPr="00F81FCB" w:rsidRDefault="00A2528E" w:rsidP="00A2528E">
            <w:pPr>
              <w:pStyle w:val="Tablebody"/>
            </w:pPr>
            <w:r w:rsidRPr="00F81FCB">
              <w:rPr>
                <w:color w:val="92D050"/>
              </w:rPr>
              <w:sym w:font="Wingdings 2" w:char="F050"/>
            </w:r>
          </w:p>
        </w:tc>
        <w:tc>
          <w:tcPr>
            <w:tcW w:w="374" w:type="pct"/>
            <w:vAlign w:val="center"/>
          </w:tcPr>
          <w:p w14:paraId="45D76BC1" w14:textId="77777777" w:rsidR="00A2528E" w:rsidRPr="00F81FCB" w:rsidRDefault="00A2528E" w:rsidP="00A2528E">
            <w:pPr>
              <w:pStyle w:val="Tablebody"/>
            </w:pPr>
            <w:r w:rsidRPr="00F81FCB">
              <w:rPr>
                <w:color w:val="92D050"/>
              </w:rPr>
              <w:sym w:font="Wingdings 2" w:char="F050"/>
            </w:r>
          </w:p>
        </w:tc>
        <w:tc>
          <w:tcPr>
            <w:tcW w:w="374" w:type="pct"/>
            <w:vAlign w:val="center"/>
          </w:tcPr>
          <w:p w14:paraId="744DB62F" w14:textId="77777777" w:rsidR="00A2528E" w:rsidRPr="00F81FCB" w:rsidRDefault="00A2528E" w:rsidP="00A2528E">
            <w:pPr>
              <w:pStyle w:val="Tablebody"/>
            </w:pPr>
            <w:r w:rsidRPr="00F81FCB">
              <w:rPr>
                <w:color w:val="92D050"/>
              </w:rPr>
              <w:sym w:font="Wingdings 2" w:char="F050"/>
            </w:r>
          </w:p>
        </w:tc>
        <w:tc>
          <w:tcPr>
            <w:tcW w:w="374" w:type="pct"/>
            <w:vAlign w:val="center"/>
          </w:tcPr>
          <w:p w14:paraId="64532408" w14:textId="77777777" w:rsidR="00A2528E" w:rsidRPr="00F81FCB" w:rsidRDefault="00A2528E" w:rsidP="00A2528E">
            <w:pPr>
              <w:pStyle w:val="Tablebody"/>
            </w:pPr>
            <w:r w:rsidRPr="00F81FCB">
              <w:rPr>
                <w:color w:val="92D050"/>
              </w:rPr>
              <w:sym w:font="Wingdings 2" w:char="F050"/>
            </w:r>
          </w:p>
        </w:tc>
        <w:tc>
          <w:tcPr>
            <w:tcW w:w="372" w:type="pct"/>
            <w:vAlign w:val="center"/>
          </w:tcPr>
          <w:p w14:paraId="649A2397" w14:textId="77777777" w:rsidR="00A2528E" w:rsidRPr="00F81FCB" w:rsidRDefault="00A2528E" w:rsidP="00A2528E">
            <w:pPr>
              <w:pStyle w:val="Tablebody"/>
            </w:pPr>
            <w:r w:rsidRPr="00F81FCB">
              <w:rPr>
                <w:color w:val="92D050"/>
              </w:rPr>
              <w:sym w:font="Wingdings 2" w:char="F050"/>
            </w:r>
          </w:p>
        </w:tc>
      </w:tr>
      <w:tr w:rsidR="00A2528E" w:rsidRPr="00F81FCB" w14:paraId="6DCF4AA5" w14:textId="77777777" w:rsidTr="00B77E86">
        <w:trPr>
          <w:trHeight w:val="397"/>
        </w:trPr>
        <w:tc>
          <w:tcPr>
            <w:tcW w:w="888" w:type="pct"/>
            <w:shd w:val="clear" w:color="auto" w:fill="F2F2F2" w:themeFill="background1" w:themeFillShade="F2"/>
            <w:vAlign w:val="center"/>
          </w:tcPr>
          <w:p w14:paraId="24F9FDB0" w14:textId="77777777" w:rsidR="00A2528E" w:rsidRPr="00F81FCB" w:rsidRDefault="00A2528E" w:rsidP="00A2528E">
            <w:pPr>
              <w:pStyle w:val="Tablebody"/>
            </w:pPr>
            <w:r w:rsidRPr="00F81FCB">
              <w:t xml:space="preserve">See register items with CEO, Managers and Approval Officers access permissions </w:t>
            </w:r>
          </w:p>
        </w:tc>
        <w:tc>
          <w:tcPr>
            <w:tcW w:w="374" w:type="pct"/>
            <w:vAlign w:val="center"/>
          </w:tcPr>
          <w:p w14:paraId="2585FF0A" w14:textId="77777777" w:rsidR="00A2528E" w:rsidRPr="00F81FCB" w:rsidRDefault="00A2528E" w:rsidP="00A2528E">
            <w:pPr>
              <w:pStyle w:val="Tablebody"/>
              <w:rPr>
                <w:color w:val="00B050"/>
              </w:rPr>
            </w:pPr>
            <w:r w:rsidRPr="00F81FCB">
              <w:rPr>
                <w:color w:val="FF0000"/>
              </w:rPr>
              <w:sym w:font="Wingdings" w:char="F0FB"/>
            </w:r>
          </w:p>
        </w:tc>
        <w:tc>
          <w:tcPr>
            <w:tcW w:w="374" w:type="pct"/>
            <w:vAlign w:val="center"/>
          </w:tcPr>
          <w:p w14:paraId="2095DBA8" w14:textId="77777777" w:rsidR="00A2528E" w:rsidRPr="00F81FCB" w:rsidRDefault="00A2528E" w:rsidP="00A2528E">
            <w:pPr>
              <w:pStyle w:val="Tablebody"/>
              <w:rPr>
                <w:color w:val="FF0000"/>
              </w:rPr>
            </w:pPr>
            <w:r w:rsidRPr="00F81FCB">
              <w:rPr>
                <w:color w:val="00B050"/>
              </w:rPr>
              <w:t>Only when user is the review officer</w:t>
            </w:r>
          </w:p>
        </w:tc>
        <w:tc>
          <w:tcPr>
            <w:tcW w:w="374" w:type="pct"/>
            <w:vAlign w:val="center"/>
          </w:tcPr>
          <w:p w14:paraId="30187846" w14:textId="77777777" w:rsidR="00A2528E" w:rsidRPr="00F81FCB" w:rsidRDefault="00A2528E" w:rsidP="00A2528E">
            <w:pPr>
              <w:pStyle w:val="Tablebody"/>
              <w:rPr>
                <w:color w:val="FF0000"/>
              </w:rPr>
            </w:pPr>
            <w:r w:rsidRPr="00F81FCB">
              <w:rPr>
                <w:color w:val="00B050"/>
              </w:rPr>
              <w:t>Only when user is the review officer</w:t>
            </w:r>
          </w:p>
        </w:tc>
        <w:tc>
          <w:tcPr>
            <w:tcW w:w="374" w:type="pct"/>
            <w:vAlign w:val="center"/>
          </w:tcPr>
          <w:p w14:paraId="35CAF0C5" w14:textId="77777777" w:rsidR="00A2528E" w:rsidRPr="00F81FCB" w:rsidRDefault="00A2528E" w:rsidP="00A2528E">
            <w:pPr>
              <w:pStyle w:val="Tablebody"/>
              <w:rPr>
                <w:color w:val="FF0000"/>
              </w:rPr>
            </w:pPr>
            <w:r w:rsidRPr="00F81FCB">
              <w:rPr>
                <w:color w:val="00B050"/>
              </w:rPr>
              <w:t>Only when user is the review officer</w:t>
            </w:r>
          </w:p>
        </w:tc>
        <w:tc>
          <w:tcPr>
            <w:tcW w:w="374" w:type="pct"/>
            <w:vAlign w:val="center"/>
          </w:tcPr>
          <w:p w14:paraId="45837927"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5FCBA0DC"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21E71401"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38F73C69"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7FD55E02"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37847913" w14:textId="77777777" w:rsidR="00A2528E" w:rsidRPr="00F81FCB" w:rsidRDefault="00A2528E" w:rsidP="00A2528E">
            <w:pPr>
              <w:pStyle w:val="Tablebody"/>
              <w:rPr>
                <w:color w:val="FF0000"/>
              </w:rPr>
            </w:pPr>
            <w:r w:rsidRPr="00F81FCB">
              <w:rPr>
                <w:color w:val="92D050"/>
              </w:rPr>
              <w:sym w:font="Wingdings 2" w:char="F050"/>
            </w:r>
          </w:p>
        </w:tc>
        <w:tc>
          <w:tcPr>
            <w:tcW w:w="372" w:type="pct"/>
            <w:vAlign w:val="center"/>
          </w:tcPr>
          <w:p w14:paraId="70259B9A" w14:textId="77777777" w:rsidR="00A2528E" w:rsidRPr="00F81FCB" w:rsidRDefault="00A2528E" w:rsidP="00A2528E">
            <w:pPr>
              <w:pStyle w:val="Tablebody"/>
              <w:rPr>
                <w:color w:val="FF0000"/>
              </w:rPr>
            </w:pPr>
            <w:r w:rsidRPr="00F81FCB">
              <w:rPr>
                <w:color w:val="FF0000"/>
              </w:rPr>
              <w:sym w:font="Wingdings" w:char="F0FB"/>
            </w:r>
          </w:p>
        </w:tc>
      </w:tr>
      <w:tr w:rsidR="00A2528E" w:rsidRPr="00F81FCB" w14:paraId="24755B75" w14:textId="77777777" w:rsidTr="00B77E86">
        <w:trPr>
          <w:trHeight w:val="397"/>
        </w:trPr>
        <w:tc>
          <w:tcPr>
            <w:tcW w:w="888" w:type="pct"/>
            <w:shd w:val="clear" w:color="auto" w:fill="F2F2F2" w:themeFill="background1" w:themeFillShade="F2"/>
            <w:vAlign w:val="center"/>
          </w:tcPr>
          <w:p w14:paraId="446F84C4" w14:textId="77777777" w:rsidR="00A2528E" w:rsidRPr="00F81FCB" w:rsidRDefault="00A2528E" w:rsidP="00A2528E">
            <w:pPr>
              <w:pStyle w:val="Tablebody"/>
            </w:pPr>
            <w:r w:rsidRPr="00F81FCB">
              <w:lastRenderedPageBreak/>
              <w:t>See register items with CEO and Level 3 and 4 Managers access permissions</w:t>
            </w:r>
          </w:p>
        </w:tc>
        <w:tc>
          <w:tcPr>
            <w:tcW w:w="374" w:type="pct"/>
            <w:vAlign w:val="center"/>
          </w:tcPr>
          <w:p w14:paraId="0545318B" w14:textId="77777777" w:rsidR="00A2528E" w:rsidRPr="00F81FCB" w:rsidRDefault="00A2528E" w:rsidP="00A2528E">
            <w:pPr>
              <w:pStyle w:val="Tablebody"/>
              <w:rPr>
                <w:color w:val="00B050"/>
              </w:rPr>
            </w:pPr>
            <w:r w:rsidRPr="00F81FCB">
              <w:rPr>
                <w:color w:val="FF0000"/>
              </w:rPr>
              <w:sym w:font="Wingdings" w:char="F0FB"/>
            </w:r>
          </w:p>
        </w:tc>
        <w:tc>
          <w:tcPr>
            <w:tcW w:w="374" w:type="pct"/>
            <w:vAlign w:val="center"/>
          </w:tcPr>
          <w:p w14:paraId="4A8A48E8"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361BDAF4"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65AB80FB"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7F7FFBD1"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6BEC6A93"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67C167BC"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01B58B84"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2CB5EFDE" w14:textId="77777777" w:rsidR="00A2528E" w:rsidRPr="00F81FCB" w:rsidRDefault="00A2528E" w:rsidP="00A2528E">
            <w:pPr>
              <w:pStyle w:val="Tablebody"/>
              <w:rPr>
                <w:color w:val="92D050"/>
              </w:rPr>
            </w:pPr>
            <w:r w:rsidRPr="00F81FCB">
              <w:rPr>
                <w:color w:val="92D050"/>
              </w:rPr>
              <w:sym w:font="Wingdings 2" w:char="F050"/>
            </w:r>
          </w:p>
        </w:tc>
        <w:tc>
          <w:tcPr>
            <w:tcW w:w="374" w:type="pct"/>
            <w:vAlign w:val="center"/>
          </w:tcPr>
          <w:p w14:paraId="5ABFD1DE" w14:textId="77777777" w:rsidR="00A2528E" w:rsidRPr="00F81FCB" w:rsidRDefault="00A2528E" w:rsidP="00A2528E">
            <w:pPr>
              <w:pStyle w:val="Tablebody"/>
              <w:rPr>
                <w:color w:val="92D050"/>
              </w:rPr>
            </w:pPr>
            <w:r w:rsidRPr="00F81FCB">
              <w:rPr>
                <w:color w:val="92D050"/>
              </w:rPr>
              <w:sym w:font="Wingdings 2" w:char="F050"/>
            </w:r>
          </w:p>
        </w:tc>
        <w:tc>
          <w:tcPr>
            <w:tcW w:w="372" w:type="pct"/>
            <w:vAlign w:val="center"/>
          </w:tcPr>
          <w:p w14:paraId="0BE327AA" w14:textId="77777777" w:rsidR="00A2528E" w:rsidRPr="00F81FCB" w:rsidRDefault="00A2528E" w:rsidP="00A2528E">
            <w:pPr>
              <w:pStyle w:val="Tablebody"/>
              <w:rPr>
                <w:color w:val="FF0000"/>
              </w:rPr>
            </w:pPr>
            <w:r w:rsidRPr="00F81FCB">
              <w:rPr>
                <w:color w:val="FF0000"/>
              </w:rPr>
              <w:sym w:font="Wingdings" w:char="F0FB"/>
            </w:r>
          </w:p>
        </w:tc>
      </w:tr>
      <w:tr w:rsidR="00A2528E" w:rsidRPr="00F81FCB" w14:paraId="1817D1B9" w14:textId="77777777" w:rsidTr="00B77E86">
        <w:trPr>
          <w:trHeight w:val="397"/>
        </w:trPr>
        <w:tc>
          <w:tcPr>
            <w:tcW w:w="888" w:type="pct"/>
            <w:shd w:val="clear" w:color="auto" w:fill="F2F2F2" w:themeFill="background1" w:themeFillShade="F2"/>
            <w:vAlign w:val="center"/>
          </w:tcPr>
          <w:p w14:paraId="454261E8" w14:textId="77777777" w:rsidR="00A2528E" w:rsidRPr="00F81FCB" w:rsidRDefault="00A2528E" w:rsidP="00A2528E">
            <w:pPr>
              <w:pStyle w:val="Tablebody"/>
            </w:pPr>
            <w:r w:rsidRPr="00F81FCB">
              <w:t xml:space="preserve">See register items with CEO and Level 4 Managers access permissions </w:t>
            </w:r>
          </w:p>
        </w:tc>
        <w:tc>
          <w:tcPr>
            <w:tcW w:w="374" w:type="pct"/>
            <w:vAlign w:val="center"/>
          </w:tcPr>
          <w:p w14:paraId="1EB2E949" w14:textId="77777777" w:rsidR="00A2528E" w:rsidRPr="00F81FCB" w:rsidRDefault="00A2528E" w:rsidP="00A2528E">
            <w:pPr>
              <w:pStyle w:val="Tablebody"/>
              <w:rPr>
                <w:color w:val="00B050"/>
              </w:rPr>
            </w:pPr>
            <w:r w:rsidRPr="00F81FCB">
              <w:rPr>
                <w:color w:val="FF0000"/>
              </w:rPr>
              <w:sym w:font="Wingdings" w:char="F0FB"/>
            </w:r>
          </w:p>
        </w:tc>
        <w:tc>
          <w:tcPr>
            <w:tcW w:w="374" w:type="pct"/>
            <w:vAlign w:val="center"/>
          </w:tcPr>
          <w:p w14:paraId="50AC4D7E"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7D25A88C"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28BFF188"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66A1ACD2"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636FD9E4"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5506E55B"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0499B29F"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17663A15"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47CEF392" w14:textId="77777777" w:rsidR="00A2528E" w:rsidRPr="00F81FCB" w:rsidRDefault="00A2528E" w:rsidP="00A2528E">
            <w:pPr>
              <w:pStyle w:val="Tablebody"/>
              <w:rPr>
                <w:color w:val="FF0000"/>
              </w:rPr>
            </w:pPr>
            <w:r w:rsidRPr="00F81FCB">
              <w:rPr>
                <w:color w:val="92D050"/>
              </w:rPr>
              <w:sym w:font="Wingdings 2" w:char="F050"/>
            </w:r>
          </w:p>
        </w:tc>
        <w:tc>
          <w:tcPr>
            <w:tcW w:w="372" w:type="pct"/>
            <w:vAlign w:val="center"/>
          </w:tcPr>
          <w:p w14:paraId="69630DDD" w14:textId="77777777" w:rsidR="00A2528E" w:rsidRPr="00F81FCB" w:rsidRDefault="00A2528E" w:rsidP="00A2528E">
            <w:pPr>
              <w:pStyle w:val="Tablebody"/>
              <w:rPr>
                <w:color w:val="FF0000"/>
              </w:rPr>
            </w:pPr>
            <w:r w:rsidRPr="00F81FCB">
              <w:rPr>
                <w:color w:val="FF0000"/>
              </w:rPr>
              <w:sym w:font="Wingdings" w:char="F0FB"/>
            </w:r>
          </w:p>
        </w:tc>
      </w:tr>
      <w:tr w:rsidR="00A2528E" w:rsidRPr="00F81FCB" w14:paraId="71E4C16B" w14:textId="77777777" w:rsidTr="00B77E86">
        <w:trPr>
          <w:trHeight w:val="397"/>
        </w:trPr>
        <w:tc>
          <w:tcPr>
            <w:tcW w:w="888" w:type="pct"/>
            <w:shd w:val="clear" w:color="auto" w:fill="F2F2F2" w:themeFill="background1" w:themeFillShade="F2"/>
            <w:vAlign w:val="center"/>
          </w:tcPr>
          <w:p w14:paraId="64D5520A" w14:textId="77777777" w:rsidR="00A2528E" w:rsidRPr="00F81FCB" w:rsidRDefault="00A2528E" w:rsidP="00A2528E">
            <w:pPr>
              <w:pStyle w:val="Tablebody"/>
            </w:pPr>
            <w:r w:rsidRPr="00F81FCB">
              <w:t>See register items with CEO and assigned Approval Officer access permissions</w:t>
            </w:r>
          </w:p>
        </w:tc>
        <w:tc>
          <w:tcPr>
            <w:tcW w:w="374" w:type="pct"/>
            <w:vAlign w:val="center"/>
          </w:tcPr>
          <w:p w14:paraId="66B92D6F" w14:textId="77777777" w:rsidR="00A2528E" w:rsidRPr="00F81FCB" w:rsidRDefault="00A2528E" w:rsidP="00A2528E">
            <w:pPr>
              <w:pStyle w:val="Tablebody"/>
              <w:rPr>
                <w:color w:val="00B050"/>
              </w:rPr>
            </w:pPr>
            <w:r w:rsidRPr="00F81FCB">
              <w:rPr>
                <w:color w:val="FF0000"/>
              </w:rPr>
              <w:sym w:font="Wingdings" w:char="F0FB"/>
            </w:r>
          </w:p>
        </w:tc>
        <w:tc>
          <w:tcPr>
            <w:tcW w:w="374" w:type="pct"/>
            <w:vAlign w:val="center"/>
          </w:tcPr>
          <w:p w14:paraId="6910F96D"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4B3DBF56"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1AE21FEF" w14:textId="77777777" w:rsidR="00A2528E" w:rsidRPr="00F81FCB" w:rsidRDefault="00A2528E" w:rsidP="00A2528E">
            <w:pPr>
              <w:pStyle w:val="Tablebody"/>
              <w:rPr>
                <w:color w:val="FF0000"/>
              </w:rPr>
            </w:pPr>
            <w:r w:rsidRPr="00F81FCB">
              <w:rPr>
                <w:color w:val="00B050"/>
              </w:rPr>
              <w:t>Only if user is the review officer</w:t>
            </w:r>
          </w:p>
        </w:tc>
        <w:tc>
          <w:tcPr>
            <w:tcW w:w="374" w:type="pct"/>
            <w:vAlign w:val="center"/>
          </w:tcPr>
          <w:p w14:paraId="6FEFD78F"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5F2D6A94"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6C5EA3AD"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05BA23FB" w14:textId="77777777" w:rsidR="00A2528E" w:rsidRPr="00F81FCB" w:rsidRDefault="00A2528E" w:rsidP="00A2528E">
            <w:pPr>
              <w:pStyle w:val="Tablebody"/>
              <w:rPr>
                <w:color w:val="FF0000"/>
              </w:rPr>
            </w:pPr>
            <w:r w:rsidRPr="00F81FCB">
              <w:rPr>
                <w:color w:val="00B050"/>
              </w:rPr>
              <w:t>Only if user is the action or approval officer</w:t>
            </w:r>
          </w:p>
        </w:tc>
        <w:tc>
          <w:tcPr>
            <w:tcW w:w="374" w:type="pct"/>
            <w:vAlign w:val="center"/>
          </w:tcPr>
          <w:p w14:paraId="5102F8AC" w14:textId="77777777" w:rsidR="00A2528E" w:rsidRPr="00F81FCB" w:rsidRDefault="00A2528E" w:rsidP="00A2528E">
            <w:pPr>
              <w:pStyle w:val="Tablebody"/>
              <w:rPr>
                <w:color w:val="FF0000"/>
              </w:rPr>
            </w:pPr>
            <w:r w:rsidRPr="00F81FCB">
              <w:rPr>
                <w:color w:val="92D050"/>
              </w:rPr>
              <w:sym w:font="Wingdings 2" w:char="F050"/>
            </w:r>
          </w:p>
        </w:tc>
        <w:tc>
          <w:tcPr>
            <w:tcW w:w="374" w:type="pct"/>
            <w:vAlign w:val="center"/>
          </w:tcPr>
          <w:p w14:paraId="7A0AC9EE" w14:textId="77777777" w:rsidR="00A2528E" w:rsidRPr="00F81FCB" w:rsidRDefault="00A2528E" w:rsidP="00A2528E">
            <w:pPr>
              <w:pStyle w:val="Tablebody"/>
              <w:rPr>
                <w:color w:val="FF0000"/>
              </w:rPr>
            </w:pPr>
            <w:r w:rsidRPr="00F81FCB">
              <w:rPr>
                <w:color w:val="92D050"/>
              </w:rPr>
              <w:sym w:font="Wingdings 2" w:char="F050"/>
            </w:r>
          </w:p>
        </w:tc>
        <w:tc>
          <w:tcPr>
            <w:tcW w:w="372" w:type="pct"/>
            <w:vAlign w:val="center"/>
          </w:tcPr>
          <w:p w14:paraId="0AF19B70" w14:textId="77777777" w:rsidR="00A2528E" w:rsidRPr="00F81FCB" w:rsidRDefault="00A2528E" w:rsidP="00A2528E">
            <w:pPr>
              <w:pStyle w:val="Tablebody"/>
              <w:rPr>
                <w:color w:val="FF0000"/>
              </w:rPr>
            </w:pPr>
            <w:r w:rsidRPr="00F81FCB">
              <w:rPr>
                <w:color w:val="FF0000"/>
              </w:rPr>
              <w:sym w:font="Wingdings" w:char="F0FB"/>
            </w:r>
          </w:p>
        </w:tc>
      </w:tr>
      <w:tr w:rsidR="00A2528E" w:rsidRPr="00F81FCB" w14:paraId="34FC89AF" w14:textId="77777777" w:rsidTr="00B77E86">
        <w:trPr>
          <w:trHeight w:val="397"/>
        </w:trPr>
        <w:tc>
          <w:tcPr>
            <w:tcW w:w="888" w:type="pct"/>
            <w:shd w:val="clear" w:color="auto" w:fill="F2F2F2" w:themeFill="background1" w:themeFillShade="F2"/>
            <w:vAlign w:val="center"/>
          </w:tcPr>
          <w:p w14:paraId="6FDD2CBD" w14:textId="77777777" w:rsidR="00A2528E" w:rsidRPr="00F81FCB" w:rsidRDefault="00A2528E" w:rsidP="00A2528E">
            <w:pPr>
              <w:pStyle w:val="Tablebody"/>
            </w:pPr>
            <w:r w:rsidRPr="00F81FCB">
              <w:t>Access system setup and user password re-set</w:t>
            </w:r>
          </w:p>
        </w:tc>
        <w:tc>
          <w:tcPr>
            <w:tcW w:w="374" w:type="pct"/>
            <w:vAlign w:val="center"/>
          </w:tcPr>
          <w:p w14:paraId="130A4D11"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0D3B4924" w14:textId="77777777" w:rsidR="00A2528E" w:rsidRPr="00F81FCB" w:rsidRDefault="00A2528E" w:rsidP="00A2528E">
            <w:pPr>
              <w:pStyle w:val="Tablebody"/>
            </w:pPr>
            <w:r w:rsidRPr="00F81FCB">
              <w:rPr>
                <w:color w:val="FF0000"/>
              </w:rPr>
              <w:sym w:font="Wingdings" w:char="F0FB"/>
            </w:r>
          </w:p>
        </w:tc>
        <w:tc>
          <w:tcPr>
            <w:tcW w:w="374" w:type="pct"/>
            <w:vAlign w:val="center"/>
          </w:tcPr>
          <w:p w14:paraId="367193E4" w14:textId="77777777" w:rsidR="00A2528E" w:rsidRPr="00F81FCB" w:rsidRDefault="00A2528E" w:rsidP="00A2528E">
            <w:pPr>
              <w:pStyle w:val="Tablebody"/>
            </w:pPr>
            <w:r w:rsidRPr="00F81FCB">
              <w:rPr>
                <w:color w:val="FF0000"/>
              </w:rPr>
              <w:sym w:font="Wingdings" w:char="F0FB"/>
            </w:r>
          </w:p>
        </w:tc>
        <w:tc>
          <w:tcPr>
            <w:tcW w:w="374" w:type="pct"/>
            <w:vAlign w:val="center"/>
          </w:tcPr>
          <w:p w14:paraId="3E4352F1" w14:textId="77777777" w:rsidR="00A2528E" w:rsidRPr="00F81FCB" w:rsidRDefault="00A2528E" w:rsidP="00A2528E">
            <w:pPr>
              <w:pStyle w:val="Tablebody"/>
            </w:pPr>
            <w:r w:rsidRPr="00F81FCB">
              <w:rPr>
                <w:color w:val="FF0000"/>
              </w:rPr>
              <w:sym w:font="Wingdings" w:char="F0FB"/>
            </w:r>
          </w:p>
        </w:tc>
        <w:tc>
          <w:tcPr>
            <w:tcW w:w="374" w:type="pct"/>
            <w:vAlign w:val="center"/>
          </w:tcPr>
          <w:p w14:paraId="37D1BB79" w14:textId="77777777" w:rsidR="00A2528E" w:rsidRPr="00F81FCB" w:rsidRDefault="00A2528E" w:rsidP="00A2528E">
            <w:pPr>
              <w:pStyle w:val="Tablebody"/>
            </w:pPr>
            <w:r w:rsidRPr="00F81FCB">
              <w:rPr>
                <w:color w:val="FF0000"/>
              </w:rPr>
              <w:sym w:font="Wingdings" w:char="F0FB"/>
            </w:r>
          </w:p>
        </w:tc>
        <w:tc>
          <w:tcPr>
            <w:tcW w:w="374" w:type="pct"/>
            <w:vAlign w:val="center"/>
          </w:tcPr>
          <w:p w14:paraId="0411D538" w14:textId="77777777" w:rsidR="00A2528E" w:rsidRPr="00F81FCB" w:rsidRDefault="00A2528E" w:rsidP="00A2528E">
            <w:pPr>
              <w:pStyle w:val="Tablebody"/>
            </w:pPr>
            <w:r w:rsidRPr="00F81FCB">
              <w:rPr>
                <w:color w:val="FF0000"/>
              </w:rPr>
              <w:sym w:font="Wingdings" w:char="F0FB"/>
            </w:r>
          </w:p>
        </w:tc>
        <w:tc>
          <w:tcPr>
            <w:tcW w:w="374" w:type="pct"/>
          </w:tcPr>
          <w:p w14:paraId="3B2D8B07" w14:textId="77777777" w:rsidR="00A2528E" w:rsidRPr="00F81FCB" w:rsidRDefault="00A2528E" w:rsidP="00A2528E">
            <w:pPr>
              <w:pStyle w:val="Tablebody"/>
              <w:rPr>
                <w:color w:val="FF0000"/>
              </w:rPr>
            </w:pPr>
            <w:r w:rsidRPr="00F81FCB">
              <w:rPr>
                <w:color w:val="FF0000"/>
              </w:rPr>
              <w:sym w:font="Wingdings" w:char="F0FB"/>
            </w:r>
          </w:p>
        </w:tc>
        <w:tc>
          <w:tcPr>
            <w:tcW w:w="374" w:type="pct"/>
            <w:vAlign w:val="center"/>
          </w:tcPr>
          <w:p w14:paraId="5D3B6289" w14:textId="77777777" w:rsidR="00A2528E" w:rsidRPr="00F81FCB" w:rsidRDefault="00A2528E" w:rsidP="00A2528E">
            <w:pPr>
              <w:pStyle w:val="Tablebody"/>
            </w:pPr>
            <w:r w:rsidRPr="00F81FCB">
              <w:rPr>
                <w:color w:val="FF0000"/>
              </w:rPr>
              <w:sym w:font="Wingdings" w:char="F0FB"/>
            </w:r>
          </w:p>
        </w:tc>
        <w:tc>
          <w:tcPr>
            <w:tcW w:w="374" w:type="pct"/>
            <w:vAlign w:val="center"/>
          </w:tcPr>
          <w:p w14:paraId="4A3FF730" w14:textId="77777777" w:rsidR="00A2528E" w:rsidRPr="00F81FCB" w:rsidRDefault="00A2528E" w:rsidP="00A2528E">
            <w:pPr>
              <w:pStyle w:val="Tablebody"/>
            </w:pPr>
            <w:r w:rsidRPr="00F81FCB">
              <w:rPr>
                <w:color w:val="FF0000"/>
              </w:rPr>
              <w:sym w:font="Wingdings" w:char="F0FB"/>
            </w:r>
          </w:p>
        </w:tc>
        <w:tc>
          <w:tcPr>
            <w:tcW w:w="374" w:type="pct"/>
            <w:vAlign w:val="center"/>
          </w:tcPr>
          <w:p w14:paraId="12FAC8FA" w14:textId="77777777" w:rsidR="00A2528E" w:rsidRPr="00F81FCB" w:rsidRDefault="00A2528E" w:rsidP="00A2528E">
            <w:pPr>
              <w:pStyle w:val="Tablebody"/>
            </w:pPr>
            <w:r w:rsidRPr="00F81FCB">
              <w:rPr>
                <w:color w:val="FF0000"/>
              </w:rPr>
              <w:sym w:font="Wingdings" w:char="F0FB"/>
            </w:r>
          </w:p>
        </w:tc>
        <w:tc>
          <w:tcPr>
            <w:tcW w:w="372" w:type="pct"/>
            <w:vAlign w:val="center"/>
          </w:tcPr>
          <w:p w14:paraId="39FCDECF" w14:textId="77777777" w:rsidR="00A2528E" w:rsidRPr="00F81FCB" w:rsidRDefault="00A2528E" w:rsidP="00A2528E">
            <w:pPr>
              <w:pStyle w:val="Tablebody"/>
            </w:pPr>
            <w:r w:rsidRPr="00F81FCB">
              <w:rPr>
                <w:color w:val="92D050"/>
              </w:rPr>
              <w:sym w:font="Wingdings 2" w:char="F050"/>
            </w:r>
          </w:p>
        </w:tc>
      </w:tr>
    </w:tbl>
    <w:p w14:paraId="573ADA49" w14:textId="77777777" w:rsidR="00A2528E" w:rsidRPr="00F81FCB" w:rsidRDefault="00A2528E" w:rsidP="00E12265">
      <w:pPr>
        <w:pStyle w:val="BodyLQMS"/>
      </w:pPr>
      <w:r>
        <w:rPr>
          <w:b/>
          <w:sz w:val="16"/>
        </w:rPr>
        <w:br/>
      </w:r>
      <w:r w:rsidRPr="00C6609C">
        <w:rPr>
          <w:b/>
        </w:rPr>
        <w:t>NOTE:</w:t>
      </w:r>
      <w:r>
        <w:t xml:space="preserve"> </w:t>
      </w:r>
      <w:r w:rsidRPr="001B5AF5">
        <w:t>These</w:t>
      </w:r>
      <w:r w:rsidRPr="001B5AF5">
        <w:rPr>
          <w:b/>
        </w:rPr>
        <w:t xml:space="preserve"> </w:t>
      </w:r>
      <w:r w:rsidRPr="001B5AF5">
        <w:t xml:space="preserve">access restrictions are over-ridden if a user is specifically given access </w:t>
      </w:r>
      <w:r w:rsidRPr="00C6609C">
        <w:t>by entering their name in the “users” field</w:t>
      </w:r>
      <w:r>
        <w:t xml:space="preserve"> or </w:t>
      </w:r>
      <w:r w:rsidRPr="00C6609C">
        <w:t>by being the set as the approval or action officer</w:t>
      </w:r>
      <w:r w:rsidRPr="001B5AF5">
        <w:t>.</w:t>
      </w:r>
    </w:p>
    <w:p w14:paraId="38B9CC28" w14:textId="0526F1A3" w:rsidR="004632DB" w:rsidRPr="004632DB" w:rsidRDefault="004632DB" w:rsidP="004632DB"/>
    <w:p w14:paraId="25641EFD" w14:textId="0D059B4B" w:rsidR="004632DB" w:rsidRPr="004632DB" w:rsidRDefault="004632DB" w:rsidP="004632DB"/>
    <w:p w14:paraId="2B233562" w14:textId="00C3BFBB" w:rsidR="004632DB" w:rsidRPr="004632DB" w:rsidRDefault="004632DB" w:rsidP="00074A4C">
      <w:pPr>
        <w:pStyle w:val="BodyLQMS"/>
      </w:pPr>
    </w:p>
    <w:p w14:paraId="709F1537" w14:textId="21FDC63C" w:rsidR="004632DB" w:rsidRPr="004632DB" w:rsidRDefault="004632DB" w:rsidP="00074A4C">
      <w:pPr>
        <w:pStyle w:val="BodyLQMS"/>
      </w:pPr>
    </w:p>
    <w:p w14:paraId="64F2AA9C" w14:textId="77777777" w:rsidR="007226DE" w:rsidRDefault="007226DE" w:rsidP="00074A4C">
      <w:pPr>
        <w:pStyle w:val="BodyLQMS"/>
        <w:sectPr w:rsidR="007226DE" w:rsidSect="00F6387B">
          <w:pgSz w:w="16838" w:h="11906" w:orient="landscape"/>
          <w:pgMar w:top="1134" w:right="1996" w:bottom="1134" w:left="1440" w:header="709" w:footer="374" w:gutter="0"/>
          <w:cols w:space="708"/>
          <w:docGrid w:linePitch="360"/>
        </w:sectPr>
      </w:pPr>
    </w:p>
    <w:p w14:paraId="1FAAB65A" w14:textId="30B9DA26" w:rsidR="004632DB" w:rsidRPr="004632DB" w:rsidRDefault="004632DB" w:rsidP="00074A4C">
      <w:pPr>
        <w:pStyle w:val="BodyLQMS"/>
      </w:pPr>
    </w:p>
    <w:p w14:paraId="0A53AF2A" w14:textId="4773867F" w:rsidR="004632DB" w:rsidRPr="004632DB" w:rsidRDefault="004632DB" w:rsidP="00074A4C">
      <w:pPr>
        <w:pStyle w:val="BodyLQMS"/>
      </w:pPr>
    </w:p>
    <w:p w14:paraId="35FB7E5E" w14:textId="0C2BB9E3" w:rsidR="004632DB" w:rsidRPr="004632DB" w:rsidRDefault="004632DB" w:rsidP="00074A4C">
      <w:pPr>
        <w:pStyle w:val="BodyLQMS"/>
      </w:pPr>
    </w:p>
    <w:p w14:paraId="0486F5DC" w14:textId="4892BBD5" w:rsidR="004632DB" w:rsidRPr="004632DB" w:rsidRDefault="004632DB" w:rsidP="00074A4C">
      <w:pPr>
        <w:pStyle w:val="BodyLQMS"/>
      </w:pPr>
    </w:p>
    <w:p w14:paraId="403CBC16" w14:textId="75086C6F" w:rsidR="004632DB" w:rsidRPr="004632DB" w:rsidRDefault="004632DB" w:rsidP="00074A4C">
      <w:pPr>
        <w:pStyle w:val="BodyLQMS"/>
      </w:pPr>
    </w:p>
    <w:p w14:paraId="5F34D35C" w14:textId="089D6623" w:rsidR="004632DB" w:rsidRPr="004632DB" w:rsidRDefault="004632DB" w:rsidP="00074A4C">
      <w:pPr>
        <w:pStyle w:val="BodyLQMS"/>
      </w:pPr>
    </w:p>
    <w:p w14:paraId="19640DE8" w14:textId="2E7631CF" w:rsidR="004632DB" w:rsidRPr="004632DB" w:rsidRDefault="004632DB" w:rsidP="00074A4C">
      <w:pPr>
        <w:pStyle w:val="BodyLQMS"/>
      </w:pPr>
    </w:p>
    <w:p w14:paraId="07619257" w14:textId="4537D9AA" w:rsidR="004632DB" w:rsidRPr="004632DB" w:rsidRDefault="004632DB" w:rsidP="00074A4C">
      <w:pPr>
        <w:pStyle w:val="BodyLQMS"/>
      </w:pPr>
    </w:p>
    <w:p w14:paraId="0AA6223B" w14:textId="227BF240" w:rsidR="004632DB" w:rsidRPr="004632DB" w:rsidRDefault="004632DB" w:rsidP="00074A4C">
      <w:pPr>
        <w:pStyle w:val="BodyLQMS"/>
      </w:pPr>
    </w:p>
    <w:p w14:paraId="0809394D" w14:textId="64E7ED5A" w:rsidR="004632DB" w:rsidRPr="004632DB" w:rsidRDefault="004632DB" w:rsidP="00074A4C">
      <w:pPr>
        <w:pStyle w:val="BodyLQMS"/>
      </w:pPr>
    </w:p>
    <w:p w14:paraId="3089803F" w14:textId="2609AF9B" w:rsidR="004632DB" w:rsidRPr="004632DB" w:rsidRDefault="004632DB" w:rsidP="00074A4C">
      <w:pPr>
        <w:pStyle w:val="BodyLQMS"/>
      </w:pPr>
    </w:p>
    <w:p w14:paraId="5CA2820F" w14:textId="61644E7E" w:rsidR="004632DB" w:rsidRPr="004632DB" w:rsidRDefault="004632DB" w:rsidP="00074A4C">
      <w:pPr>
        <w:pStyle w:val="BodyLQMS"/>
      </w:pPr>
    </w:p>
    <w:p w14:paraId="602417D4" w14:textId="63B31AF9" w:rsidR="004632DB" w:rsidRPr="004632DB" w:rsidRDefault="004632DB" w:rsidP="00074A4C">
      <w:pPr>
        <w:pStyle w:val="BodyLQMS"/>
      </w:pPr>
    </w:p>
    <w:p w14:paraId="691E9F11" w14:textId="56C93C7F" w:rsidR="004632DB" w:rsidRPr="004632DB" w:rsidRDefault="004632DB" w:rsidP="00074A4C">
      <w:pPr>
        <w:pStyle w:val="BodyLQMS"/>
      </w:pPr>
    </w:p>
    <w:p w14:paraId="0122AE81" w14:textId="2A8D4097" w:rsidR="004632DB" w:rsidRPr="004632DB" w:rsidRDefault="004632DB" w:rsidP="00074A4C">
      <w:pPr>
        <w:pStyle w:val="BodyLQMS"/>
      </w:pPr>
    </w:p>
    <w:p w14:paraId="0E38465A" w14:textId="0B398B80" w:rsidR="004632DB" w:rsidRDefault="004632DB" w:rsidP="00074A4C">
      <w:pPr>
        <w:pStyle w:val="BodyLQMS"/>
      </w:pPr>
    </w:p>
    <w:p w14:paraId="481ABE11" w14:textId="44FA7A8D" w:rsidR="004632DB" w:rsidRDefault="004632DB" w:rsidP="00074A4C">
      <w:pPr>
        <w:pStyle w:val="BodyLQMS"/>
      </w:pPr>
    </w:p>
    <w:p w14:paraId="583C4E09" w14:textId="1C8A8ECE" w:rsidR="004632DB" w:rsidRDefault="004632DB" w:rsidP="00074A4C">
      <w:pPr>
        <w:pStyle w:val="BodyLQMS"/>
      </w:pPr>
    </w:p>
    <w:p w14:paraId="0A953F05" w14:textId="1A9F4F8D" w:rsidR="004632DB" w:rsidRDefault="004632DB" w:rsidP="00074A4C">
      <w:pPr>
        <w:pStyle w:val="BodyLQMS"/>
      </w:pPr>
    </w:p>
    <w:p w14:paraId="6CBB988E" w14:textId="77777777" w:rsidR="004632DB" w:rsidRDefault="004632DB" w:rsidP="00074A4C">
      <w:pPr>
        <w:pStyle w:val="BodyLQMS"/>
      </w:pPr>
    </w:p>
    <w:p w14:paraId="3933D5E7" w14:textId="77777777" w:rsidR="004632DB" w:rsidRDefault="004632DB" w:rsidP="00074A4C">
      <w:pPr>
        <w:pStyle w:val="BodyLQMS"/>
      </w:pPr>
    </w:p>
    <w:p w14:paraId="2180EB2F" w14:textId="39A974AF" w:rsidR="004632DB" w:rsidRPr="004632DB" w:rsidRDefault="00A61C37" w:rsidP="00074A4C">
      <w:pPr>
        <w:pStyle w:val="BodyLQMS"/>
      </w:pPr>
      <w:r>
        <w:rPr>
          <w:noProof/>
        </w:rPr>
        <mc:AlternateContent>
          <mc:Choice Requires="wps">
            <w:drawing>
              <wp:anchor distT="0" distB="0" distL="114300" distR="114300" simplePos="0" relativeHeight="251665408" behindDoc="0" locked="1" layoutInCell="1" allowOverlap="1" wp14:anchorId="54AE1311" wp14:editId="254BC6ED">
                <wp:simplePos x="0" y="0"/>
                <wp:positionH relativeFrom="column">
                  <wp:posOffset>-145932</wp:posOffset>
                </wp:positionH>
                <wp:positionV relativeFrom="page">
                  <wp:posOffset>4788535</wp:posOffset>
                </wp:positionV>
                <wp:extent cx="6379200" cy="2062800"/>
                <wp:effectExtent l="0" t="0" r="3175" b="0"/>
                <wp:wrapNone/>
                <wp:docPr id="84" name="Text Box 84"/>
                <wp:cNvGraphicFramePr/>
                <a:graphic xmlns:a="http://schemas.openxmlformats.org/drawingml/2006/main">
                  <a:graphicData uri="http://schemas.microsoft.com/office/word/2010/wordprocessingShape">
                    <wps:wsp>
                      <wps:cNvSpPr txBox="1"/>
                      <wps:spPr>
                        <a:xfrm>
                          <a:off x="0" y="0"/>
                          <a:ext cx="6379200" cy="2062800"/>
                        </a:xfrm>
                        <a:prstGeom prst="rect">
                          <a:avLst/>
                        </a:prstGeom>
                        <a:solidFill>
                          <a:schemeClr val="lt1"/>
                        </a:solidFill>
                        <a:ln w="6350">
                          <a:noFill/>
                        </a:ln>
                      </wps:spPr>
                      <wps:txbx>
                        <w:txbxContent>
                          <w:p w14:paraId="05DEC6D8" w14:textId="77777777" w:rsidR="00E94EDA" w:rsidRDefault="00E94EDA" w:rsidP="00E94EDA">
                            <w:pPr>
                              <w:pStyle w:val="BodyLQMS"/>
                              <w:jc w:val="center"/>
                            </w:pPr>
                            <w:r>
                              <w:rPr>
                                <w:noProof/>
                              </w:rPr>
                              <w:drawing>
                                <wp:inline distT="0" distB="0" distL="0" distR="0" wp14:anchorId="68092AB5" wp14:editId="42B8615B">
                                  <wp:extent cx="2302247" cy="457200"/>
                                  <wp:effectExtent l="0" t="0" r="3175" b="0"/>
                                  <wp:docPr id="82" name="Picture 82"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giqcQM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2700"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77777777" w:rsidR="00E94EDA" w:rsidRDefault="00E94EDA" w:rsidP="00E94EDA">
                            <w:pPr>
                              <w:pStyle w:val="BodyLQMS"/>
                              <w:jc w:val="center"/>
                            </w:pPr>
                            <w:r>
                              <w:t xml:space="preserve">PO Box 483, Paddington, Qld, Australia 4064 </w:t>
                            </w:r>
                            <w:r>
                              <w:rPr>
                                <w:b/>
                                <w:bCs/>
                                <w:color w:val="EEC534"/>
                              </w:rPr>
                              <w:t>|</w:t>
                            </w:r>
                            <w:r>
                              <w:t xml:space="preserve"> 37 Kennigo Street, Fortitude Valley Qld 4006</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E1311" id="_x0000_t202" coordsize="21600,21600" o:spt="202" path="m,l,21600r21600,l21600,xe">
                <v:stroke joinstyle="miter"/>
                <v:path gradientshapeok="t" o:connecttype="rect"/>
              </v:shapetype>
              <v:shape id="Text Box 84" o:spid="_x0000_s1026" type="#_x0000_t202" style="position:absolute;margin-left:-11.5pt;margin-top:377.05pt;width:502.3pt;height:1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" fillcolor="white [3201]" stroked="f" strokeweight=".5pt">
                <v:textbox>
                  <w:txbxContent>
                    <w:p w14:paraId="05DEC6D8" w14:textId="77777777" w:rsidR="00E94EDA" w:rsidRDefault="00E94EDA" w:rsidP="00E94EDA">
                      <w:pPr>
                        <w:pStyle w:val="BodyLQMS"/>
                        <w:jc w:val="center"/>
                      </w:pPr>
                      <w:r>
                        <w:rPr>
                          <w:noProof/>
                        </w:rPr>
                        <w:drawing>
                          <wp:inline distT="0" distB="0" distL="0" distR="0" wp14:anchorId="68092AB5" wp14:editId="42B8615B">
                            <wp:extent cx="2302247" cy="457200"/>
                            <wp:effectExtent l="0" t="0" r="3175" b="0"/>
                            <wp:docPr id="82" name="Picture 82"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giqcQM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2700"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77777777" w:rsidR="00E94EDA" w:rsidRDefault="00E94EDA" w:rsidP="00E94EDA">
                      <w:pPr>
                        <w:pStyle w:val="BodyLQMS"/>
                        <w:jc w:val="center"/>
                      </w:pPr>
                      <w:r>
                        <w:t xml:space="preserve">PO Box 483, Paddington, Qld, Australia 4064 </w:t>
                      </w:r>
                      <w:r>
                        <w:rPr>
                          <w:b/>
                          <w:bCs/>
                          <w:color w:val="EEC534"/>
                        </w:rPr>
                        <w:t>|</w:t>
                      </w:r>
                      <w:r>
                        <w:t xml:space="preserve"> 37 </w:t>
                      </w:r>
                      <w:proofErr w:type="spellStart"/>
                      <w:r>
                        <w:t>Kennigo</w:t>
                      </w:r>
                      <w:proofErr w:type="spellEnd"/>
                      <w:r>
                        <w:t xml:space="preserve"> Street, Fortitude Valley Qld 4006</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v:textbox>
                <w10:wrap anchory="page"/>
                <w10:anchorlock/>
              </v:shape>
            </w:pict>
          </mc:Fallback>
        </mc:AlternateContent>
      </w:r>
    </w:p>
    <w:sectPr w:rsidR="004632DB" w:rsidRPr="004632DB" w:rsidSect="00E12265">
      <w:headerReference w:type="default" r:id="rId48"/>
      <w:footerReference w:type="default" r:id="rId49"/>
      <w:pgSz w:w="11906" w:h="16838"/>
      <w:pgMar w:top="1996" w:right="1134" w:bottom="1440" w:left="1134"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0D2CD" w14:textId="77777777" w:rsidR="00633C79" w:rsidRDefault="00633C79" w:rsidP="0030381B">
      <w:r>
        <w:separator/>
      </w:r>
    </w:p>
  </w:endnote>
  <w:endnote w:type="continuationSeparator" w:id="0">
    <w:p w14:paraId="43DF80DF" w14:textId="77777777" w:rsidR="00633C79" w:rsidRDefault="00633C79"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F90581A2-6F91-4A67-998C-882F3658BCA4}"/>
  </w:font>
  <w:font w:name="Wigrum">
    <w:altName w:val="Calibri"/>
    <w:panose1 w:val="00000000000000000000"/>
    <w:charset w:val="00"/>
    <w:family w:val="modern"/>
    <w:notTrueType/>
    <w:pitch w:val="variable"/>
    <w:sig w:usb0="00000007" w:usb1="00000001" w:usb2="00000000" w:usb3="00000000" w:csb0="00000093" w:csb1="00000000"/>
  </w:font>
  <w:font w:name="Wigrum Medium">
    <w:altName w:val="Calibri"/>
    <w:panose1 w:val="00000000000000000000"/>
    <w:charset w:val="00"/>
    <w:family w:val="modern"/>
    <w:notTrueType/>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embedBold r:id="rId2" w:subsetted="1" w:fontKey="{7ED8F95B-E661-4BC0-BFEC-75C4EF0EFBA3}"/>
  </w:font>
  <w:font w:name="Helvetica">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3" w:fontKey="{1B145095-74B5-465F-B4ED-830A58FF8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17BBD" w14:textId="702AFF82" w:rsidR="007226DE" w:rsidRPr="007226DE" w:rsidRDefault="00633C79" w:rsidP="002F4BF6">
    <w:pPr>
      <w:pStyle w:val="Footer"/>
      <w:tabs>
        <w:tab w:val="clear" w:pos="9026"/>
        <w:tab w:val="right" w:pos="9638"/>
      </w:tabs>
    </w:pPr>
    <w:sdt>
      <w:sdtPr>
        <w:id w:val="-433517241"/>
        <w:docPartObj>
          <w:docPartGallery w:val="Page Numbers (Bottom of Page)"/>
          <w:docPartUnique/>
        </w:docPartObj>
      </w:sdtPr>
      <w:sdtEndPr/>
      <w:sdtContent>
        <w:sdt>
          <w:sdtPr>
            <w:id w:val="-1288438384"/>
            <w:docPartObj>
              <w:docPartGallery w:val="Page Numbers (Top of Page)"/>
              <w:docPartUnique/>
            </w:docPartObj>
          </w:sdtPr>
          <w:sdtEndPr/>
          <w:sdtContent>
            <w:fldSimple w:instr=" FILENAME   \* MERGEFORMAT ">
              <w:r w:rsidR="00A26AB0">
                <w:rPr>
                  <w:noProof/>
                </w:rPr>
                <w:t>doc_162_LOGIQC QMS v5 Administrator Manual_v11.docx</w:t>
              </w:r>
            </w:fldSimple>
            <w:r w:rsidR="007226DE" w:rsidRPr="007226DE">
              <w:t xml:space="preserve"> </w:t>
            </w:r>
            <w:r w:rsidR="007226DE" w:rsidRPr="007226DE">
              <w:tab/>
            </w:r>
          </w:sdtContent>
        </w:sdt>
      </w:sdtContent>
    </w:sdt>
  </w:p>
  <w:p w14:paraId="745371A4" w14:textId="1A436890" w:rsidR="004632DB" w:rsidRPr="007226DE" w:rsidRDefault="007226DE" w:rsidP="007226DE">
    <w:pPr>
      <w:pStyle w:val="Footer"/>
    </w:pPr>
    <w:r w:rsidRPr="007226DE">
      <w:t xml:space="preserve">© This document is the property of LOGIQC Pty Ltd. Once printed this document is considered an uncontrolled version. </w:t>
    </w:r>
    <w:r w:rsidR="002F4BF6">
      <w:br/>
    </w:r>
    <w:r w:rsidRPr="007226DE">
      <w:t>Refer to the Logiqc QMS for the current approved versio</w:t>
    </w:r>
    <w:r w:rsidR="004632DB" w:rsidRPr="007226DE">
      <w:rPr>
        <w:noProof/>
      </w:rPr>
      <w:drawing>
        <wp:anchor distT="0" distB="0" distL="114300" distR="114300" simplePos="0" relativeHeight="251674624" behindDoc="1" locked="1" layoutInCell="1" allowOverlap="1" wp14:anchorId="403B8582" wp14:editId="07C145D3">
          <wp:simplePos x="0" y="0"/>
          <wp:positionH relativeFrom="margin">
            <wp:posOffset>2524125</wp:posOffset>
          </wp:positionH>
          <wp:positionV relativeFrom="page">
            <wp:posOffset>10311765</wp:posOffset>
          </wp:positionV>
          <wp:extent cx="5356800" cy="1447200"/>
          <wp:effectExtent l="0" t="1676400" r="0" b="1677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8139522">
                    <a:off x="0" y="0"/>
                    <a:ext cx="5356800" cy="1447200"/>
                  </a:xfrm>
                  <a:prstGeom prst="rect">
                    <a:avLst/>
                  </a:prstGeom>
                </pic:spPr>
              </pic:pic>
            </a:graphicData>
          </a:graphic>
          <wp14:sizeRelH relativeFrom="page">
            <wp14:pctWidth>0</wp14:pctWidth>
          </wp14:sizeRelH>
          <wp14:sizeRelV relativeFrom="page">
            <wp14:pctHeight>0</wp14:pctHeight>
          </wp14:sizeRelV>
        </wp:anchor>
      </w:drawing>
    </w:r>
    <w:r w:rsidRPr="007226DE">
      <w:t>n.</w:t>
    </w:r>
    <w:r w:rsidR="004632DB">
      <w:tab/>
    </w:r>
    <w:r w:rsidR="004632D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EFCBE" w14:textId="3C419701" w:rsidR="007226DE" w:rsidRDefault="007226DE" w:rsidP="007226DE">
    <w:pPr>
      <w:pStyle w:val="Footer"/>
    </w:pPr>
  </w:p>
  <w:p w14:paraId="6772B533" w14:textId="2F2FE32B" w:rsidR="007226DE" w:rsidRPr="007226DE" w:rsidRDefault="007226DE" w:rsidP="007226DE">
    <w:pPr>
      <w:jc w:val="center"/>
      <w:rPr>
        <w:sz w:val="16"/>
      </w:rPr>
    </w:pPr>
    <w:r>
      <w:rPr>
        <w:noProof/>
      </w:rPr>
      <w:drawing>
        <wp:anchor distT="0" distB="0" distL="114300" distR="114300" simplePos="0" relativeHeight="251676672" behindDoc="1" locked="1" layoutInCell="1" allowOverlap="1" wp14:anchorId="369E5DDD" wp14:editId="05123FE3">
          <wp:simplePos x="0" y="0"/>
          <wp:positionH relativeFrom="margin">
            <wp:posOffset>2524125</wp:posOffset>
          </wp:positionH>
          <wp:positionV relativeFrom="page">
            <wp:posOffset>10311765</wp:posOffset>
          </wp:positionV>
          <wp:extent cx="5356800" cy="1447200"/>
          <wp:effectExtent l="0" t="1676400" r="0" b="1677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8139522">
                    <a:off x="0" y="0"/>
                    <a:ext cx="5356800" cy="1447200"/>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EAD5A" w14:textId="77777777" w:rsidR="00633C79" w:rsidRDefault="00633C79" w:rsidP="0030381B">
      <w:r>
        <w:separator/>
      </w:r>
    </w:p>
  </w:footnote>
  <w:footnote w:type="continuationSeparator" w:id="0">
    <w:p w14:paraId="1A37CFF0" w14:textId="77777777" w:rsidR="00633C79" w:rsidRDefault="00633C79"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37871" w14:textId="229F01EE" w:rsidR="0030381B" w:rsidRDefault="002F4BF6">
    <w:pPr>
      <w:pStyle w:val="Header"/>
    </w:pPr>
    <w:r w:rsidRPr="0030381B">
      <w:rPr>
        <w:noProof/>
      </w:rPr>
      <w:drawing>
        <wp:anchor distT="0" distB="0" distL="114300" distR="114300" simplePos="0" relativeHeight="251665408" behindDoc="0" locked="1" layoutInCell="1" allowOverlap="1" wp14:anchorId="021F5941" wp14:editId="674648E4">
          <wp:simplePos x="0" y="0"/>
          <wp:positionH relativeFrom="column">
            <wp:posOffset>-33655</wp:posOffset>
          </wp:positionH>
          <wp:positionV relativeFrom="page">
            <wp:posOffset>356235</wp:posOffset>
          </wp:positionV>
          <wp:extent cx="1990725" cy="395605"/>
          <wp:effectExtent l="0" t="0" r="9525" b="4445"/>
          <wp:wrapNone/>
          <wp:docPr id="17" name="Picture 17"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qcQMS.PNG"/>
                  <pic:cNvPicPr/>
                </pic:nvPicPr>
                <pic:blipFill>
                  <a:blip r:embed="rId1">
                    <a:extLst>
                      <a:ext uri="{28A0092B-C50C-407E-A947-70E740481C1C}">
                        <a14:useLocalDpi xmlns:a14="http://schemas.microsoft.com/office/drawing/2010/main" val="0"/>
                      </a:ext>
                    </a:extLst>
                  </a:blip>
                  <a:stretch>
                    <a:fillRect/>
                  </a:stretch>
                </pic:blipFill>
                <pic:spPr>
                  <a:xfrm>
                    <a:off x="0" y="0"/>
                    <a:ext cx="1990725" cy="395605"/>
                  </a:xfrm>
                  <a:prstGeom prst="rect">
                    <a:avLst/>
                  </a:prstGeom>
                </pic:spPr>
              </pic:pic>
            </a:graphicData>
          </a:graphic>
          <wp14:sizeRelH relativeFrom="page">
            <wp14:pctWidth>0</wp14:pctWidth>
          </wp14:sizeRelH>
          <wp14:sizeRelV relativeFrom="page">
            <wp14:pctHeight>0</wp14:pctHeight>
          </wp14:sizeRelV>
        </wp:anchor>
      </w:drawing>
    </w:r>
    <w:r w:rsidR="002B3728">
      <w:rPr>
        <w:noProof/>
      </w:rPr>
      <w:drawing>
        <wp:anchor distT="0" distB="0" distL="114300" distR="114300" simplePos="0" relativeHeight="251664384" behindDoc="0" locked="1" layoutInCell="1" allowOverlap="1" wp14:anchorId="2299D40A" wp14:editId="6FD96D32">
          <wp:simplePos x="0" y="0"/>
          <wp:positionH relativeFrom="page">
            <wp:posOffset>-1541780</wp:posOffset>
          </wp:positionH>
          <wp:positionV relativeFrom="page">
            <wp:posOffset>864235</wp:posOffset>
          </wp:positionV>
          <wp:extent cx="8524800" cy="2660400"/>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524800" cy="266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E4A7" w14:textId="5A4F44A4" w:rsidR="004632DB" w:rsidRDefault="00633C79" w:rsidP="00F25755">
    <w:pPr>
      <w:pStyle w:val="Footer"/>
      <w:tabs>
        <w:tab w:val="clear" w:pos="9026"/>
        <w:tab w:val="right" w:pos="9638"/>
      </w:tabs>
    </w:pPr>
    <w:sdt>
      <w:sdtPr>
        <w:alias w:val="Subject"/>
        <w:tag w:val=""/>
        <w:id w:val="1934079802"/>
        <w:placeholder>
          <w:docPart w:val="FE2A0F59C6AD49C59C6DF8DF4608BBCE"/>
        </w:placeholder>
        <w:dataBinding w:prefixMappings="xmlns:ns0='http://purl.org/dc/elements/1.1/' xmlns:ns1='http://schemas.openxmlformats.org/package/2006/metadata/core-properties' " w:xpath="/ns1:coreProperties[1]/ns0:subject[1]" w:storeItemID="{6C3C8BC8-F283-45AE-878A-BAB7291924A1}"/>
        <w:text/>
      </w:sdtPr>
      <w:sdtEndPr/>
      <w:sdtContent>
        <w:r w:rsidR="00697C6C">
          <w:t>LOGIQC QMS v5 Administrator Manual</w:t>
        </w:r>
      </w:sdtContent>
    </w:sdt>
    <w:r w:rsidR="00F25755">
      <w:tab/>
    </w:r>
    <w:r w:rsidR="00F25755">
      <w:tab/>
    </w:r>
    <w:r w:rsidR="002F4BF6" w:rsidRPr="007226DE">
      <w:t xml:space="preserve">Page </w:t>
    </w:r>
    <w:r w:rsidR="002F4BF6" w:rsidRPr="007226DE">
      <w:fldChar w:fldCharType="begin"/>
    </w:r>
    <w:r w:rsidR="002F4BF6" w:rsidRPr="007226DE">
      <w:instrText xml:space="preserve"> PAGE </w:instrText>
    </w:r>
    <w:r w:rsidR="002F4BF6" w:rsidRPr="007226DE">
      <w:fldChar w:fldCharType="separate"/>
    </w:r>
    <w:r w:rsidR="002F4BF6">
      <w:t>2</w:t>
    </w:r>
    <w:r w:rsidR="002F4BF6" w:rsidRPr="007226DE">
      <w:fldChar w:fldCharType="end"/>
    </w:r>
    <w:r w:rsidR="002F4BF6" w:rsidRPr="007226DE">
      <w:t xml:space="preserve"> of </w:t>
    </w:r>
    <w:r>
      <w:fldChar w:fldCharType="begin"/>
    </w:r>
    <w:r>
      <w:instrText xml:space="preserve"> NUMPAGES  </w:instrText>
    </w:r>
    <w:r>
      <w:fldChar w:fldCharType="separate"/>
    </w:r>
    <w:r w:rsidR="002F4BF6">
      <w:t>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1F5F" w14:textId="2E66F3A6" w:rsidR="00AB7560" w:rsidRPr="00AB7560" w:rsidRDefault="00AB7560" w:rsidP="00AB7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A7167"/>
    <w:multiLevelType w:val="hybridMultilevel"/>
    <w:tmpl w:val="5A5CD05A"/>
    <w:lvl w:ilvl="0" w:tplc="C0005770">
      <w:start w:val="1"/>
      <w:numFmt w:val="bullet"/>
      <w:pStyle w:val="BulletLQMS"/>
      <w:lvlText w:val=""/>
      <w:lvlJc w:val="left"/>
      <w:pPr>
        <w:ind w:left="360" w:hanging="360"/>
      </w:pPr>
      <w:rPr>
        <w:rFonts w:ascii="Symbol" w:hAnsi="Symbol" w:hint="default"/>
        <w:color w:val="FFC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B06C46"/>
    <w:multiLevelType w:val="hybridMultilevel"/>
    <w:tmpl w:val="76062F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4F0413"/>
    <w:multiLevelType w:val="hybridMultilevel"/>
    <w:tmpl w:val="E75C3DDE"/>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D41D67"/>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771815"/>
    <w:multiLevelType w:val="hybridMultilevel"/>
    <w:tmpl w:val="CC8E0558"/>
    <w:lvl w:ilvl="0" w:tplc="13C4A40E">
      <w:start w:val="1"/>
      <w:numFmt w:val="decimal"/>
      <w:pStyle w:val="NumberLQMS"/>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762F00"/>
    <w:multiLevelType w:val="hybridMultilevel"/>
    <w:tmpl w:val="8F46134C"/>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770F34"/>
    <w:multiLevelType w:val="hybridMultilevel"/>
    <w:tmpl w:val="FC0ACB2A"/>
    <w:lvl w:ilvl="0" w:tplc="0C09000F">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4C51A0"/>
    <w:multiLevelType w:val="hybridMultilevel"/>
    <w:tmpl w:val="4630F0DE"/>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2850CA"/>
    <w:multiLevelType w:val="hybridMultilevel"/>
    <w:tmpl w:val="17103302"/>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93C20A2"/>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844701"/>
    <w:multiLevelType w:val="hybridMultilevel"/>
    <w:tmpl w:val="67F6DE32"/>
    <w:lvl w:ilvl="0" w:tplc="2E083BDA">
      <w:start w:val="1"/>
      <w:numFmt w:val="decimal"/>
      <w:lvlText w:val="%1."/>
      <w:lvlJc w:val="left"/>
      <w:pPr>
        <w:ind w:left="360" w:hanging="360"/>
      </w:pPr>
      <w:rPr>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2686C35"/>
    <w:multiLevelType w:val="hybridMultilevel"/>
    <w:tmpl w:val="D9B46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236DDE"/>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7835DB5"/>
    <w:multiLevelType w:val="hybridMultilevel"/>
    <w:tmpl w:val="885A7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C43028"/>
    <w:multiLevelType w:val="hybridMultilevel"/>
    <w:tmpl w:val="47C84570"/>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4227196"/>
    <w:multiLevelType w:val="hybridMultilevel"/>
    <w:tmpl w:val="6B040480"/>
    <w:lvl w:ilvl="0" w:tplc="1A326EB4">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6B346BE"/>
    <w:multiLevelType w:val="hybridMultilevel"/>
    <w:tmpl w:val="4532EC0A"/>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E0B0B2E"/>
    <w:multiLevelType w:val="hybridMultilevel"/>
    <w:tmpl w:val="40A6AE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0531C76"/>
    <w:multiLevelType w:val="hybridMultilevel"/>
    <w:tmpl w:val="43768FA4"/>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86E1D2A"/>
    <w:multiLevelType w:val="hybridMultilevel"/>
    <w:tmpl w:val="3A1CAA98"/>
    <w:lvl w:ilvl="0" w:tplc="ADF40190">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A005758"/>
    <w:multiLevelType w:val="hybridMultilevel"/>
    <w:tmpl w:val="27F89FA8"/>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D970E1D"/>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2FE4782"/>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72C27F3"/>
    <w:multiLevelType w:val="hybridMultilevel"/>
    <w:tmpl w:val="043CD346"/>
    <w:lvl w:ilvl="0" w:tplc="AA42265E">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CFD3E65"/>
    <w:multiLevelType w:val="hybridMultilevel"/>
    <w:tmpl w:val="F86E51E8"/>
    <w:lvl w:ilvl="0" w:tplc="B9B0117C">
      <w:start w:val="1"/>
      <w:numFmt w:val="decimal"/>
      <w:lvlText w:val="%1."/>
      <w:lvlJc w:val="left"/>
      <w:pPr>
        <w:ind w:left="360" w:hanging="360"/>
      </w:pPr>
      <w:rPr>
        <w:rFonts w:hint="default"/>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0"/>
  </w:num>
  <w:num w:numId="3">
    <w:abstractNumId w:val="23"/>
  </w:num>
  <w:num w:numId="4">
    <w:abstractNumId w:val="12"/>
  </w:num>
  <w:num w:numId="5">
    <w:abstractNumId w:val="3"/>
  </w:num>
  <w:num w:numId="6">
    <w:abstractNumId w:val="21"/>
  </w:num>
  <w:num w:numId="7">
    <w:abstractNumId w:val="11"/>
  </w:num>
  <w:num w:numId="8">
    <w:abstractNumId w:val="22"/>
  </w:num>
  <w:num w:numId="9">
    <w:abstractNumId w:val="17"/>
  </w:num>
  <w:num w:numId="10">
    <w:abstractNumId w:val="1"/>
  </w:num>
  <w:num w:numId="11">
    <w:abstractNumId w:val="9"/>
  </w:num>
  <w:num w:numId="12">
    <w:abstractNumId w:val="13"/>
  </w:num>
  <w:num w:numId="13">
    <w:abstractNumId w:val="4"/>
  </w:num>
  <w:num w:numId="14">
    <w:abstractNumId w:val="14"/>
  </w:num>
  <w:num w:numId="15">
    <w:abstractNumId w:val="6"/>
  </w:num>
  <w:num w:numId="16">
    <w:abstractNumId w:val="19"/>
  </w:num>
  <w:num w:numId="17">
    <w:abstractNumId w:val="5"/>
  </w:num>
  <w:num w:numId="18">
    <w:abstractNumId w:val="15"/>
  </w:num>
  <w:num w:numId="19">
    <w:abstractNumId w:val="8"/>
  </w:num>
  <w:num w:numId="20">
    <w:abstractNumId w:val="16"/>
  </w:num>
  <w:num w:numId="21">
    <w:abstractNumId w:val="24"/>
  </w:num>
  <w:num w:numId="22">
    <w:abstractNumId w:val="20"/>
  </w:num>
  <w:num w:numId="23">
    <w:abstractNumId w:val="2"/>
  </w:num>
  <w:num w:numId="24">
    <w:abstractNumId w:val="1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56DCB"/>
    <w:rsid w:val="00074A4C"/>
    <w:rsid w:val="000B14A1"/>
    <w:rsid w:val="0015741C"/>
    <w:rsid w:val="00187D55"/>
    <w:rsid w:val="001F211A"/>
    <w:rsid w:val="00277DF1"/>
    <w:rsid w:val="002B3728"/>
    <w:rsid w:val="002D239D"/>
    <w:rsid w:val="002F4BF6"/>
    <w:rsid w:val="0030381B"/>
    <w:rsid w:val="00316B49"/>
    <w:rsid w:val="00383CB8"/>
    <w:rsid w:val="003959B7"/>
    <w:rsid w:val="004632DB"/>
    <w:rsid w:val="00473F47"/>
    <w:rsid w:val="00490C52"/>
    <w:rsid w:val="005247B1"/>
    <w:rsid w:val="005C21B9"/>
    <w:rsid w:val="005E33E4"/>
    <w:rsid w:val="0061623F"/>
    <w:rsid w:val="00633C79"/>
    <w:rsid w:val="00697C6C"/>
    <w:rsid w:val="006B12F5"/>
    <w:rsid w:val="006F52AC"/>
    <w:rsid w:val="00721ADC"/>
    <w:rsid w:val="007226DE"/>
    <w:rsid w:val="00856FA5"/>
    <w:rsid w:val="00A2528E"/>
    <w:rsid w:val="00A26AB0"/>
    <w:rsid w:val="00A44F34"/>
    <w:rsid w:val="00A61C37"/>
    <w:rsid w:val="00AA7AA1"/>
    <w:rsid w:val="00AB7560"/>
    <w:rsid w:val="00B04A09"/>
    <w:rsid w:val="00B9678C"/>
    <w:rsid w:val="00BF1C21"/>
    <w:rsid w:val="00CB4772"/>
    <w:rsid w:val="00CE4047"/>
    <w:rsid w:val="00D01D94"/>
    <w:rsid w:val="00E12265"/>
    <w:rsid w:val="00E94EDA"/>
    <w:rsid w:val="00EA1732"/>
    <w:rsid w:val="00EC7192"/>
    <w:rsid w:val="00F063F0"/>
    <w:rsid w:val="00F25755"/>
    <w:rsid w:val="00F260D0"/>
    <w:rsid w:val="00F46DC9"/>
    <w:rsid w:val="00F6387B"/>
    <w:rsid w:val="00F813FA"/>
    <w:rsid w:val="00FD3194"/>
    <w:rsid w:val="00FE76E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D83A7"/>
  <w15:chartTrackingRefBased/>
  <w15:docId w15:val="{927B2D26-7641-460B-8613-53BFA272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1B"/>
    <w:pPr>
      <w:widowControl w:val="0"/>
      <w:autoSpaceDE w:val="0"/>
      <w:autoSpaceDN w:val="0"/>
      <w:spacing w:after="0" w:line="240" w:lineRule="auto"/>
    </w:pPr>
    <w:rPr>
      <w:rFonts w:ascii="Wigrum" w:eastAsia="Times New Roman" w:hAnsi="Wigrum" w:cs="Times New Roman"/>
      <w:sz w:val="20"/>
    </w:rPr>
  </w:style>
  <w:style w:type="paragraph" w:styleId="Heading1">
    <w:name w:val="heading 1"/>
    <w:aliases w:val="H1 LQMS"/>
    <w:basedOn w:val="Normal"/>
    <w:next w:val="Normal"/>
    <w:link w:val="Heading1Char"/>
    <w:uiPriority w:val="9"/>
    <w:qFormat/>
    <w:rsid w:val="00D01D94"/>
    <w:pPr>
      <w:keepNext/>
      <w:keepLines/>
      <w:spacing w:before="240" w:after="240"/>
      <w:outlineLvl w:val="0"/>
    </w:pPr>
    <w:rPr>
      <w:rFonts w:ascii="Wigrum Medium" w:eastAsiaTheme="majorEastAsia" w:hAnsi="Wigrum Medium" w:cstheme="majorBidi"/>
      <w:sz w:val="32"/>
      <w:szCs w:val="32"/>
    </w:rPr>
  </w:style>
  <w:style w:type="paragraph" w:styleId="Heading2">
    <w:name w:val="heading 2"/>
    <w:aliases w:val="H2 LQMS"/>
    <w:basedOn w:val="Normal"/>
    <w:next w:val="Normal"/>
    <w:link w:val="Heading2Char"/>
    <w:uiPriority w:val="9"/>
    <w:unhideWhenUsed/>
    <w:qFormat/>
    <w:rsid w:val="00316B49"/>
    <w:pPr>
      <w:spacing w:after="240"/>
      <w:outlineLvl w:val="1"/>
    </w:pPr>
    <w:rPr>
      <w:rFonts w:ascii="Wigrum Medium" w:hAnsi="Wigrum Medium"/>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277DF1"/>
    <w:pPr>
      <w:widowControl/>
      <w:tabs>
        <w:tab w:val="center" w:pos="4513"/>
        <w:tab w:val="right" w:pos="9026"/>
      </w:tabs>
      <w:autoSpaceDE/>
      <w:autoSpaceDN/>
    </w:pPr>
    <w:rPr>
      <w:rFonts w:eastAsiaTheme="minorHAnsi" w:cstheme="minorBidi"/>
      <w:color w:val="262626" w:themeColor="text1" w:themeTint="D9"/>
      <w:sz w:val="16"/>
    </w:rPr>
  </w:style>
  <w:style w:type="character" w:customStyle="1" w:styleId="FooterChar">
    <w:name w:val="Footer Char"/>
    <w:aliases w:val="Footer LQMS Char"/>
    <w:basedOn w:val="DefaultParagraphFont"/>
    <w:link w:val="Footer"/>
    <w:uiPriority w:val="99"/>
    <w:rsid w:val="00277DF1"/>
    <w:rPr>
      <w:rFonts w:ascii="Wigrum" w:hAnsi="Wigrum"/>
      <w:color w:val="262626" w:themeColor="text1" w:themeTint="D9"/>
      <w:sz w:val="16"/>
    </w:rPr>
  </w:style>
  <w:style w:type="character" w:customStyle="1" w:styleId="Heading1Char">
    <w:name w:val="Heading 1 Char"/>
    <w:aliases w:val="H1 LQMS Char"/>
    <w:basedOn w:val="DefaultParagraphFont"/>
    <w:link w:val="Heading1"/>
    <w:uiPriority w:val="9"/>
    <w:rsid w:val="00D01D94"/>
    <w:rPr>
      <w:rFonts w:ascii="Wigrum Medium" w:eastAsiaTheme="majorEastAsia" w:hAnsi="Wigrum Medium" w:cstheme="majorBidi"/>
      <w:sz w:val="32"/>
      <w:szCs w:val="32"/>
    </w:rPr>
  </w:style>
  <w:style w:type="character" w:customStyle="1" w:styleId="Heading2Char">
    <w:name w:val="Heading 2 Char"/>
    <w:aliases w:val="H2 LQMS Char"/>
    <w:basedOn w:val="DefaultParagraphFont"/>
    <w:link w:val="Heading2"/>
    <w:uiPriority w:val="9"/>
    <w:rsid w:val="00316B49"/>
    <w:rPr>
      <w:rFonts w:ascii="Wigrum Medium" w:eastAsia="Times New Roman" w:hAnsi="Wigrum Medium" w:cs="Times New Roman"/>
      <w:szCs w:val="24"/>
    </w:rPr>
  </w:style>
  <w:style w:type="paragraph" w:customStyle="1" w:styleId="BodyLQMS">
    <w:name w:val="Body LQMS"/>
    <w:basedOn w:val="Normal"/>
    <w:link w:val="BodyLQMSChar"/>
    <w:qFormat/>
    <w:rsid w:val="00316B49"/>
    <w:pPr>
      <w:spacing w:before="120" w:after="120" w:line="276" w:lineRule="auto"/>
    </w:pPr>
    <w:rPr>
      <w:color w:val="404040" w:themeColor="text1" w:themeTint="BF"/>
    </w:rPr>
  </w:style>
  <w:style w:type="paragraph" w:customStyle="1" w:styleId="Body">
    <w:name w:val="Body"/>
    <w:basedOn w:val="Normal"/>
    <w:link w:val="BodyChar"/>
    <w:qFormat/>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BodyLQMSChar">
    <w:name w:val="Body LQMS Char"/>
    <w:basedOn w:val="DefaultParagraphFont"/>
    <w:link w:val="BodyLQMS"/>
    <w:rsid w:val="00316B49"/>
    <w:rPr>
      <w:rFonts w:ascii="Wigrum" w:eastAsia="Times New Roman" w:hAnsi="Wigrum" w:cs="Times New Roman"/>
      <w:color w:val="404040" w:themeColor="text1" w:themeTint="BF"/>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odyLQMS">
    <w:name w:val="Table body LQMS"/>
    <w:basedOn w:val="BodyLQMS"/>
    <w:qFormat/>
    <w:rsid w:val="00CB4772"/>
    <w:rPr>
      <w:bCs/>
      <w:sz w:val="18"/>
      <w:szCs w:val="16"/>
    </w:rPr>
  </w:style>
  <w:style w:type="paragraph" w:customStyle="1" w:styleId="BulletLQMS">
    <w:name w:val="Bullet LQMS"/>
    <w:basedOn w:val="BodyLQMS"/>
    <w:link w:val="BulletLQMSChar"/>
    <w:qFormat/>
    <w:rsid w:val="00074A4C"/>
    <w:pPr>
      <w:numPr>
        <w:numId w:val="1"/>
      </w:numPr>
    </w:pPr>
  </w:style>
  <w:style w:type="paragraph" w:customStyle="1" w:styleId="NumberLQMS">
    <w:name w:val="Number LQMS"/>
    <w:basedOn w:val="BodyLQMS"/>
    <w:link w:val="NumberLQMSChar"/>
    <w:qFormat/>
    <w:rsid w:val="00074A4C"/>
    <w:pPr>
      <w:numPr>
        <w:numId w:val="13"/>
      </w:numPr>
    </w:pPr>
  </w:style>
  <w:style w:type="character" w:customStyle="1" w:styleId="BulletLQMSChar">
    <w:name w:val="Bullet LQMS Char"/>
    <w:basedOn w:val="BodyLQMSChar"/>
    <w:link w:val="BulletLQMS"/>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NumberLQMSChar">
    <w:name w:val="Number LQMS Char"/>
    <w:basedOn w:val="BodyLQMSChar"/>
    <w:link w:val="NumberLQMS"/>
    <w:rsid w:val="00074A4C"/>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6B12F5"/>
    <w:pPr>
      <w:tabs>
        <w:tab w:val="right" w:leader="dot" w:pos="9628"/>
      </w:tabs>
      <w:spacing w:after="100"/>
      <w:ind w:left="200"/>
    </w:pPr>
    <w:rPr>
      <w:b/>
      <w:bCs/>
      <w:noProof/>
    </w:r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qFormat/>
    <w:rsid w:val="00473F47"/>
    <w:rPr>
      <w:rFonts w:ascii="Wigrum Medium" w:hAnsi="Wigrum Medium"/>
      <w:b/>
      <w:bCs/>
      <w:sz w:val="96"/>
      <w:szCs w:val="96"/>
    </w:rPr>
  </w:style>
  <w:style w:type="paragraph" w:customStyle="1" w:styleId="SubtitleLQMS">
    <w:name w:val="Subtitle LQMS"/>
    <w:basedOn w:val="Normal"/>
    <w:link w:val="SubtitleLQMSChar"/>
    <w:qFormat/>
    <w:rsid w:val="00473F47"/>
    <w:rPr>
      <w:color w:val="FFC000"/>
      <w:sz w:val="62"/>
      <w:szCs w:val="62"/>
    </w:rPr>
  </w:style>
  <w:style w:type="character" w:customStyle="1" w:styleId="TitleLQMSChar">
    <w:name w:val="Title LQMS Char"/>
    <w:basedOn w:val="DefaultParagraphFont"/>
    <w:link w:val="TitleLQMS"/>
    <w:rsid w:val="00473F47"/>
    <w:rPr>
      <w:rFonts w:ascii="Wigrum Medium" w:eastAsia="Times New Roman" w:hAnsi="Wigrum Medium" w:cs="Times New Roman"/>
      <w:b/>
      <w:bCs/>
      <w:sz w:val="96"/>
      <w:szCs w:val="96"/>
    </w:rPr>
  </w:style>
  <w:style w:type="paragraph" w:customStyle="1" w:styleId="DescriptionLQMS">
    <w:name w:val="Description LQMS"/>
    <w:basedOn w:val="BodyLQMS"/>
    <w:link w:val="DescriptionLQMSChar"/>
    <w:qFormat/>
    <w:rsid w:val="0015741C"/>
    <w:rPr>
      <w:noProof/>
      <w:color w:val="595959" w:themeColor="text1" w:themeTint="A6"/>
      <w:lang w:eastAsia="en-AU"/>
    </w:rPr>
  </w:style>
  <w:style w:type="character" w:customStyle="1" w:styleId="SubtitleLQMSChar">
    <w:name w:val="Subtitle LQMS Char"/>
    <w:basedOn w:val="DefaultParagraphFont"/>
    <w:link w:val="SubtitleLQMS"/>
    <w:rsid w:val="00473F47"/>
    <w:rPr>
      <w:rFonts w:ascii="Wigrum" w:eastAsia="Times New Roman" w:hAnsi="Wigrum" w:cs="Times New Roman"/>
      <w:color w:val="FFC000"/>
      <w:sz w:val="62"/>
      <w:szCs w:val="62"/>
    </w:rPr>
  </w:style>
  <w:style w:type="character" w:customStyle="1" w:styleId="DescriptionLQMSChar">
    <w:name w:val="Description LQMS Char"/>
    <w:basedOn w:val="BodyLQMSChar"/>
    <w:link w:val="DescriptionLQMS"/>
    <w:rsid w:val="0015741C"/>
    <w:rPr>
      <w:rFonts w:ascii="Wigrum" w:eastAsia="Times New Roman" w:hAnsi="Wigrum"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BodyLQMS"/>
    <w:link w:val="TableLQMSChar"/>
    <w:rsid w:val="00CB4772"/>
    <w:rPr>
      <w:sz w:val="18"/>
      <w:szCs w:val="18"/>
    </w:rPr>
  </w:style>
  <w:style w:type="character" w:customStyle="1" w:styleId="TableLQMSChar">
    <w:name w:val="Table LQMS Char"/>
    <w:basedOn w:val="BodyLQMSChar"/>
    <w:link w:val="TableLQMS"/>
    <w:rsid w:val="00CB4772"/>
    <w:rPr>
      <w:rFonts w:ascii="Wigrum" w:eastAsia="Times New Roman" w:hAnsi="Wigrum" w:cs="Times New Roman"/>
      <w:color w:val="404040" w:themeColor="text1" w:themeTint="BF"/>
      <w:sz w:val="18"/>
      <w:szCs w:val="18"/>
    </w:rPr>
  </w:style>
  <w:style w:type="table" w:styleId="TableGrid">
    <w:name w:val="Table Grid"/>
    <w:basedOn w:val="TableNormal"/>
    <w:uiPriority w:val="59"/>
    <w:rsid w:val="00A2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6AB0"/>
    <w:pPr>
      <w:widowControl/>
      <w:numPr>
        <w:numId w:val="3"/>
      </w:numPr>
      <w:autoSpaceDE/>
      <w:autoSpaceDN/>
      <w:spacing w:after="120" w:line="276" w:lineRule="auto"/>
    </w:pPr>
    <w:rPr>
      <w:rFonts w:asciiTheme="minorHAnsi" w:eastAsiaTheme="minorHAnsi" w:hAnsiTheme="minorHAnsi" w:cstheme="minorBidi"/>
      <w:sz w:val="22"/>
    </w:rPr>
  </w:style>
  <w:style w:type="character" w:styleId="Strong">
    <w:name w:val="Strong"/>
    <w:basedOn w:val="DefaultParagraphFont"/>
    <w:uiPriority w:val="22"/>
    <w:qFormat/>
    <w:rsid w:val="00A26AB0"/>
    <w:rPr>
      <w:b/>
      <w:bCs/>
    </w:rPr>
  </w:style>
  <w:style w:type="character" w:customStyle="1" w:styleId="BodyChar">
    <w:name w:val="Body Char"/>
    <w:basedOn w:val="DefaultParagraphFont"/>
    <w:link w:val="Body"/>
    <w:rsid w:val="00A26AB0"/>
    <w:rPr>
      <w:rFonts w:ascii="Wigrum" w:hAnsi="Wigrum" w:cs="Wigrum"/>
      <w:color w:val="000000"/>
      <w:sz w:val="16"/>
      <w:szCs w:val="16"/>
      <w:lang w:val="en-US"/>
    </w:rPr>
  </w:style>
  <w:style w:type="paragraph" w:customStyle="1" w:styleId="Picture">
    <w:name w:val="Picture"/>
    <w:basedOn w:val="Normal"/>
    <w:link w:val="PictureChar"/>
    <w:qFormat/>
    <w:rsid w:val="00A26AB0"/>
    <w:pPr>
      <w:widowControl/>
      <w:autoSpaceDE/>
      <w:autoSpaceDN/>
      <w:spacing w:before="240" w:after="120" w:line="288" w:lineRule="auto"/>
      <w:ind w:left="357"/>
    </w:pPr>
    <w:rPr>
      <w:rFonts w:asciiTheme="minorHAnsi" w:eastAsiaTheme="minorHAnsi" w:hAnsiTheme="minorHAnsi" w:cstheme="minorBidi"/>
      <w:noProof/>
      <w:sz w:val="21"/>
      <w:lang w:eastAsia="en-AU"/>
    </w:rPr>
  </w:style>
  <w:style w:type="character" w:customStyle="1" w:styleId="PictureChar">
    <w:name w:val="Picture Char"/>
    <w:basedOn w:val="DefaultParagraphFont"/>
    <w:link w:val="Picture"/>
    <w:rsid w:val="00A26AB0"/>
    <w:rPr>
      <w:noProof/>
      <w:sz w:val="21"/>
      <w:lang w:eastAsia="en-AU"/>
    </w:rPr>
  </w:style>
  <w:style w:type="paragraph" w:customStyle="1" w:styleId="Tablebody">
    <w:name w:val="Table body"/>
    <w:basedOn w:val="Body"/>
    <w:link w:val="TablebodyChar"/>
    <w:qFormat/>
    <w:rsid w:val="00A26AB0"/>
    <w:pPr>
      <w:suppressAutoHyphens w:val="0"/>
      <w:autoSpaceDE/>
      <w:autoSpaceDN/>
      <w:adjustRightInd/>
      <w:spacing w:after="0" w:line="276" w:lineRule="auto"/>
      <w:textAlignment w:val="auto"/>
    </w:pPr>
    <w:rPr>
      <w:sz w:val="18"/>
      <w:lang w:eastAsia="en-AU"/>
    </w:rPr>
  </w:style>
  <w:style w:type="character" w:customStyle="1" w:styleId="TablebodyChar">
    <w:name w:val="Table body Char"/>
    <w:basedOn w:val="BodyChar"/>
    <w:link w:val="Tablebody"/>
    <w:rsid w:val="00A26AB0"/>
    <w:rPr>
      <w:rFonts w:ascii="Wigrum" w:hAnsi="Wigrum" w:cs="Wigrum"/>
      <w:color w:val="000000"/>
      <w:sz w:val="18"/>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Microsoft_Visio_2003-2010_Drawing1.vsd"/><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1.emf"/><Relationship Id="rId47" Type="http://schemas.openxmlformats.org/officeDocument/2006/relationships/image" Target="media/image330.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oleObject" Target="embeddings/Microsoft_Visio_2003-2010_Drawing2.vsd"/><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oleObject" Target="embeddings/Microsoft_Visio_2003-2010_Drawing.vsd"/><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support.logiqc.com.au" TargetMode="External"/><Relationship Id="rId36" Type="http://schemas.openxmlformats.org/officeDocument/2006/relationships/image" Target="media/image28.emf"/><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Microsoft_Visio_2003-2010_Drawing3.vsd"/><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E2A0F59C6AD49C59C6DF8DF4608BBCE"/>
        <w:category>
          <w:name w:val="General"/>
          <w:gallery w:val="placeholder"/>
        </w:category>
        <w:types>
          <w:type w:val="bbPlcHdr"/>
        </w:types>
        <w:behaviors>
          <w:behavior w:val="content"/>
        </w:behaviors>
        <w:guid w:val="{140C7E1A-1332-4C0E-A86B-2BFB070765BD}"/>
      </w:docPartPr>
      <w:docPartBody>
        <w:p w:rsidR="00E0405A" w:rsidRDefault="002F3518">
          <w:r w:rsidRPr="00AC3863">
            <w:rPr>
              <w:rStyle w:val="PlaceholderText"/>
            </w:rPr>
            <w:t>[Subject]</w:t>
          </w:r>
        </w:p>
      </w:docPartBody>
    </w:docPart>
    <w:docPart>
      <w:docPartPr>
        <w:name w:val="EDC05826C026442084D17A317CDF734F"/>
        <w:category>
          <w:name w:val="General"/>
          <w:gallery w:val="placeholder"/>
        </w:category>
        <w:types>
          <w:type w:val="bbPlcHdr"/>
        </w:types>
        <w:behaviors>
          <w:behavior w:val="content"/>
        </w:behaviors>
        <w:guid w:val="{88EBABB6-8893-4D61-87E4-9AD28375FD28}"/>
      </w:docPartPr>
      <w:docPartBody>
        <w:p w:rsidR="00035BB8" w:rsidRDefault="007A7789" w:rsidP="007A7789">
          <w:pPr>
            <w:pStyle w:val="EDC05826C026442084D17A317CDF734F"/>
          </w:pPr>
          <w:r w:rsidRPr="00AC3863">
            <w:rPr>
              <w:rStyle w:val="PlaceholderText"/>
            </w:rPr>
            <w:t>[Title]</w:t>
          </w:r>
        </w:p>
      </w:docPartBody>
    </w:docPart>
    <w:docPart>
      <w:docPartPr>
        <w:name w:val="3F18AFD03B254200AE41A23B292855E0"/>
        <w:category>
          <w:name w:val="General"/>
          <w:gallery w:val="placeholder"/>
        </w:category>
        <w:types>
          <w:type w:val="bbPlcHdr"/>
        </w:types>
        <w:behaviors>
          <w:behavior w:val="content"/>
        </w:behaviors>
        <w:guid w:val="{D3DE3FA1-1FA1-4E43-A8F6-032773202C6A}"/>
      </w:docPartPr>
      <w:docPartBody>
        <w:p w:rsidR="00035BB8" w:rsidRDefault="007A7789" w:rsidP="007A7789">
          <w:pPr>
            <w:pStyle w:val="3F18AFD03B254200AE41A23B292855E0"/>
          </w:pPr>
          <w:r w:rsidRPr="00AC3863">
            <w:rPr>
              <w:rStyle w:val="PlaceholderText"/>
            </w:rPr>
            <w:t>[Subject]</w:t>
          </w:r>
        </w:p>
      </w:docPartBody>
    </w:docPart>
    <w:docPart>
      <w:docPartPr>
        <w:name w:val="B6BC92C1EC6944D1B6198C1CA0A82792"/>
        <w:category>
          <w:name w:val="General"/>
          <w:gallery w:val="placeholder"/>
        </w:category>
        <w:types>
          <w:type w:val="bbPlcHdr"/>
        </w:types>
        <w:behaviors>
          <w:behavior w:val="content"/>
        </w:behaviors>
        <w:guid w:val="{078CCAFB-E348-41DF-93B7-54A0F6531A4F}"/>
      </w:docPartPr>
      <w:docPartBody>
        <w:p w:rsidR="00035BB8" w:rsidRDefault="007A7789" w:rsidP="007A7789">
          <w:pPr>
            <w:pStyle w:val="B6BC92C1EC6944D1B6198C1CA0A82792"/>
          </w:pPr>
          <w:r w:rsidRPr="00AC3863">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grum">
    <w:altName w:val="Calibri"/>
    <w:panose1 w:val="00000000000000000000"/>
    <w:charset w:val="00"/>
    <w:family w:val="modern"/>
    <w:notTrueType/>
    <w:pitch w:val="variable"/>
    <w:sig w:usb0="00000007" w:usb1="00000001" w:usb2="00000000" w:usb3="00000000" w:csb0="00000093" w:csb1="00000000"/>
  </w:font>
  <w:font w:name="Wigrum Medium">
    <w:altName w:val="Calibri"/>
    <w:panose1 w:val="00000000000000000000"/>
    <w:charset w:val="00"/>
    <w:family w:val="modern"/>
    <w:notTrueType/>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35BB8"/>
    <w:rsid w:val="002F3518"/>
    <w:rsid w:val="00543C9A"/>
    <w:rsid w:val="00743BDC"/>
    <w:rsid w:val="007A7789"/>
    <w:rsid w:val="00A2625C"/>
    <w:rsid w:val="00E0405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789"/>
    <w:rPr>
      <w:color w:val="808080"/>
    </w:rPr>
  </w:style>
  <w:style w:type="paragraph" w:customStyle="1" w:styleId="4B29EA84A80F475B86770AC31B46DF00">
    <w:name w:val="4B29EA84A80F475B86770AC31B46DF00"/>
    <w:rsid w:val="002F3518"/>
  </w:style>
  <w:style w:type="paragraph" w:customStyle="1" w:styleId="080B19F9C9F84702B6F47C39AD361C8B">
    <w:name w:val="080B19F9C9F84702B6F47C39AD361C8B"/>
    <w:rsid w:val="002F3518"/>
  </w:style>
  <w:style w:type="paragraph" w:customStyle="1" w:styleId="A4748F0E19294AFAAD70BAA5E945B047">
    <w:name w:val="A4748F0E19294AFAAD70BAA5E945B047"/>
    <w:rsid w:val="002F3518"/>
  </w:style>
  <w:style w:type="paragraph" w:customStyle="1" w:styleId="EDC05826C026442084D17A317CDF734F">
    <w:name w:val="EDC05826C026442084D17A317CDF734F"/>
    <w:rsid w:val="007A7789"/>
    <w:rPr>
      <w:lang w:eastAsia="zh-TW"/>
    </w:rPr>
  </w:style>
  <w:style w:type="paragraph" w:customStyle="1" w:styleId="3F18AFD03B254200AE41A23B292855E0">
    <w:name w:val="3F18AFD03B254200AE41A23B292855E0"/>
    <w:rsid w:val="007A7789"/>
    <w:rPr>
      <w:lang w:eastAsia="zh-TW"/>
    </w:rPr>
  </w:style>
  <w:style w:type="paragraph" w:customStyle="1" w:styleId="B6BC92C1EC6944D1B6198C1CA0A82792">
    <w:name w:val="B6BC92C1EC6944D1B6198C1CA0A82792"/>
    <w:rsid w:val="007A7789"/>
    <w:rPr>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describes the functions that can be performed under the System Administrator user account.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2871</Words>
  <Characters>16368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LOGIQC QMS v5 Administrator Manual</dc:subject>
  <dc:creator>Bret Mannison</dc:creator>
  <cp:keywords/>
  <dc:description/>
  <cp:lastModifiedBy>Graham Landbeck</cp:lastModifiedBy>
  <cp:revision>14</cp:revision>
  <cp:lastPrinted>2020-03-03T19:54:00Z</cp:lastPrinted>
  <dcterms:created xsi:type="dcterms:W3CDTF">2020-08-19T02:40:00Z</dcterms:created>
  <dcterms:modified xsi:type="dcterms:W3CDTF">2020-08-19T03:22:00Z</dcterms:modified>
</cp:coreProperties>
</file>