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B230B" w14:textId="77777777" w:rsidR="00AB5D48" w:rsidRDefault="00AB5D48" w:rsidP="00662812">
      <w:pPr>
        <w:spacing w:before="80" w:after="8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AB5D48" w:rsidRPr="00AB5D48" w14:paraId="448D049C" w14:textId="77777777" w:rsidTr="00662812">
        <w:tc>
          <w:tcPr>
            <w:tcW w:w="9749" w:type="dxa"/>
            <w:gridSpan w:val="3"/>
            <w:tcBorders>
              <w:bottom w:val="single" w:sz="4" w:space="0" w:color="auto"/>
            </w:tcBorders>
          </w:tcPr>
          <w:p w14:paraId="45B05224" w14:textId="77777777" w:rsidR="00AB5D48" w:rsidRPr="002A5743" w:rsidRDefault="00AB5D48" w:rsidP="00662812">
            <w:pPr>
              <w:spacing w:before="80" w:after="8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What you need to do</w:t>
            </w:r>
          </w:p>
          <w:p w14:paraId="35136817" w14:textId="77777777" w:rsidR="00AB5D48" w:rsidRPr="00AB5D48" w:rsidRDefault="00AB5D48" w:rsidP="00662812">
            <w:pPr>
              <w:spacing w:before="80" w:after="80"/>
            </w:pPr>
          </w:p>
        </w:tc>
      </w:tr>
      <w:tr w:rsidR="00AB5D48" w:rsidRPr="00AB5D48" w14:paraId="6FF25D30" w14:textId="77777777" w:rsidTr="0066281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BCC2F" w14:textId="4D215612" w:rsidR="00AB5D48" w:rsidRPr="00AB5D48" w:rsidRDefault="00AB5D48" w:rsidP="00662812">
            <w:pPr>
              <w:spacing w:before="80" w:after="80"/>
              <w:jc w:val="center"/>
              <w:rPr>
                <w:b/>
                <w:bCs/>
              </w:rPr>
            </w:pPr>
            <w:r w:rsidRPr="00AB5D48">
              <w:rPr>
                <w:b/>
                <w:bCs/>
              </w:rPr>
              <w:t>Week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4E6B1" w14:textId="43BD208E" w:rsidR="00AB5D48" w:rsidRPr="00AB5D48" w:rsidRDefault="00AB5D48" w:rsidP="00662812">
            <w:pPr>
              <w:spacing w:before="80" w:after="80"/>
              <w:jc w:val="center"/>
              <w:rPr>
                <w:b/>
                <w:bCs/>
              </w:rPr>
            </w:pPr>
            <w:r w:rsidRPr="00AB5D48">
              <w:rPr>
                <w:b/>
                <w:bCs/>
              </w:rPr>
              <w:t>Week 2 &amp; 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2E6F1" w14:textId="1BCFE9DA" w:rsidR="00AB5D48" w:rsidRPr="00AB5D48" w:rsidRDefault="00AB5D48" w:rsidP="00662812">
            <w:pPr>
              <w:spacing w:before="80" w:after="80"/>
              <w:jc w:val="center"/>
              <w:rPr>
                <w:b/>
                <w:bCs/>
              </w:rPr>
            </w:pPr>
            <w:r w:rsidRPr="00AB5D48">
              <w:rPr>
                <w:b/>
                <w:bCs/>
              </w:rPr>
              <w:t>Week 4</w:t>
            </w:r>
          </w:p>
        </w:tc>
      </w:tr>
      <w:tr w:rsidR="00AB5D48" w:rsidRPr="00AB5D48" w14:paraId="5745B324" w14:textId="77777777" w:rsidTr="0066281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BF9" w14:textId="77777777" w:rsidR="00AB5D48" w:rsidRDefault="00AB5D48" w:rsidP="00662812">
            <w:pPr>
              <w:spacing w:before="80" w:after="80"/>
            </w:pPr>
            <w:r w:rsidRPr="00AB5D48">
              <w:t>Send email to all users announcing the migration LOGIQC QMS v6</w:t>
            </w:r>
          </w:p>
          <w:p w14:paraId="3FEDF463" w14:textId="62A0A5B1" w:rsidR="009550A7" w:rsidRPr="009550A7" w:rsidRDefault="009550A7" w:rsidP="00662812">
            <w:pPr>
              <w:spacing w:before="80" w:after="80"/>
              <w:rPr>
                <w:i/>
                <w:iCs/>
              </w:rPr>
            </w:pPr>
            <w:r w:rsidRPr="009550A7">
              <w:rPr>
                <w:i/>
                <w:iCs/>
              </w:rPr>
              <w:t>Comms. templates provided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30D" w14:textId="01ED3BB1" w:rsidR="0059062C" w:rsidRDefault="00AB5D48" w:rsidP="00662812">
            <w:pPr>
              <w:spacing w:before="80" w:after="80"/>
            </w:pPr>
            <w:r w:rsidRPr="00AB5D48">
              <w:t xml:space="preserve">Complete v6 System Setup </w:t>
            </w:r>
            <w:r w:rsidRPr="009550A7">
              <w:rPr>
                <w:i/>
                <w:iCs/>
              </w:rPr>
              <w:t>Template</w:t>
            </w:r>
            <w:r w:rsidR="009550A7">
              <w:rPr>
                <w:i/>
                <w:iCs/>
              </w:rPr>
              <w:t xml:space="preserve"> with examples provided</w:t>
            </w:r>
            <w:r w:rsidRPr="00AB5D48">
              <w:t xml:space="preserve"> </w:t>
            </w:r>
          </w:p>
          <w:p w14:paraId="26C5492A" w14:textId="28DD3941" w:rsidR="00662812" w:rsidRPr="00AB5D48" w:rsidRDefault="00AB5D48" w:rsidP="00662812">
            <w:pPr>
              <w:spacing w:before="80" w:after="80"/>
            </w:pPr>
            <w:r w:rsidRPr="00AB5D48">
              <w:t>(</w:t>
            </w:r>
            <w:r w:rsidR="0059062C">
              <w:t>I</w:t>
            </w:r>
            <w:r w:rsidRPr="00AB5D48">
              <w:t>f completed prior to the agreed migration date LOGIQC will configure the v6 Platform based on these specifications).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9DE" w14:textId="041B20FD" w:rsidR="00AB5D48" w:rsidRPr="00AB5D48" w:rsidRDefault="00AB5D48" w:rsidP="00662812">
            <w:pPr>
              <w:spacing w:before="80" w:after="80"/>
            </w:pPr>
          </w:p>
        </w:tc>
      </w:tr>
      <w:tr w:rsidR="00AB5D48" w:rsidRPr="00AB5D48" w14:paraId="38FF51A2" w14:textId="77777777" w:rsidTr="00662812">
        <w:tc>
          <w:tcPr>
            <w:tcW w:w="97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0264E" w14:textId="77777777" w:rsidR="00662812" w:rsidRDefault="00662812" w:rsidP="00662812">
            <w:pPr>
              <w:spacing w:before="80" w:after="80"/>
              <w:jc w:val="center"/>
              <w:rPr>
                <w:b/>
                <w:bCs/>
                <w:sz w:val="36"/>
                <w:szCs w:val="36"/>
              </w:rPr>
            </w:pPr>
          </w:p>
          <w:p w14:paraId="17EAEF33" w14:textId="0A9464B4" w:rsidR="00AB5D48" w:rsidRPr="002A5743" w:rsidRDefault="00AB5D48" w:rsidP="00662812">
            <w:pPr>
              <w:spacing w:before="80" w:after="8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The support we </w:t>
            </w:r>
            <w:r w:rsidR="00FF5CD0">
              <w:rPr>
                <w:b/>
                <w:bCs/>
                <w:sz w:val="36"/>
                <w:szCs w:val="36"/>
              </w:rPr>
              <w:t xml:space="preserve">will </w:t>
            </w:r>
            <w:r>
              <w:rPr>
                <w:b/>
                <w:bCs/>
                <w:sz w:val="36"/>
                <w:szCs w:val="36"/>
              </w:rPr>
              <w:t>provide</w:t>
            </w:r>
          </w:p>
          <w:p w14:paraId="35271FE5" w14:textId="77777777" w:rsidR="00AB5D48" w:rsidRPr="00AB5D48" w:rsidRDefault="00AB5D48" w:rsidP="00662812">
            <w:pPr>
              <w:spacing w:before="80" w:after="80"/>
            </w:pPr>
          </w:p>
        </w:tc>
      </w:tr>
      <w:tr w:rsidR="0059062C" w:rsidRPr="00AB5D48" w14:paraId="0BCD826C" w14:textId="77777777" w:rsidTr="0059062C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B0C2B" w14:textId="42DB7DA1" w:rsidR="0059062C" w:rsidRPr="00AB5D48" w:rsidRDefault="0059062C" w:rsidP="0059062C">
            <w:pPr>
              <w:spacing w:before="80" w:after="120"/>
              <w:rPr>
                <w:b/>
                <w:bCs/>
              </w:rPr>
            </w:pPr>
            <w:r w:rsidRPr="00AB5D48">
              <w:rPr>
                <w:b/>
                <w:bCs/>
              </w:rPr>
              <w:t>Week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EB121" w14:textId="1A2A98F8" w:rsidR="0059062C" w:rsidRPr="00AB5D48" w:rsidRDefault="0059062C" w:rsidP="0059062C">
            <w:pPr>
              <w:spacing w:before="80" w:after="80"/>
              <w:rPr>
                <w:b/>
                <w:bCs/>
              </w:rPr>
            </w:pPr>
            <w:r w:rsidRPr="00AB5D48">
              <w:rPr>
                <w:b/>
                <w:bCs/>
              </w:rPr>
              <w:t>Week 2</w:t>
            </w:r>
            <w:r>
              <w:rPr>
                <w:b/>
                <w:bCs/>
              </w:rPr>
              <w:t xml:space="preserve"> &amp; </w:t>
            </w:r>
            <w:r w:rsidRPr="00AB5D48">
              <w:rPr>
                <w:b/>
                <w:bCs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3DFADB" w14:textId="3F3FD656" w:rsidR="0059062C" w:rsidRPr="00662812" w:rsidRDefault="0059062C" w:rsidP="0059062C">
            <w:pPr>
              <w:spacing w:before="80" w:after="120"/>
              <w:rPr>
                <w:b/>
                <w:bCs/>
              </w:rPr>
            </w:pPr>
            <w:r w:rsidRPr="00AB5D48">
              <w:rPr>
                <w:b/>
                <w:bCs/>
              </w:rPr>
              <w:t>Week 4</w:t>
            </w:r>
          </w:p>
        </w:tc>
      </w:tr>
      <w:tr w:rsidR="0059062C" w:rsidRPr="00AB5D48" w14:paraId="23038262" w14:textId="77777777" w:rsidTr="0066281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AD3" w14:textId="327EF658" w:rsidR="0059062C" w:rsidRDefault="0059062C" w:rsidP="0059062C">
            <w:pPr>
              <w:spacing w:before="80" w:after="120"/>
            </w:pPr>
            <w:r w:rsidRPr="00AB5D48">
              <w:rPr>
                <w:b/>
                <w:bCs/>
              </w:rPr>
              <w:t>Session M1:</w:t>
            </w:r>
            <w:r>
              <w:t xml:space="preserve"> </w:t>
            </w:r>
            <w:r w:rsidRPr="0059062C">
              <w:rPr>
                <w:i/>
                <w:iCs/>
              </w:rPr>
              <w:t xml:space="preserve">‘Overview of the migration process and supporting </w:t>
            </w:r>
            <w:proofErr w:type="gramStart"/>
            <w:r w:rsidRPr="0059062C">
              <w:rPr>
                <w:i/>
                <w:iCs/>
              </w:rPr>
              <w:t>resources</w:t>
            </w:r>
            <w:r>
              <w:rPr>
                <w:i/>
                <w:iCs/>
              </w:rPr>
              <w:t>’</w:t>
            </w:r>
            <w:proofErr w:type="gramEnd"/>
            <w:r w:rsidRPr="0059062C">
              <w:rPr>
                <w:i/>
                <w:iCs/>
              </w:rPr>
              <w:t>.</w:t>
            </w:r>
            <w:r w:rsidR="009550A7">
              <w:rPr>
                <w:i/>
                <w:iCs/>
              </w:rPr>
              <w:t xml:space="preserve"> </w:t>
            </w:r>
            <w:r w:rsidR="009550A7">
              <w:t>Onboarding the Transformation Team</w:t>
            </w:r>
          </w:p>
          <w:p w14:paraId="35EB8B98" w14:textId="446CD810" w:rsidR="009550A7" w:rsidRPr="009550A7" w:rsidRDefault="0059062C" w:rsidP="0059062C">
            <w:pPr>
              <w:spacing w:before="80" w:after="120"/>
            </w:pPr>
            <w:r w:rsidRPr="00AB5D48">
              <w:rPr>
                <w:b/>
                <w:bCs/>
              </w:rPr>
              <w:t>Session M2:</w:t>
            </w:r>
            <w:r>
              <w:t xml:space="preserve"> </w:t>
            </w:r>
            <w:r w:rsidRPr="0059062C">
              <w:rPr>
                <w:i/>
                <w:iCs/>
              </w:rPr>
              <w:t>'System Setup - how to add and modify the system configuration’</w:t>
            </w:r>
            <w:r>
              <w:t xml:space="preserve">. </w:t>
            </w:r>
            <w:r w:rsidR="009550A7">
              <w:t>For the System Administrator/s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B87" w14:textId="77777777" w:rsidR="009550A7" w:rsidRDefault="0059062C" w:rsidP="009550A7">
            <w:pPr>
              <w:spacing w:before="80" w:after="80"/>
            </w:pPr>
            <w:r w:rsidRPr="00AB5D48">
              <w:rPr>
                <w:b/>
                <w:bCs/>
              </w:rPr>
              <w:t>Session M3:</w:t>
            </w:r>
            <w:r>
              <w:t xml:space="preserve"> </w:t>
            </w:r>
            <w:r w:rsidRPr="0059062C">
              <w:rPr>
                <w:i/>
                <w:iCs/>
              </w:rPr>
              <w:t>'Navigating v6'</w:t>
            </w:r>
            <w:r w:rsidR="009550A7">
              <w:rPr>
                <w:i/>
                <w:iCs/>
              </w:rPr>
              <w:t xml:space="preserve"> </w:t>
            </w:r>
            <w:r w:rsidR="009550A7">
              <w:t xml:space="preserve">For Approving Officers </w:t>
            </w:r>
          </w:p>
          <w:p w14:paraId="28571498" w14:textId="77A705E1" w:rsidR="0059062C" w:rsidRPr="00AB5D48" w:rsidRDefault="0059062C" w:rsidP="009550A7">
            <w:pPr>
              <w:spacing w:before="80" w:after="80"/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70F" w14:textId="5CEF7B7A" w:rsidR="0059062C" w:rsidRDefault="0059062C" w:rsidP="0059062C">
            <w:pPr>
              <w:spacing w:before="80" w:after="120"/>
            </w:pPr>
            <w:r w:rsidRPr="00662812">
              <w:rPr>
                <w:b/>
                <w:bCs/>
              </w:rPr>
              <w:t>Session M</w:t>
            </w:r>
            <w:r>
              <w:rPr>
                <w:b/>
                <w:bCs/>
              </w:rPr>
              <w:t>4</w:t>
            </w:r>
            <w:r w:rsidRPr="00662812">
              <w:rPr>
                <w:b/>
                <w:bCs/>
              </w:rPr>
              <w:t>:</w:t>
            </w:r>
            <w:r>
              <w:t xml:space="preserve"> </w:t>
            </w:r>
            <w:r w:rsidRPr="0059062C">
              <w:rPr>
                <w:i/>
                <w:iCs/>
              </w:rPr>
              <w:t>'Get started with v6</w:t>
            </w:r>
            <w:r>
              <w:t>’.</w:t>
            </w:r>
            <w:r w:rsidR="009550A7">
              <w:t xml:space="preserve"> </w:t>
            </w:r>
            <w:r w:rsidR="009550A7">
              <w:t>For all LOGIQC Users</w:t>
            </w:r>
          </w:p>
          <w:p w14:paraId="6E4ABF62" w14:textId="77777777" w:rsidR="009550A7" w:rsidRDefault="0059062C" w:rsidP="009550A7">
            <w:pPr>
              <w:spacing w:before="80" w:after="120"/>
            </w:pPr>
            <w:r w:rsidRPr="00662812">
              <w:rPr>
                <w:b/>
                <w:bCs/>
              </w:rPr>
              <w:t>Session M</w:t>
            </w:r>
            <w:r>
              <w:rPr>
                <w:b/>
                <w:bCs/>
              </w:rPr>
              <w:t>5</w:t>
            </w:r>
            <w:r w:rsidRPr="00662812">
              <w:rPr>
                <w:b/>
                <w:bCs/>
              </w:rPr>
              <w:t>:</w:t>
            </w:r>
            <w:r>
              <w:t xml:space="preserve"> </w:t>
            </w:r>
            <w:r w:rsidRPr="0059062C">
              <w:rPr>
                <w:i/>
                <w:iCs/>
              </w:rPr>
              <w:t>'Intro to v6 Workflows</w:t>
            </w:r>
            <w:r>
              <w:t>'.</w:t>
            </w:r>
            <w:r w:rsidR="009550A7">
              <w:t xml:space="preserve"> </w:t>
            </w:r>
            <w:r w:rsidR="009550A7">
              <w:t xml:space="preserve">For Approving Officers </w:t>
            </w:r>
          </w:p>
          <w:p w14:paraId="38A0AC92" w14:textId="07D76BAF" w:rsidR="0059062C" w:rsidRDefault="0059062C" w:rsidP="0059062C">
            <w:pPr>
              <w:spacing w:before="80" w:after="120"/>
            </w:pPr>
            <w:bookmarkStart w:id="0" w:name="_GoBack"/>
            <w:bookmarkEnd w:id="0"/>
          </w:p>
          <w:p w14:paraId="2FBDE4E9" w14:textId="099BD433" w:rsidR="0059062C" w:rsidRPr="00AB5D48" w:rsidRDefault="0059062C" w:rsidP="0059062C">
            <w:pPr>
              <w:spacing w:before="80" w:after="80"/>
            </w:pPr>
          </w:p>
        </w:tc>
      </w:tr>
      <w:tr w:rsidR="0059062C" w:rsidRPr="00AB5D48" w14:paraId="72C58213" w14:textId="77777777" w:rsidTr="00662812">
        <w:tc>
          <w:tcPr>
            <w:tcW w:w="3249" w:type="dxa"/>
            <w:tcBorders>
              <w:top w:val="single" w:sz="4" w:space="0" w:color="auto"/>
            </w:tcBorders>
          </w:tcPr>
          <w:p w14:paraId="58ADA4DE" w14:textId="77777777" w:rsidR="0059062C" w:rsidRPr="00AB5D48" w:rsidRDefault="0059062C" w:rsidP="0059062C">
            <w:pPr>
              <w:spacing w:before="80" w:after="80"/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189ACC7E" w14:textId="77777777" w:rsidR="0059062C" w:rsidRPr="00AB5D48" w:rsidRDefault="0059062C" w:rsidP="0059062C">
            <w:pPr>
              <w:spacing w:before="80" w:after="80"/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05A3AA36" w14:textId="77777777" w:rsidR="0059062C" w:rsidRPr="00AB5D48" w:rsidRDefault="0059062C" w:rsidP="0059062C">
            <w:pPr>
              <w:spacing w:before="80" w:after="80"/>
            </w:pPr>
          </w:p>
        </w:tc>
      </w:tr>
      <w:tr w:rsidR="0059062C" w:rsidRPr="00AB5D48" w14:paraId="5E4BE5F0" w14:textId="77777777" w:rsidTr="00662812">
        <w:tc>
          <w:tcPr>
            <w:tcW w:w="3249" w:type="dxa"/>
            <w:tcBorders>
              <w:bottom w:val="single" w:sz="4" w:space="0" w:color="auto"/>
            </w:tcBorders>
          </w:tcPr>
          <w:p w14:paraId="1E1C1667" w14:textId="77777777" w:rsidR="0059062C" w:rsidRPr="00AB5D48" w:rsidRDefault="0059062C" w:rsidP="0059062C">
            <w:pPr>
              <w:spacing w:before="80" w:after="80"/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10D1501B" w14:textId="6DDA4717" w:rsidR="0059062C" w:rsidRDefault="0059062C" w:rsidP="0059062C">
            <w:pPr>
              <w:spacing w:before="80" w:after="8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What we will do</w:t>
            </w:r>
          </w:p>
          <w:p w14:paraId="36943EDE" w14:textId="77777777" w:rsidR="0059062C" w:rsidRPr="00AB5D48" w:rsidRDefault="0059062C" w:rsidP="0059062C">
            <w:pPr>
              <w:spacing w:before="80" w:after="80"/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703C8F21" w14:textId="77777777" w:rsidR="0059062C" w:rsidRPr="00AB5D48" w:rsidRDefault="0059062C" w:rsidP="0059062C">
            <w:pPr>
              <w:spacing w:before="80" w:after="80"/>
            </w:pPr>
          </w:p>
        </w:tc>
      </w:tr>
      <w:tr w:rsidR="0059062C" w:rsidRPr="00AB5D48" w14:paraId="2C0B7718" w14:textId="77777777" w:rsidTr="0059062C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55B2E" w14:textId="1F7E16CB" w:rsidR="0059062C" w:rsidRDefault="0059062C" w:rsidP="0059062C">
            <w:pPr>
              <w:spacing w:before="80" w:after="80"/>
            </w:pPr>
            <w:r w:rsidRPr="00AB5D48">
              <w:rPr>
                <w:b/>
                <w:bCs/>
              </w:rPr>
              <w:t>Week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7A624" w14:textId="4227561D" w:rsidR="0059062C" w:rsidRPr="00662812" w:rsidRDefault="0059062C" w:rsidP="0059062C">
            <w:pPr>
              <w:spacing w:before="80" w:after="80"/>
            </w:pPr>
            <w:r w:rsidRPr="00AB5D48">
              <w:rPr>
                <w:b/>
                <w:bCs/>
              </w:rPr>
              <w:t>Week 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8D6FEB" w14:textId="1A4F089D" w:rsidR="0059062C" w:rsidRPr="00AB5D48" w:rsidRDefault="0059062C" w:rsidP="0059062C">
            <w:pPr>
              <w:spacing w:before="80" w:after="80"/>
            </w:pPr>
            <w:r w:rsidRPr="00AB5D48">
              <w:rPr>
                <w:b/>
                <w:bCs/>
              </w:rPr>
              <w:t>Week 4</w:t>
            </w:r>
          </w:p>
        </w:tc>
      </w:tr>
      <w:tr w:rsidR="0059062C" w:rsidRPr="00AB5D48" w14:paraId="611C2744" w14:textId="77777777" w:rsidTr="0066281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D3A" w14:textId="7DCA53D3" w:rsidR="0059062C" w:rsidRDefault="0059062C" w:rsidP="0059062C">
            <w:pPr>
              <w:spacing w:before="80" w:after="80"/>
            </w:pPr>
            <w:r>
              <w:t>Confirm migration date</w:t>
            </w:r>
          </w:p>
          <w:p w14:paraId="06202106" w14:textId="0BD13D04" w:rsidR="0059062C" w:rsidRPr="00AB5D48" w:rsidRDefault="0059062C" w:rsidP="0059062C">
            <w:pPr>
              <w:spacing w:before="80" w:after="80"/>
            </w:pPr>
            <w:r>
              <w:t>Release v6 demonstration site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84F" w14:textId="77777777" w:rsidR="0059062C" w:rsidRPr="00662812" w:rsidRDefault="0059062C" w:rsidP="0059062C">
            <w:pPr>
              <w:spacing w:before="80" w:after="80"/>
            </w:pPr>
            <w:r w:rsidRPr="00662812">
              <w:t>v5 platform taken offline and v6 platform generated.</w:t>
            </w:r>
          </w:p>
          <w:p w14:paraId="22C413BD" w14:textId="77777777" w:rsidR="0059062C" w:rsidRPr="00662812" w:rsidRDefault="0059062C" w:rsidP="0059062C">
            <w:pPr>
              <w:spacing w:before="80" w:after="80"/>
            </w:pPr>
            <w:r w:rsidRPr="00662812">
              <w:t>LOGIQC arranges data migration, undertakes observational check and testing.</w:t>
            </w:r>
          </w:p>
          <w:p w14:paraId="199FA6FF" w14:textId="57360902" w:rsidR="0059062C" w:rsidRPr="00662812" w:rsidRDefault="0059062C" w:rsidP="005906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662812">
              <w:t>LOGIQC configures service's v6 System Setup menus as per client's specifications.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1A1" w14:textId="328E5A7A" w:rsidR="0059062C" w:rsidRDefault="0059062C" w:rsidP="0059062C">
            <w:pPr>
              <w:spacing w:before="80" w:after="80"/>
            </w:pPr>
            <w:r w:rsidRPr="00AB5D48">
              <w:t xml:space="preserve">v6 Go Live </w:t>
            </w:r>
            <w:r>
              <w:t>–</w:t>
            </w:r>
            <w:r w:rsidRPr="00AB5D48">
              <w:t xml:space="preserve"> </w:t>
            </w:r>
            <w:r>
              <w:t xml:space="preserve">platform released </w:t>
            </w:r>
            <w:r w:rsidRPr="00AB5D48">
              <w:t>to all Users across the organisation.</w:t>
            </w:r>
          </w:p>
          <w:p w14:paraId="1CD63782" w14:textId="7FD8E3A0" w:rsidR="0059062C" w:rsidRPr="00AB5D48" w:rsidRDefault="0059062C" w:rsidP="0059062C">
            <w:pPr>
              <w:spacing w:before="80" w:after="80"/>
            </w:pPr>
            <w:r w:rsidRPr="00662812">
              <w:t>Evaluate process.</w:t>
            </w:r>
          </w:p>
        </w:tc>
      </w:tr>
    </w:tbl>
    <w:p w14:paraId="50610228" w14:textId="7A2FB031" w:rsidR="0069582B" w:rsidRPr="00F11756" w:rsidRDefault="0069582B" w:rsidP="00662812">
      <w:pPr>
        <w:spacing w:before="80" w:after="80"/>
        <w:rPr>
          <w:b/>
          <w:bCs/>
          <w:sz w:val="36"/>
          <w:szCs w:val="36"/>
        </w:rPr>
      </w:pPr>
    </w:p>
    <w:sectPr w:rsidR="0069582B" w:rsidRPr="00F11756" w:rsidSect="00F11756">
      <w:headerReference w:type="default" r:id="rId7"/>
      <w:footerReference w:type="default" r:id="rId8"/>
      <w:type w:val="continuous"/>
      <w:pgSz w:w="11906" w:h="16838"/>
      <w:pgMar w:top="1440" w:right="707" w:bottom="1135" w:left="1440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F5616" w14:textId="77777777" w:rsidR="00145B99" w:rsidRDefault="00145B99" w:rsidP="0069582B">
      <w:pPr>
        <w:spacing w:after="0" w:line="240" w:lineRule="auto"/>
      </w:pPr>
      <w:r>
        <w:separator/>
      </w:r>
    </w:p>
  </w:endnote>
  <w:endnote w:type="continuationSeparator" w:id="0">
    <w:p w14:paraId="6E592826" w14:textId="77777777" w:rsidR="00145B99" w:rsidRDefault="00145B99" w:rsidP="006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1A78" w14:textId="5343F1BC" w:rsidR="002C1554" w:rsidRDefault="00145B99" w:rsidP="00A77E39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spacing w:after="120"/>
      <w:rPr>
        <w:sz w:val="16"/>
      </w:rPr>
    </w:pPr>
    <w:sdt>
      <w:sdtPr>
        <w:id w:val="1148627756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sz w:val="16"/>
            </w:rPr>
            <w:id w:val="728117924"/>
            <w:docPartObj>
              <w:docPartGallery w:val="Page Numbers (Top of Page)"/>
              <w:docPartUnique/>
            </w:docPartObj>
          </w:sdtPr>
          <w:sdtEndPr/>
          <w:sdtContent>
            <w:r w:rsidR="002C1554">
              <w:rPr>
                <w:noProof/>
                <w:sz w:val="16"/>
              </w:rPr>
              <w:fldChar w:fldCharType="begin"/>
            </w:r>
            <w:r w:rsidR="002C1554" w:rsidRPr="00925C6E">
              <w:rPr>
                <w:noProof/>
                <w:sz w:val="16"/>
              </w:rPr>
              <w:instrText xml:space="preserve"> FILENAME   \* MERGEFORMAT </w:instrText>
            </w:r>
            <w:r w:rsidR="002C1554">
              <w:rPr>
                <w:noProof/>
                <w:sz w:val="16"/>
              </w:rPr>
              <w:fldChar w:fldCharType="separate"/>
            </w:r>
            <w:r w:rsidR="009550A7">
              <w:rPr>
                <w:noProof/>
                <w:sz w:val="16"/>
              </w:rPr>
              <w:t>doc_610_LOGIQC v6 Migration - The Process_v4</w:t>
            </w:r>
            <w:r w:rsidR="002C1554">
              <w:rPr>
                <w:noProof/>
                <w:sz w:val="16"/>
              </w:rPr>
              <w:fldChar w:fldCharType="end"/>
            </w:r>
            <w:r w:rsidR="002C1554" w:rsidRPr="00321B90">
              <w:rPr>
                <w:noProof/>
                <w:sz w:val="16"/>
              </w:rPr>
              <w:t xml:space="preserve"> </w:t>
            </w:r>
            <w:r w:rsidR="002C1554">
              <w:rPr>
                <w:sz w:val="16"/>
              </w:rPr>
              <w:tab/>
            </w:r>
            <w:r w:rsidR="002C1554" w:rsidRPr="00321B90">
              <w:rPr>
                <w:sz w:val="16"/>
              </w:rPr>
              <w:tab/>
              <w:t xml:space="preserve">Page </w:t>
            </w:r>
            <w:r w:rsidR="002C1554" w:rsidRPr="00321B90">
              <w:rPr>
                <w:sz w:val="16"/>
              </w:rPr>
              <w:fldChar w:fldCharType="begin"/>
            </w:r>
            <w:r w:rsidR="002C1554" w:rsidRPr="00321B90">
              <w:rPr>
                <w:sz w:val="16"/>
              </w:rPr>
              <w:instrText xml:space="preserve"> PAGE </w:instrText>
            </w:r>
            <w:r w:rsidR="002C1554" w:rsidRPr="00321B90">
              <w:rPr>
                <w:sz w:val="16"/>
              </w:rPr>
              <w:fldChar w:fldCharType="separate"/>
            </w:r>
            <w:r w:rsidR="002C1554">
              <w:rPr>
                <w:noProof/>
                <w:sz w:val="16"/>
              </w:rPr>
              <w:t>1</w:t>
            </w:r>
            <w:r w:rsidR="002C1554" w:rsidRPr="00321B90">
              <w:rPr>
                <w:sz w:val="16"/>
              </w:rPr>
              <w:fldChar w:fldCharType="end"/>
            </w:r>
            <w:r w:rsidR="002C1554" w:rsidRPr="00321B90">
              <w:rPr>
                <w:sz w:val="16"/>
              </w:rPr>
              <w:t xml:space="preserve"> of </w:t>
            </w:r>
            <w:r w:rsidR="002C1554" w:rsidRPr="00321B90">
              <w:rPr>
                <w:sz w:val="16"/>
              </w:rPr>
              <w:fldChar w:fldCharType="begin"/>
            </w:r>
            <w:r w:rsidR="002C1554" w:rsidRPr="00321B90">
              <w:rPr>
                <w:sz w:val="16"/>
              </w:rPr>
              <w:instrText xml:space="preserve"> NUMPAGES  </w:instrText>
            </w:r>
            <w:r w:rsidR="002C1554" w:rsidRPr="00321B90">
              <w:rPr>
                <w:sz w:val="16"/>
              </w:rPr>
              <w:fldChar w:fldCharType="separate"/>
            </w:r>
            <w:r w:rsidR="002C1554">
              <w:rPr>
                <w:noProof/>
                <w:sz w:val="16"/>
              </w:rPr>
              <w:t>1</w:t>
            </w:r>
            <w:r w:rsidR="002C1554" w:rsidRPr="00321B90">
              <w:rPr>
                <w:sz w:val="16"/>
              </w:rPr>
              <w:fldChar w:fldCharType="end"/>
            </w:r>
          </w:sdtContent>
        </w:sdt>
      </w:sdtContent>
    </w:sdt>
  </w:p>
  <w:p w14:paraId="697B293B" w14:textId="40ADA761" w:rsidR="00BD1629" w:rsidRPr="002C1554" w:rsidRDefault="002C1554" w:rsidP="002C1554">
    <w:pPr>
      <w:spacing w:after="0"/>
      <w:jc w:val="center"/>
      <w:rPr>
        <w:sz w:val="16"/>
      </w:rPr>
    </w:pPr>
    <w:r w:rsidRPr="00FD22F7">
      <w:rPr>
        <w:sz w:val="16"/>
      </w:rPr>
      <w:t xml:space="preserve">© This document is the property of </w:t>
    </w:r>
    <w:r>
      <w:rPr>
        <w:sz w:val="16"/>
      </w:rPr>
      <w:t>LOGIQC Pty Ltd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0860" w14:textId="77777777" w:rsidR="00145B99" w:rsidRDefault="00145B99" w:rsidP="0069582B">
      <w:pPr>
        <w:spacing w:after="0" w:line="240" w:lineRule="auto"/>
      </w:pPr>
      <w:r>
        <w:separator/>
      </w:r>
    </w:p>
  </w:footnote>
  <w:footnote w:type="continuationSeparator" w:id="0">
    <w:p w14:paraId="44105F9A" w14:textId="77777777" w:rsidR="00145B99" w:rsidRDefault="00145B99" w:rsidP="0069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9596" w14:textId="4F39C3A8" w:rsidR="0069582B" w:rsidRDefault="0069582B" w:rsidP="0069582B">
    <w:pPr>
      <w:pStyle w:val="Header"/>
      <w:jc w:val="center"/>
    </w:pPr>
    <w:r>
      <w:rPr>
        <w:noProof/>
      </w:rPr>
      <w:drawing>
        <wp:inline distT="0" distB="0" distL="0" distR="0" wp14:anchorId="7613F326" wp14:editId="7663E0F4">
          <wp:extent cx="1323833" cy="448953"/>
          <wp:effectExtent l="0" t="0" r="0" b="8255"/>
          <wp:docPr id="6" name="Picture 6" descr="A picture containing wheel, transpo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IQC_Logo with Q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40" cy="45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794E"/>
    <w:multiLevelType w:val="hybridMultilevel"/>
    <w:tmpl w:val="E2AA4480"/>
    <w:lvl w:ilvl="0" w:tplc="3F8C3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9A0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AE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40D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00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2A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0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04C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2B"/>
    <w:rsid w:val="00075A80"/>
    <w:rsid w:val="0014338A"/>
    <w:rsid w:val="00145B99"/>
    <w:rsid w:val="00190D39"/>
    <w:rsid w:val="001E6459"/>
    <w:rsid w:val="001F4C4D"/>
    <w:rsid w:val="002119CD"/>
    <w:rsid w:val="00290CAE"/>
    <w:rsid w:val="002A5743"/>
    <w:rsid w:val="002C1554"/>
    <w:rsid w:val="0031783D"/>
    <w:rsid w:val="00364BA6"/>
    <w:rsid w:val="00482379"/>
    <w:rsid w:val="004B407E"/>
    <w:rsid w:val="004B5916"/>
    <w:rsid w:val="004D0D58"/>
    <w:rsid w:val="004D34AC"/>
    <w:rsid w:val="005007C1"/>
    <w:rsid w:val="00545EB3"/>
    <w:rsid w:val="00583260"/>
    <w:rsid w:val="0059062C"/>
    <w:rsid w:val="005B3EBB"/>
    <w:rsid w:val="005D1EAE"/>
    <w:rsid w:val="005D68CA"/>
    <w:rsid w:val="00662812"/>
    <w:rsid w:val="00694795"/>
    <w:rsid w:val="0069582B"/>
    <w:rsid w:val="00746F94"/>
    <w:rsid w:val="007C7E14"/>
    <w:rsid w:val="007E67E1"/>
    <w:rsid w:val="007F589F"/>
    <w:rsid w:val="008F4422"/>
    <w:rsid w:val="00953CE9"/>
    <w:rsid w:val="009550A7"/>
    <w:rsid w:val="00986DB3"/>
    <w:rsid w:val="009F7D2F"/>
    <w:rsid w:val="00A94313"/>
    <w:rsid w:val="00AA1420"/>
    <w:rsid w:val="00AB5D48"/>
    <w:rsid w:val="00B10783"/>
    <w:rsid w:val="00BD1629"/>
    <w:rsid w:val="00BE3052"/>
    <w:rsid w:val="00C12F81"/>
    <w:rsid w:val="00C871E7"/>
    <w:rsid w:val="00CE765A"/>
    <w:rsid w:val="00D179E6"/>
    <w:rsid w:val="00E0298E"/>
    <w:rsid w:val="00F11756"/>
    <w:rsid w:val="00F55144"/>
    <w:rsid w:val="00F76DD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910E3"/>
  <w15:chartTrackingRefBased/>
  <w15:docId w15:val="{2D5CFD5D-E716-4E10-840E-3C1485E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2B"/>
  </w:style>
  <w:style w:type="paragraph" w:styleId="Footer">
    <w:name w:val="footer"/>
    <w:basedOn w:val="Normal"/>
    <w:link w:val="FooterChar"/>
    <w:uiPriority w:val="99"/>
    <w:unhideWhenUsed/>
    <w:rsid w:val="0069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2B"/>
  </w:style>
  <w:style w:type="table" w:styleId="GridTable4-Accent4">
    <w:name w:val="Grid Table 4 Accent 4"/>
    <w:basedOn w:val="TableNormal"/>
    <w:uiPriority w:val="49"/>
    <w:rsid w:val="006958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6958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B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Mannison</dc:creator>
  <cp:keywords/>
  <dc:description/>
  <cp:lastModifiedBy>Unna Liddy</cp:lastModifiedBy>
  <cp:revision>3</cp:revision>
  <cp:lastPrinted>2019-09-20T03:59:00Z</cp:lastPrinted>
  <dcterms:created xsi:type="dcterms:W3CDTF">2019-09-23T00:16:00Z</dcterms:created>
  <dcterms:modified xsi:type="dcterms:W3CDTF">2019-09-23T00:21:00Z</dcterms:modified>
</cp:coreProperties>
</file>