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7730F" w14:textId="77777777" w:rsidR="00860CB4" w:rsidRDefault="00860CB4">
      <w:pPr>
        <w:spacing w:after="200"/>
        <w:rPr>
          <w:b/>
          <w:sz w:val="24"/>
          <w:szCs w:val="24"/>
        </w:rPr>
      </w:pPr>
      <w:bookmarkStart w:id="0" w:name="_Toc453061915"/>
      <w:bookmarkStart w:id="1" w:name="_Toc433887723"/>
      <w:bookmarkStart w:id="2" w:name="_Toc433887725"/>
      <w:bookmarkStart w:id="3" w:name="_Toc433887726"/>
      <w:bookmarkStart w:id="4" w:name="_GoBack"/>
      <w:bookmarkEnd w:id="4"/>
    </w:p>
    <w:p w14:paraId="13B5F832" w14:textId="77777777" w:rsidR="00860CB4" w:rsidRPr="0017483C" w:rsidRDefault="00860CB4" w:rsidP="00860CB4">
      <w:pPr>
        <w:rPr>
          <w:b/>
          <w:noProof/>
          <w:color w:val="404040" w:themeColor="text1" w:themeTint="BF"/>
          <w:sz w:val="36"/>
          <w:lang w:eastAsia="en-AU"/>
        </w:rPr>
      </w:pPr>
    </w:p>
    <w:p w14:paraId="46FF3F4D" w14:textId="77777777" w:rsidR="00860CB4" w:rsidRPr="008B5CAE" w:rsidRDefault="00860CB4" w:rsidP="00860CB4">
      <w:pPr>
        <w:rPr>
          <w:rFonts w:asciiTheme="minorHAnsi" w:hAnsiTheme="minorHAnsi" w:cstheme="minorHAnsi"/>
          <w:b/>
          <w:noProof/>
          <w:sz w:val="44"/>
          <w:lang w:eastAsia="en-AU"/>
        </w:rPr>
      </w:pPr>
    </w:p>
    <w:p w14:paraId="492C3C19" w14:textId="77777777" w:rsidR="00860CB4" w:rsidRPr="008B5CAE" w:rsidRDefault="00860CB4" w:rsidP="00860CB4">
      <w:pPr>
        <w:rPr>
          <w:rFonts w:asciiTheme="minorHAnsi" w:hAnsiTheme="minorHAnsi" w:cstheme="minorHAnsi"/>
          <w:b/>
          <w:noProof/>
          <w:sz w:val="44"/>
          <w:lang w:eastAsia="en-AU"/>
        </w:rPr>
      </w:pPr>
    </w:p>
    <w:p w14:paraId="410A5DBA" w14:textId="77777777" w:rsidR="00860CB4" w:rsidRPr="008B5CAE" w:rsidRDefault="00042E20" w:rsidP="00860CB4">
      <w:pPr>
        <w:rPr>
          <w:rFonts w:asciiTheme="minorHAnsi" w:hAnsiTheme="minorHAnsi" w:cstheme="minorHAnsi"/>
          <w:b/>
          <w:noProof/>
          <w:sz w:val="44"/>
          <w:szCs w:val="44"/>
          <w:lang w:eastAsia="en-AU"/>
        </w:rPr>
      </w:pPr>
      <w:r w:rsidRPr="008B5CAE">
        <w:rPr>
          <w:rFonts w:asciiTheme="minorHAnsi" w:hAnsiTheme="minorHAnsi" w:cstheme="minorHAnsi"/>
          <w:b/>
          <w:noProof/>
          <w:sz w:val="44"/>
          <w:szCs w:val="44"/>
          <w:lang w:eastAsia="en-AU"/>
        </w:rPr>
        <w:t xml:space="preserve">LOGIQC QMS </w:t>
      </w:r>
      <w:r w:rsidR="00FF61EE" w:rsidRPr="008B5CAE">
        <w:rPr>
          <w:rFonts w:asciiTheme="minorHAnsi" w:hAnsiTheme="minorHAnsi" w:cstheme="minorHAnsi"/>
          <w:b/>
          <w:noProof/>
          <w:sz w:val="44"/>
          <w:szCs w:val="44"/>
          <w:lang w:eastAsia="en-AU"/>
        </w:rPr>
        <w:t>SETUP GUIDE</w:t>
      </w:r>
      <w:r w:rsidR="008B5CAE">
        <w:rPr>
          <w:rFonts w:asciiTheme="minorHAnsi" w:hAnsiTheme="minorHAnsi" w:cstheme="minorHAnsi"/>
          <w:b/>
          <w:noProof/>
          <w:sz w:val="44"/>
          <w:szCs w:val="44"/>
          <w:lang w:eastAsia="en-AU"/>
        </w:rPr>
        <w:t xml:space="preserve"> – </w:t>
      </w:r>
      <w:r w:rsidR="008B5CAE" w:rsidRPr="008B5CAE">
        <w:rPr>
          <w:rFonts w:asciiTheme="minorHAnsi" w:hAnsiTheme="minorHAnsi" w:cstheme="minorHAnsi"/>
          <w:b/>
          <w:noProof/>
          <w:sz w:val="44"/>
          <w:szCs w:val="44"/>
          <w:lang w:eastAsia="en-AU"/>
        </w:rPr>
        <w:t>DAY HOSPITALS AU</w:t>
      </w:r>
    </w:p>
    <w:p w14:paraId="45BA8FD2" w14:textId="77777777" w:rsidR="00860CB4" w:rsidRPr="008B5CAE" w:rsidRDefault="00860CB4" w:rsidP="00860CB4">
      <w:pPr>
        <w:rPr>
          <w:rFonts w:asciiTheme="minorHAnsi" w:hAnsiTheme="minorHAnsi" w:cstheme="minorHAnsi"/>
          <w:noProof/>
          <w:lang w:eastAsia="en-AU"/>
        </w:rPr>
      </w:pPr>
    </w:p>
    <w:p w14:paraId="212C50AB" w14:textId="77777777" w:rsidR="00860CB4" w:rsidRPr="004101B0" w:rsidRDefault="00860CB4" w:rsidP="00860CB4">
      <w:pPr>
        <w:rPr>
          <w:rFonts w:asciiTheme="minorHAnsi" w:hAnsiTheme="minorHAnsi" w:cstheme="minorHAnsi"/>
          <w:noProof/>
          <w:lang w:eastAsia="en-AU"/>
        </w:rPr>
        <w:sectPr w:rsidR="00860CB4" w:rsidRPr="004101B0" w:rsidSect="00860CB4">
          <w:headerReference w:type="default" r:id="rId8"/>
          <w:footerReference w:type="default" r:id="rId9"/>
          <w:headerReference w:type="first" r:id="rId10"/>
          <w:footerReference w:type="first" r:id="rId11"/>
          <w:pgSz w:w="11906" w:h="16838" w:code="9"/>
          <w:pgMar w:top="1276" w:right="1077" w:bottom="851" w:left="794" w:header="6" w:footer="335" w:gutter="0"/>
          <w:cols w:space="708"/>
          <w:docGrid w:linePitch="360"/>
        </w:sectPr>
      </w:pPr>
      <w:r w:rsidRPr="000C2326">
        <w:rPr>
          <w:rFonts w:asciiTheme="minorHAnsi" w:hAnsiTheme="minorHAnsi" w:cstheme="minorHAnsi"/>
          <w:noProof/>
          <w:lang w:eastAsia="en-AU"/>
        </w:rPr>
        <w:t xml:space="preserve">This </w:t>
      </w:r>
      <w:r w:rsidR="00FF61EE" w:rsidRPr="000C2326">
        <w:rPr>
          <w:rFonts w:asciiTheme="minorHAnsi" w:hAnsiTheme="minorHAnsi" w:cstheme="minorHAnsi"/>
          <w:noProof/>
          <w:lang w:eastAsia="en-AU"/>
        </w:rPr>
        <w:t xml:space="preserve">guide </w:t>
      </w:r>
      <w:r w:rsidRPr="000C2326">
        <w:rPr>
          <w:rFonts w:asciiTheme="minorHAnsi" w:hAnsiTheme="minorHAnsi" w:cstheme="minorHAnsi"/>
          <w:noProof/>
          <w:lang w:eastAsia="en-AU"/>
        </w:rPr>
        <w:t xml:space="preserve">supports the set-up of the LOGIQC Quality Management System </w:t>
      </w:r>
      <w:r w:rsidR="00FF61EE" w:rsidRPr="000C2326">
        <w:rPr>
          <w:rFonts w:asciiTheme="minorHAnsi" w:hAnsiTheme="minorHAnsi" w:cstheme="minorHAnsi"/>
          <w:noProof/>
          <w:lang w:eastAsia="en-AU"/>
        </w:rPr>
        <w:t>menus</w:t>
      </w:r>
      <w:r w:rsidR="001248D1" w:rsidRPr="000C2326">
        <w:rPr>
          <w:rFonts w:asciiTheme="minorHAnsi" w:hAnsiTheme="minorHAnsi" w:cstheme="minorHAnsi"/>
          <w:noProof/>
          <w:lang w:eastAsia="en-AU"/>
        </w:rPr>
        <w:t xml:space="preserve"> for</w:t>
      </w:r>
      <w:r w:rsidR="008B5CAE" w:rsidRPr="000C2326">
        <w:rPr>
          <w:rFonts w:asciiTheme="minorHAnsi" w:hAnsiTheme="minorHAnsi" w:cstheme="minorHAnsi"/>
          <w:noProof/>
          <w:lang w:eastAsia="en-AU"/>
        </w:rPr>
        <w:t xml:space="preserve"> Australia Day Hospitals</w:t>
      </w:r>
      <w:r w:rsidR="00FF61EE" w:rsidRPr="000C2326">
        <w:rPr>
          <w:rFonts w:asciiTheme="minorHAnsi" w:hAnsiTheme="minorHAnsi" w:cstheme="minorHAnsi"/>
          <w:noProof/>
          <w:lang w:eastAsia="en-AU"/>
        </w:rPr>
        <w:t xml:space="preserve"> </w:t>
      </w:r>
      <w:r w:rsidR="008B5CAE" w:rsidRPr="000C2326">
        <w:rPr>
          <w:rFonts w:asciiTheme="minorHAnsi" w:hAnsiTheme="minorHAnsi" w:cstheme="minorHAnsi"/>
          <w:noProof/>
          <w:lang w:eastAsia="en-AU"/>
        </w:rPr>
        <w:t>in accordance with the</w:t>
      </w:r>
      <w:r w:rsidRPr="000C2326">
        <w:rPr>
          <w:rFonts w:asciiTheme="minorHAnsi" w:hAnsiTheme="minorHAnsi" w:cstheme="minorHAnsi"/>
          <w:noProof/>
          <w:lang w:eastAsia="en-AU"/>
        </w:rPr>
        <w:t xml:space="preserve"> requirements of the </w:t>
      </w:r>
      <w:r w:rsidR="008B5CAE" w:rsidRPr="00EE0A2F">
        <w:rPr>
          <w:rFonts w:asciiTheme="minorHAnsi" w:hAnsiTheme="minorHAnsi" w:cstheme="minorHAnsi"/>
          <w:i/>
        </w:rPr>
        <w:t>National Safety and Quality Health Service Standards</w:t>
      </w:r>
      <w:r w:rsidR="00E97104" w:rsidRPr="00EE0A2F">
        <w:rPr>
          <w:rFonts w:asciiTheme="minorHAnsi" w:hAnsiTheme="minorHAnsi" w:cstheme="minorHAnsi"/>
          <w:i/>
        </w:rPr>
        <w:t xml:space="preserve"> Second Edition</w:t>
      </w:r>
      <w:r w:rsidR="004101B0" w:rsidRPr="00EE0A2F">
        <w:rPr>
          <w:rFonts w:asciiTheme="minorHAnsi" w:hAnsiTheme="minorHAnsi" w:cstheme="minorHAnsi"/>
          <w:i/>
        </w:rPr>
        <w:t>;</w:t>
      </w:r>
      <w:r w:rsidR="008B5CAE" w:rsidRPr="00EE0A2F">
        <w:rPr>
          <w:rFonts w:asciiTheme="minorHAnsi" w:hAnsiTheme="minorHAnsi" w:cstheme="minorHAnsi"/>
          <w:i/>
        </w:rPr>
        <w:t xml:space="preserve"> </w:t>
      </w:r>
      <w:r w:rsidR="000C2326" w:rsidRPr="00EE0A2F">
        <w:rPr>
          <w:rFonts w:asciiTheme="minorHAnsi" w:hAnsiTheme="minorHAnsi" w:cstheme="minorHAnsi"/>
          <w:i/>
          <w:noProof/>
          <w:lang w:eastAsia="en-AU"/>
        </w:rPr>
        <w:t>Australian Council on Healthcare Standards EQUip6</w:t>
      </w:r>
      <w:r w:rsidR="00B00CF4" w:rsidRPr="00EE0A2F">
        <w:rPr>
          <w:rFonts w:asciiTheme="minorHAnsi" w:hAnsiTheme="minorHAnsi" w:cstheme="minorHAnsi"/>
          <w:i/>
          <w:noProof/>
          <w:lang w:eastAsia="en-AU"/>
        </w:rPr>
        <w:t xml:space="preserve">, </w:t>
      </w:r>
      <w:r w:rsidR="00EE0A2F" w:rsidRPr="00EE0A2F">
        <w:rPr>
          <w:rFonts w:asciiTheme="minorHAnsi" w:hAnsiTheme="minorHAnsi" w:cstheme="minorHAnsi"/>
          <w:i/>
          <w:noProof/>
          <w:lang w:eastAsia="en-AU"/>
        </w:rPr>
        <w:t>Reproductive Technology Accreditation Committee (RTAC) 2017</w:t>
      </w:r>
      <w:r w:rsidR="00EE0A2F">
        <w:rPr>
          <w:rFonts w:asciiTheme="minorHAnsi" w:hAnsiTheme="minorHAnsi" w:cstheme="minorHAnsi"/>
          <w:i/>
          <w:noProof/>
          <w:lang w:eastAsia="en-AU"/>
        </w:rPr>
        <w:t xml:space="preserve">, </w:t>
      </w:r>
      <w:r w:rsidR="00B00CF4" w:rsidRPr="00EE0A2F">
        <w:rPr>
          <w:i/>
        </w:rPr>
        <w:t xml:space="preserve">ACHS </w:t>
      </w:r>
      <w:proofErr w:type="spellStart"/>
      <w:r w:rsidR="00B00CF4" w:rsidRPr="00EE0A2F">
        <w:rPr>
          <w:i/>
        </w:rPr>
        <w:t>EQuIP</w:t>
      </w:r>
      <w:proofErr w:type="spellEnd"/>
      <w:r w:rsidR="00B00CF4" w:rsidRPr="00EE0A2F">
        <w:rPr>
          <w:i/>
        </w:rPr>
        <w:t xml:space="preserve"> National Day Procedure Centres Standard</w:t>
      </w:r>
      <w:r w:rsidR="007A3D78" w:rsidRPr="00EE0A2F">
        <w:rPr>
          <w:i/>
        </w:rPr>
        <w:t>,</w:t>
      </w:r>
      <w:r w:rsidR="00EE0A2F">
        <w:rPr>
          <w:i/>
        </w:rPr>
        <w:t xml:space="preserve"> and</w:t>
      </w:r>
      <w:r w:rsidR="007A3D78" w:rsidRPr="00EE0A2F">
        <w:rPr>
          <w:i/>
        </w:rPr>
        <w:t xml:space="preserve"> Licensing Standards for the Arrangements for Management, Staffing and Equipment Day Hospital – Class A 2017</w:t>
      </w:r>
      <w:r w:rsidR="00EE0A2F">
        <w:rPr>
          <w:i/>
        </w:rPr>
        <w:t>.</w:t>
      </w:r>
      <w:r w:rsidR="004101B0" w:rsidRPr="00EE0A2F">
        <w:rPr>
          <w:rFonts w:asciiTheme="minorHAnsi" w:hAnsiTheme="minorHAnsi" w:cstheme="minorHAnsi"/>
          <w:i/>
          <w:noProof/>
          <w:lang w:eastAsia="en-AU"/>
        </w:rPr>
        <w:t xml:space="preserve"> </w:t>
      </w:r>
    </w:p>
    <w:bookmarkStart w:id="5" w:name="_Toc466964454" w:displacedByCustomXml="next"/>
    <w:sdt>
      <w:sdtPr>
        <w:rPr>
          <w:rFonts w:ascii="Calibri Light" w:eastAsiaTheme="minorHAnsi" w:hAnsi="Calibri Light" w:cstheme="minorBidi"/>
          <w:i w:val="0"/>
          <w:iCs w:val="0"/>
          <w:color w:val="auto"/>
        </w:rPr>
        <w:id w:val="-1287957745"/>
        <w:docPartObj>
          <w:docPartGallery w:val="Table of Contents"/>
          <w:docPartUnique/>
        </w:docPartObj>
      </w:sdtPr>
      <w:sdtEndPr>
        <w:rPr>
          <w:rFonts w:asciiTheme="minorHAnsi" w:eastAsiaTheme="majorEastAsia" w:hAnsiTheme="minorHAnsi" w:cstheme="minorHAnsi"/>
          <w:b/>
          <w:bCs/>
          <w:iCs/>
          <w:noProof/>
          <w:color w:val="365F91" w:themeColor="accent1" w:themeShade="BF"/>
        </w:rPr>
      </w:sdtEndPr>
      <w:sdtContent>
        <w:bookmarkStart w:id="6" w:name="_Toc477268976" w:displacedByCustomXml="prev"/>
        <w:bookmarkStart w:id="7" w:name="_Toc477269040" w:displacedByCustomXml="prev"/>
        <w:bookmarkStart w:id="8" w:name="_Toc477269079" w:displacedByCustomXml="prev"/>
        <w:p w14:paraId="3C1F80BF" w14:textId="77777777" w:rsidR="00BE04BA" w:rsidRDefault="009D64EF" w:rsidP="00FF14F2">
          <w:pPr>
            <w:pStyle w:val="Heading4"/>
            <w:spacing w:before="0"/>
            <w:rPr>
              <w:rFonts w:asciiTheme="minorHAnsi" w:hAnsiTheme="minorHAnsi" w:cstheme="minorHAnsi"/>
              <w:b/>
              <w:i w:val="0"/>
              <w:color w:val="auto"/>
              <w:sz w:val="28"/>
              <w:szCs w:val="28"/>
            </w:rPr>
          </w:pPr>
          <w:r w:rsidRPr="006037AC">
            <w:rPr>
              <w:rFonts w:asciiTheme="minorHAnsi" w:hAnsiTheme="minorHAnsi" w:cstheme="minorHAnsi"/>
              <w:b/>
              <w:i w:val="0"/>
              <w:color w:val="auto"/>
              <w:sz w:val="28"/>
              <w:szCs w:val="28"/>
            </w:rPr>
            <w:t>Contents</w:t>
          </w:r>
          <w:bookmarkEnd w:id="8"/>
          <w:bookmarkEnd w:id="7"/>
          <w:bookmarkEnd w:id="6"/>
        </w:p>
        <w:p w14:paraId="1F9AE3F3" w14:textId="77777777" w:rsidR="00BE04BA" w:rsidRPr="00BE04BA" w:rsidRDefault="00BE04BA" w:rsidP="00FF14F2">
          <w:pPr>
            <w:spacing w:after="0"/>
          </w:pPr>
        </w:p>
        <w:p w14:paraId="14279C79" w14:textId="77777777" w:rsidR="00FF14F2" w:rsidRDefault="00BE04BA" w:rsidP="00FF14F2">
          <w:pPr>
            <w:pStyle w:val="TOC1"/>
            <w:tabs>
              <w:tab w:val="right" w:leader="dot" w:pos="10456"/>
            </w:tabs>
            <w:spacing w:before="0"/>
            <w:rPr>
              <w:rFonts w:eastAsiaTheme="minorEastAsia" w:cstheme="minorBidi"/>
              <w:b w:val="0"/>
              <w:bCs w:val="0"/>
              <w:noProof/>
              <w:sz w:val="22"/>
              <w:szCs w:val="22"/>
              <w:lang w:val="en-US"/>
            </w:rPr>
          </w:pPr>
          <w:r w:rsidRPr="00986E70">
            <w:fldChar w:fldCharType="begin"/>
          </w:r>
          <w:r w:rsidRPr="00986E70">
            <w:instrText xml:space="preserve"> TOC \o "1-3" \h \z \u </w:instrText>
          </w:r>
          <w:r w:rsidRPr="00986E70">
            <w:fldChar w:fldCharType="separate"/>
          </w:r>
          <w:hyperlink w:anchor="_Toc528939834" w:history="1">
            <w:r w:rsidR="00FF14F2" w:rsidRPr="00433227">
              <w:rPr>
                <w:rStyle w:val="Hyperlink"/>
                <w:noProof/>
              </w:rPr>
              <w:t>Customising menus</w:t>
            </w:r>
            <w:r w:rsidR="00FF14F2">
              <w:rPr>
                <w:noProof/>
                <w:webHidden/>
              </w:rPr>
              <w:tab/>
            </w:r>
            <w:r w:rsidR="00FF14F2">
              <w:rPr>
                <w:noProof/>
                <w:webHidden/>
              </w:rPr>
              <w:fldChar w:fldCharType="begin"/>
            </w:r>
            <w:r w:rsidR="00FF14F2">
              <w:rPr>
                <w:noProof/>
                <w:webHidden/>
              </w:rPr>
              <w:instrText xml:space="preserve"> PAGEREF _Toc528939834 \h </w:instrText>
            </w:r>
            <w:r w:rsidR="00FF14F2">
              <w:rPr>
                <w:noProof/>
                <w:webHidden/>
              </w:rPr>
            </w:r>
            <w:r w:rsidR="00FF14F2">
              <w:rPr>
                <w:noProof/>
                <w:webHidden/>
              </w:rPr>
              <w:fldChar w:fldCharType="separate"/>
            </w:r>
            <w:r w:rsidR="00FF14F2">
              <w:rPr>
                <w:noProof/>
                <w:webHidden/>
              </w:rPr>
              <w:t>3</w:t>
            </w:r>
            <w:r w:rsidR="00FF14F2">
              <w:rPr>
                <w:noProof/>
                <w:webHidden/>
              </w:rPr>
              <w:fldChar w:fldCharType="end"/>
            </w:r>
          </w:hyperlink>
        </w:p>
        <w:p w14:paraId="4EAA9477" w14:textId="77777777" w:rsidR="00FF14F2" w:rsidRDefault="00CE45A0" w:rsidP="00FF14F2">
          <w:pPr>
            <w:pStyle w:val="TOC2"/>
            <w:tabs>
              <w:tab w:val="right" w:leader="dot" w:pos="10456"/>
            </w:tabs>
            <w:spacing w:before="0"/>
            <w:rPr>
              <w:rFonts w:eastAsiaTheme="minorEastAsia" w:cstheme="minorBidi"/>
              <w:i w:val="0"/>
              <w:iCs w:val="0"/>
              <w:noProof/>
              <w:sz w:val="22"/>
              <w:szCs w:val="22"/>
              <w:lang w:val="en-US"/>
            </w:rPr>
          </w:pPr>
          <w:hyperlink w:anchor="_Toc528939835" w:history="1">
            <w:r w:rsidR="00FF14F2" w:rsidRPr="00433227">
              <w:rPr>
                <w:rStyle w:val="Hyperlink"/>
                <w:noProof/>
              </w:rPr>
              <w:t>System menu types</w:t>
            </w:r>
            <w:r w:rsidR="00FF14F2">
              <w:rPr>
                <w:noProof/>
                <w:webHidden/>
              </w:rPr>
              <w:tab/>
            </w:r>
            <w:r w:rsidR="00FF14F2">
              <w:rPr>
                <w:noProof/>
                <w:webHidden/>
              </w:rPr>
              <w:fldChar w:fldCharType="begin"/>
            </w:r>
            <w:r w:rsidR="00FF14F2">
              <w:rPr>
                <w:noProof/>
                <w:webHidden/>
              </w:rPr>
              <w:instrText xml:space="preserve"> PAGEREF _Toc528939835 \h </w:instrText>
            </w:r>
            <w:r w:rsidR="00FF14F2">
              <w:rPr>
                <w:noProof/>
                <w:webHidden/>
              </w:rPr>
            </w:r>
            <w:r w:rsidR="00FF14F2">
              <w:rPr>
                <w:noProof/>
                <w:webHidden/>
              </w:rPr>
              <w:fldChar w:fldCharType="separate"/>
            </w:r>
            <w:r w:rsidR="00FF14F2">
              <w:rPr>
                <w:noProof/>
                <w:webHidden/>
              </w:rPr>
              <w:t>3</w:t>
            </w:r>
            <w:r w:rsidR="00FF14F2">
              <w:rPr>
                <w:noProof/>
                <w:webHidden/>
              </w:rPr>
              <w:fldChar w:fldCharType="end"/>
            </w:r>
          </w:hyperlink>
        </w:p>
        <w:p w14:paraId="010E7027" w14:textId="77777777" w:rsidR="00FF14F2" w:rsidRDefault="00CE45A0" w:rsidP="00FF14F2">
          <w:pPr>
            <w:pStyle w:val="TOC2"/>
            <w:tabs>
              <w:tab w:val="right" w:leader="dot" w:pos="10456"/>
            </w:tabs>
            <w:spacing w:before="0"/>
            <w:rPr>
              <w:rFonts w:eastAsiaTheme="minorEastAsia" w:cstheme="minorBidi"/>
              <w:i w:val="0"/>
              <w:iCs w:val="0"/>
              <w:noProof/>
              <w:sz w:val="22"/>
              <w:szCs w:val="22"/>
              <w:lang w:val="en-US"/>
            </w:rPr>
          </w:pPr>
          <w:hyperlink w:anchor="_Toc528939836" w:history="1">
            <w:r w:rsidR="00FF14F2" w:rsidRPr="00433227">
              <w:rPr>
                <w:rStyle w:val="Hyperlink"/>
                <w:noProof/>
              </w:rPr>
              <w:t>Editing single level menu options</w:t>
            </w:r>
            <w:r w:rsidR="00FF14F2">
              <w:rPr>
                <w:noProof/>
                <w:webHidden/>
              </w:rPr>
              <w:tab/>
            </w:r>
            <w:r w:rsidR="00FF14F2">
              <w:rPr>
                <w:noProof/>
                <w:webHidden/>
              </w:rPr>
              <w:fldChar w:fldCharType="begin"/>
            </w:r>
            <w:r w:rsidR="00FF14F2">
              <w:rPr>
                <w:noProof/>
                <w:webHidden/>
              </w:rPr>
              <w:instrText xml:space="preserve"> PAGEREF _Toc528939836 \h </w:instrText>
            </w:r>
            <w:r w:rsidR="00FF14F2">
              <w:rPr>
                <w:noProof/>
                <w:webHidden/>
              </w:rPr>
            </w:r>
            <w:r w:rsidR="00FF14F2">
              <w:rPr>
                <w:noProof/>
                <w:webHidden/>
              </w:rPr>
              <w:fldChar w:fldCharType="separate"/>
            </w:r>
            <w:r w:rsidR="00FF14F2">
              <w:rPr>
                <w:noProof/>
                <w:webHidden/>
              </w:rPr>
              <w:t>5</w:t>
            </w:r>
            <w:r w:rsidR="00FF14F2">
              <w:rPr>
                <w:noProof/>
                <w:webHidden/>
              </w:rPr>
              <w:fldChar w:fldCharType="end"/>
            </w:r>
          </w:hyperlink>
        </w:p>
        <w:p w14:paraId="21F13042" w14:textId="77777777" w:rsidR="00FF14F2" w:rsidRDefault="00CE45A0" w:rsidP="00FF14F2">
          <w:pPr>
            <w:pStyle w:val="TOC2"/>
            <w:tabs>
              <w:tab w:val="right" w:leader="dot" w:pos="10456"/>
            </w:tabs>
            <w:spacing w:before="0"/>
            <w:rPr>
              <w:rFonts w:eastAsiaTheme="minorEastAsia" w:cstheme="minorBidi"/>
              <w:i w:val="0"/>
              <w:iCs w:val="0"/>
              <w:noProof/>
              <w:sz w:val="22"/>
              <w:szCs w:val="22"/>
              <w:lang w:val="en-US"/>
            </w:rPr>
          </w:pPr>
          <w:hyperlink w:anchor="_Toc528939837" w:history="1">
            <w:r w:rsidR="00FF14F2" w:rsidRPr="00433227">
              <w:rPr>
                <w:rStyle w:val="Hyperlink"/>
                <w:noProof/>
              </w:rPr>
              <w:t>Editing double level menu options</w:t>
            </w:r>
            <w:r w:rsidR="00FF14F2">
              <w:rPr>
                <w:noProof/>
                <w:webHidden/>
              </w:rPr>
              <w:tab/>
            </w:r>
            <w:r w:rsidR="00FF14F2">
              <w:rPr>
                <w:noProof/>
                <w:webHidden/>
              </w:rPr>
              <w:fldChar w:fldCharType="begin"/>
            </w:r>
            <w:r w:rsidR="00FF14F2">
              <w:rPr>
                <w:noProof/>
                <w:webHidden/>
              </w:rPr>
              <w:instrText xml:space="preserve"> PAGEREF _Toc528939837 \h </w:instrText>
            </w:r>
            <w:r w:rsidR="00FF14F2">
              <w:rPr>
                <w:noProof/>
                <w:webHidden/>
              </w:rPr>
            </w:r>
            <w:r w:rsidR="00FF14F2">
              <w:rPr>
                <w:noProof/>
                <w:webHidden/>
              </w:rPr>
              <w:fldChar w:fldCharType="separate"/>
            </w:r>
            <w:r w:rsidR="00FF14F2">
              <w:rPr>
                <w:noProof/>
                <w:webHidden/>
              </w:rPr>
              <w:t>6</w:t>
            </w:r>
            <w:r w:rsidR="00FF14F2">
              <w:rPr>
                <w:noProof/>
                <w:webHidden/>
              </w:rPr>
              <w:fldChar w:fldCharType="end"/>
            </w:r>
          </w:hyperlink>
        </w:p>
        <w:p w14:paraId="3CD50E46" w14:textId="77777777" w:rsidR="00FF14F2" w:rsidRDefault="00CE45A0" w:rsidP="00FF14F2">
          <w:pPr>
            <w:pStyle w:val="TOC1"/>
            <w:tabs>
              <w:tab w:val="right" w:leader="dot" w:pos="10456"/>
            </w:tabs>
            <w:spacing w:before="0"/>
            <w:rPr>
              <w:rFonts w:eastAsiaTheme="minorEastAsia" w:cstheme="minorBidi"/>
              <w:b w:val="0"/>
              <w:bCs w:val="0"/>
              <w:noProof/>
              <w:sz w:val="22"/>
              <w:szCs w:val="22"/>
              <w:lang w:val="en-US"/>
            </w:rPr>
          </w:pPr>
          <w:hyperlink w:anchor="_Toc528939838" w:history="1">
            <w:r w:rsidR="00FF14F2" w:rsidRPr="00433227">
              <w:rPr>
                <w:rStyle w:val="Hyperlink"/>
                <w:noProof/>
              </w:rPr>
              <w:t>System menu examples</w:t>
            </w:r>
            <w:r w:rsidR="00FF14F2">
              <w:rPr>
                <w:noProof/>
                <w:webHidden/>
              </w:rPr>
              <w:tab/>
            </w:r>
            <w:r w:rsidR="00FF14F2">
              <w:rPr>
                <w:noProof/>
                <w:webHidden/>
              </w:rPr>
              <w:fldChar w:fldCharType="begin"/>
            </w:r>
            <w:r w:rsidR="00FF14F2">
              <w:rPr>
                <w:noProof/>
                <w:webHidden/>
              </w:rPr>
              <w:instrText xml:space="preserve"> PAGEREF _Toc528939838 \h </w:instrText>
            </w:r>
            <w:r w:rsidR="00FF14F2">
              <w:rPr>
                <w:noProof/>
                <w:webHidden/>
              </w:rPr>
            </w:r>
            <w:r w:rsidR="00FF14F2">
              <w:rPr>
                <w:noProof/>
                <w:webHidden/>
              </w:rPr>
              <w:fldChar w:fldCharType="separate"/>
            </w:r>
            <w:r w:rsidR="00FF14F2">
              <w:rPr>
                <w:noProof/>
                <w:webHidden/>
              </w:rPr>
              <w:t>7</w:t>
            </w:r>
            <w:r w:rsidR="00FF14F2">
              <w:rPr>
                <w:noProof/>
                <w:webHidden/>
              </w:rPr>
              <w:fldChar w:fldCharType="end"/>
            </w:r>
          </w:hyperlink>
        </w:p>
        <w:p w14:paraId="54915E8B" w14:textId="77777777" w:rsidR="00FF14F2" w:rsidRDefault="00CE45A0" w:rsidP="00FF14F2">
          <w:pPr>
            <w:pStyle w:val="TOC2"/>
            <w:tabs>
              <w:tab w:val="right" w:leader="dot" w:pos="10456"/>
            </w:tabs>
            <w:spacing w:before="0"/>
            <w:rPr>
              <w:rFonts w:eastAsiaTheme="minorEastAsia" w:cstheme="minorBidi"/>
              <w:i w:val="0"/>
              <w:iCs w:val="0"/>
              <w:noProof/>
              <w:sz w:val="22"/>
              <w:szCs w:val="22"/>
              <w:lang w:val="en-US"/>
            </w:rPr>
          </w:pPr>
          <w:hyperlink w:anchor="_Toc528939839" w:history="1">
            <w:r w:rsidR="00FF14F2" w:rsidRPr="00433227">
              <w:rPr>
                <w:rStyle w:val="Hyperlink"/>
                <w:noProof/>
              </w:rPr>
              <w:t>Accreditation Register</w:t>
            </w:r>
            <w:r w:rsidR="00FF14F2">
              <w:rPr>
                <w:noProof/>
                <w:webHidden/>
              </w:rPr>
              <w:tab/>
            </w:r>
            <w:r w:rsidR="00FF14F2">
              <w:rPr>
                <w:noProof/>
                <w:webHidden/>
              </w:rPr>
              <w:fldChar w:fldCharType="begin"/>
            </w:r>
            <w:r w:rsidR="00FF14F2">
              <w:rPr>
                <w:noProof/>
                <w:webHidden/>
              </w:rPr>
              <w:instrText xml:space="preserve"> PAGEREF _Toc528939839 \h </w:instrText>
            </w:r>
            <w:r w:rsidR="00FF14F2">
              <w:rPr>
                <w:noProof/>
                <w:webHidden/>
              </w:rPr>
            </w:r>
            <w:r w:rsidR="00FF14F2">
              <w:rPr>
                <w:noProof/>
                <w:webHidden/>
              </w:rPr>
              <w:fldChar w:fldCharType="separate"/>
            </w:r>
            <w:r w:rsidR="00FF14F2">
              <w:rPr>
                <w:noProof/>
                <w:webHidden/>
              </w:rPr>
              <w:t>7</w:t>
            </w:r>
            <w:r w:rsidR="00FF14F2">
              <w:rPr>
                <w:noProof/>
                <w:webHidden/>
              </w:rPr>
              <w:fldChar w:fldCharType="end"/>
            </w:r>
          </w:hyperlink>
        </w:p>
        <w:p w14:paraId="67E4EB30" w14:textId="77777777" w:rsidR="00FF14F2" w:rsidRDefault="00CE45A0" w:rsidP="00FF14F2">
          <w:pPr>
            <w:pStyle w:val="TOC2"/>
            <w:tabs>
              <w:tab w:val="right" w:leader="dot" w:pos="10456"/>
            </w:tabs>
            <w:spacing w:before="0"/>
            <w:rPr>
              <w:rFonts w:eastAsiaTheme="minorEastAsia" w:cstheme="minorBidi"/>
              <w:i w:val="0"/>
              <w:iCs w:val="0"/>
              <w:noProof/>
              <w:sz w:val="22"/>
              <w:szCs w:val="22"/>
              <w:lang w:val="en-US"/>
            </w:rPr>
          </w:pPr>
          <w:hyperlink w:anchor="_Toc528939840" w:history="1">
            <w:r w:rsidR="00FF14F2" w:rsidRPr="00433227">
              <w:rPr>
                <w:rStyle w:val="Hyperlink"/>
                <w:noProof/>
              </w:rPr>
              <w:t>Compliance Register</w:t>
            </w:r>
            <w:r w:rsidR="00FF14F2">
              <w:rPr>
                <w:noProof/>
                <w:webHidden/>
              </w:rPr>
              <w:tab/>
            </w:r>
            <w:r w:rsidR="00FF14F2">
              <w:rPr>
                <w:noProof/>
                <w:webHidden/>
              </w:rPr>
              <w:fldChar w:fldCharType="begin"/>
            </w:r>
            <w:r w:rsidR="00FF14F2">
              <w:rPr>
                <w:noProof/>
                <w:webHidden/>
              </w:rPr>
              <w:instrText xml:space="preserve"> PAGEREF _Toc528939840 \h </w:instrText>
            </w:r>
            <w:r w:rsidR="00FF14F2">
              <w:rPr>
                <w:noProof/>
                <w:webHidden/>
              </w:rPr>
            </w:r>
            <w:r w:rsidR="00FF14F2">
              <w:rPr>
                <w:noProof/>
                <w:webHidden/>
              </w:rPr>
              <w:fldChar w:fldCharType="separate"/>
            </w:r>
            <w:r w:rsidR="00FF14F2">
              <w:rPr>
                <w:noProof/>
                <w:webHidden/>
              </w:rPr>
              <w:t>8</w:t>
            </w:r>
            <w:r w:rsidR="00FF14F2">
              <w:rPr>
                <w:noProof/>
                <w:webHidden/>
              </w:rPr>
              <w:fldChar w:fldCharType="end"/>
            </w:r>
          </w:hyperlink>
        </w:p>
        <w:p w14:paraId="541F7178" w14:textId="77777777" w:rsidR="00FF14F2" w:rsidRDefault="00CE45A0" w:rsidP="00FF14F2">
          <w:pPr>
            <w:pStyle w:val="TOC2"/>
            <w:tabs>
              <w:tab w:val="right" w:leader="dot" w:pos="10456"/>
            </w:tabs>
            <w:spacing w:before="0"/>
            <w:rPr>
              <w:rFonts w:eastAsiaTheme="minorEastAsia" w:cstheme="minorBidi"/>
              <w:i w:val="0"/>
              <w:iCs w:val="0"/>
              <w:noProof/>
              <w:sz w:val="22"/>
              <w:szCs w:val="22"/>
              <w:lang w:val="en-US"/>
            </w:rPr>
          </w:pPr>
          <w:hyperlink w:anchor="_Toc528939841" w:history="1">
            <w:r w:rsidR="00FF14F2" w:rsidRPr="00433227">
              <w:rPr>
                <w:rStyle w:val="Hyperlink"/>
                <w:noProof/>
              </w:rPr>
              <w:t>Contact Register</w:t>
            </w:r>
            <w:r w:rsidR="00FF14F2">
              <w:rPr>
                <w:noProof/>
                <w:webHidden/>
              </w:rPr>
              <w:tab/>
            </w:r>
            <w:r w:rsidR="00FF14F2">
              <w:rPr>
                <w:noProof/>
                <w:webHidden/>
              </w:rPr>
              <w:fldChar w:fldCharType="begin"/>
            </w:r>
            <w:r w:rsidR="00FF14F2">
              <w:rPr>
                <w:noProof/>
                <w:webHidden/>
              </w:rPr>
              <w:instrText xml:space="preserve"> PAGEREF _Toc528939841 \h </w:instrText>
            </w:r>
            <w:r w:rsidR="00FF14F2">
              <w:rPr>
                <w:noProof/>
                <w:webHidden/>
              </w:rPr>
            </w:r>
            <w:r w:rsidR="00FF14F2">
              <w:rPr>
                <w:noProof/>
                <w:webHidden/>
              </w:rPr>
              <w:fldChar w:fldCharType="separate"/>
            </w:r>
            <w:r w:rsidR="00FF14F2">
              <w:rPr>
                <w:noProof/>
                <w:webHidden/>
              </w:rPr>
              <w:t>10</w:t>
            </w:r>
            <w:r w:rsidR="00FF14F2">
              <w:rPr>
                <w:noProof/>
                <w:webHidden/>
              </w:rPr>
              <w:fldChar w:fldCharType="end"/>
            </w:r>
          </w:hyperlink>
        </w:p>
        <w:p w14:paraId="5550EB0C" w14:textId="77777777" w:rsidR="00FF14F2" w:rsidRDefault="00CE45A0" w:rsidP="00FF14F2">
          <w:pPr>
            <w:pStyle w:val="TOC2"/>
            <w:tabs>
              <w:tab w:val="right" w:leader="dot" w:pos="10456"/>
            </w:tabs>
            <w:spacing w:before="0"/>
            <w:rPr>
              <w:rFonts w:eastAsiaTheme="minorEastAsia" w:cstheme="minorBidi"/>
              <w:i w:val="0"/>
              <w:iCs w:val="0"/>
              <w:noProof/>
              <w:sz w:val="22"/>
              <w:szCs w:val="22"/>
              <w:lang w:val="en-US"/>
            </w:rPr>
          </w:pPr>
          <w:hyperlink w:anchor="_Toc528939842" w:history="1">
            <w:r w:rsidR="00FF14F2" w:rsidRPr="00433227">
              <w:rPr>
                <w:rStyle w:val="Hyperlink"/>
                <w:noProof/>
              </w:rPr>
              <w:t>Contract Register</w:t>
            </w:r>
            <w:r w:rsidR="00FF14F2">
              <w:rPr>
                <w:noProof/>
                <w:webHidden/>
              </w:rPr>
              <w:tab/>
            </w:r>
            <w:r w:rsidR="00FF14F2">
              <w:rPr>
                <w:noProof/>
                <w:webHidden/>
              </w:rPr>
              <w:fldChar w:fldCharType="begin"/>
            </w:r>
            <w:r w:rsidR="00FF14F2">
              <w:rPr>
                <w:noProof/>
                <w:webHidden/>
              </w:rPr>
              <w:instrText xml:space="preserve"> PAGEREF _Toc528939842 \h </w:instrText>
            </w:r>
            <w:r w:rsidR="00FF14F2">
              <w:rPr>
                <w:noProof/>
                <w:webHidden/>
              </w:rPr>
            </w:r>
            <w:r w:rsidR="00FF14F2">
              <w:rPr>
                <w:noProof/>
                <w:webHidden/>
              </w:rPr>
              <w:fldChar w:fldCharType="separate"/>
            </w:r>
            <w:r w:rsidR="00FF14F2">
              <w:rPr>
                <w:noProof/>
                <w:webHidden/>
              </w:rPr>
              <w:t>11</w:t>
            </w:r>
            <w:r w:rsidR="00FF14F2">
              <w:rPr>
                <w:noProof/>
                <w:webHidden/>
              </w:rPr>
              <w:fldChar w:fldCharType="end"/>
            </w:r>
          </w:hyperlink>
        </w:p>
        <w:p w14:paraId="1C561F20" w14:textId="77777777" w:rsidR="00FF14F2" w:rsidRDefault="00CE45A0" w:rsidP="00FF14F2">
          <w:pPr>
            <w:pStyle w:val="TOC2"/>
            <w:tabs>
              <w:tab w:val="right" w:leader="dot" w:pos="10456"/>
            </w:tabs>
            <w:spacing w:before="0"/>
            <w:rPr>
              <w:rFonts w:eastAsiaTheme="minorEastAsia" w:cstheme="minorBidi"/>
              <w:i w:val="0"/>
              <w:iCs w:val="0"/>
              <w:noProof/>
              <w:sz w:val="22"/>
              <w:szCs w:val="22"/>
              <w:lang w:val="en-US"/>
            </w:rPr>
          </w:pPr>
          <w:hyperlink w:anchor="_Toc528939843" w:history="1">
            <w:r w:rsidR="00FF14F2" w:rsidRPr="00433227">
              <w:rPr>
                <w:rStyle w:val="Hyperlink"/>
                <w:noProof/>
              </w:rPr>
              <w:t>Document Register</w:t>
            </w:r>
            <w:r w:rsidR="00FF14F2">
              <w:rPr>
                <w:noProof/>
                <w:webHidden/>
              </w:rPr>
              <w:tab/>
            </w:r>
            <w:r w:rsidR="00FF14F2">
              <w:rPr>
                <w:noProof/>
                <w:webHidden/>
              </w:rPr>
              <w:fldChar w:fldCharType="begin"/>
            </w:r>
            <w:r w:rsidR="00FF14F2">
              <w:rPr>
                <w:noProof/>
                <w:webHidden/>
              </w:rPr>
              <w:instrText xml:space="preserve"> PAGEREF _Toc528939843 \h </w:instrText>
            </w:r>
            <w:r w:rsidR="00FF14F2">
              <w:rPr>
                <w:noProof/>
                <w:webHidden/>
              </w:rPr>
            </w:r>
            <w:r w:rsidR="00FF14F2">
              <w:rPr>
                <w:noProof/>
                <w:webHidden/>
              </w:rPr>
              <w:fldChar w:fldCharType="separate"/>
            </w:r>
            <w:r w:rsidR="00FF14F2">
              <w:rPr>
                <w:noProof/>
                <w:webHidden/>
              </w:rPr>
              <w:t>12</w:t>
            </w:r>
            <w:r w:rsidR="00FF14F2">
              <w:rPr>
                <w:noProof/>
                <w:webHidden/>
              </w:rPr>
              <w:fldChar w:fldCharType="end"/>
            </w:r>
          </w:hyperlink>
        </w:p>
        <w:p w14:paraId="2EF4DA74" w14:textId="77777777" w:rsidR="00FF14F2" w:rsidRDefault="00CE45A0" w:rsidP="00FF14F2">
          <w:pPr>
            <w:pStyle w:val="TOC2"/>
            <w:tabs>
              <w:tab w:val="right" w:leader="dot" w:pos="10456"/>
            </w:tabs>
            <w:spacing w:before="0"/>
            <w:rPr>
              <w:rFonts w:eastAsiaTheme="minorEastAsia" w:cstheme="minorBidi"/>
              <w:i w:val="0"/>
              <w:iCs w:val="0"/>
              <w:noProof/>
              <w:sz w:val="22"/>
              <w:szCs w:val="22"/>
              <w:lang w:val="en-US"/>
            </w:rPr>
          </w:pPr>
          <w:hyperlink w:anchor="_Toc528939844" w:history="1">
            <w:r w:rsidR="00FF14F2" w:rsidRPr="00433227">
              <w:rPr>
                <w:rStyle w:val="Hyperlink"/>
                <w:noProof/>
              </w:rPr>
              <w:t>Feedback Register</w:t>
            </w:r>
            <w:r w:rsidR="00FF14F2">
              <w:rPr>
                <w:noProof/>
                <w:webHidden/>
              </w:rPr>
              <w:tab/>
            </w:r>
            <w:r w:rsidR="00FF14F2">
              <w:rPr>
                <w:noProof/>
                <w:webHidden/>
              </w:rPr>
              <w:fldChar w:fldCharType="begin"/>
            </w:r>
            <w:r w:rsidR="00FF14F2">
              <w:rPr>
                <w:noProof/>
                <w:webHidden/>
              </w:rPr>
              <w:instrText xml:space="preserve"> PAGEREF _Toc528939844 \h </w:instrText>
            </w:r>
            <w:r w:rsidR="00FF14F2">
              <w:rPr>
                <w:noProof/>
                <w:webHidden/>
              </w:rPr>
            </w:r>
            <w:r w:rsidR="00FF14F2">
              <w:rPr>
                <w:noProof/>
                <w:webHidden/>
              </w:rPr>
              <w:fldChar w:fldCharType="separate"/>
            </w:r>
            <w:r w:rsidR="00FF14F2">
              <w:rPr>
                <w:noProof/>
                <w:webHidden/>
              </w:rPr>
              <w:t>14</w:t>
            </w:r>
            <w:r w:rsidR="00FF14F2">
              <w:rPr>
                <w:noProof/>
                <w:webHidden/>
              </w:rPr>
              <w:fldChar w:fldCharType="end"/>
            </w:r>
          </w:hyperlink>
        </w:p>
        <w:p w14:paraId="026D6717" w14:textId="77777777" w:rsidR="00FF14F2" w:rsidRDefault="00CE45A0" w:rsidP="00FF14F2">
          <w:pPr>
            <w:pStyle w:val="TOC3"/>
            <w:tabs>
              <w:tab w:val="right" w:leader="dot" w:pos="10456"/>
            </w:tabs>
            <w:rPr>
              <w:rFonts w:eastAsiaTheme="minorEastAsia" w:cstheme="minorBidi"/>
              <w:noProof/>
              <w:sz w:val="22"/>
              <w:szCs w:val="22"/>
              <w:lang w:val="en-US"/>
            </w:rPr>
          </w:pPr>
          <w:hyperlink w:anchor="_Toc528939845" w:history="1">
            <w:r w:rsidR="00FF14F2" w:rsidRPr="00433227">
              <w:rPr>
                <w:rStyle w:val="Hyperlink"/>
                <w:noProof/>
              </w:rPr>
              <w:t>Feedback Type</w:t>
            </w:r>
            <w:r w:rsidR="00FF14F2">
              <w:rPr>
                <w:noProof/>
                <w:webHidden/>
              </w:rPr>
              <w:tab/>
            </w:r>
            <w:r w:rsidR="00FF14F2">
              <w:rPr>
                <w:noProof/>
                <w:webHidden/>
              </w:rPr>
              <w:fldChar w:fldCharType="begin"/>
            </w:r>
            <w:r w:rsidR="00FF14F2">
              <w:rPr>
                <w:noProof/>
                <w:webHidden/>
              </w:rPr>
              <w:instrText xml:space="preserve"> PAGEREF _Toc528939845 \h </w:instrText>
            </w:r>
            <w:r w:rsidR="00FF14F2">
              <w:rPr>
                <w:noProof/>
                <w:webHidden/>
              </w:rPr>
            </w:r>
            <w:r w:rsidR="00FF14F2">
              <w:rPr>
                <w:noProof/>
                <w:webHidden/>
              </w:rPr>
              <w:fldChar w:fldCharType="separate"/>
            </w:r>
            <w:r w:rsidR="00FF14F2">
              <w:rPr>
                <w:noProof/>
                <w:webHidden/>
              </w:rPr>
              <w:t>14</w:t>
            </w:r>
            <w:r w:rsidR="00FF14F2">
              <w:rPr>
                <w:noProof/>
                <w:webHidden/>
              </w:rPr>
              <w:fldChar w:fldCharType="end"/>
            </w:r>
          </w:hyperlink>
        </w:p>
        <w:p w14:paraId="3A1893C1" w14:textId="77777777" w:rsidR="00FF14F2" w:rsidRDefault="00CE45A0" w:rsidP="00FF14F2">
          <w:pPr>
            <w:pStyle w:val="TOC3"/>
            <w:tabs>
              <w:tab w:val="right" w:leader="dot" w:pos="10456"/>
            </w:tabs>
            <w:rPr>
              <w:rFonts w:eastAsiaTheme="minorEastAsia" w:cstheme="minorBidi"/>
              <w:noProof/>
              <w:sz w:val="22"/>
              <w:szCs w:val="22"/>
              <w:lang w:val="en-US"/>
            </w:rPr>
          </w:pPr>
          <w:hyperlink w:anchor="_Toc528939846" w:history="1">
            <w:r w:rsidR="00FF14F2" w:rsidRPr="00433227">
              <w:rPr>
                <w:rStyle w:val="Hyperlink"/>
                <w:noProof/>
              </w:rPr>
              <w:t>Feedback Category</w:t>
            </w:r>
            <w:r w:rsidR="00FF14F2">
              <w:rPr>
                <w:noProof/>
                <w:webHidden/>
              </w:rPr>
              <w:tab/>
            </w:r>
            <w:r w:rsidR="00FF14F2">
              <w:rPr>
                <w:noProof/>
                <w:webHidden/>
              </w:rPr>
              <w:fldChar w:fldCharType="begin"/>
            </w:r>
            <w:r w:rsidR="00FF14F2">
              <w:rPr>
                <w:noProof/>
                <w:webHidden/>
              </w:rPr>
              <w:instrText xml:space="preserve"> PAGEREF _Toc528939846 \h </w:instrText>
            </w:r>
            <w:r w:rsidR="00FF14F2">
              <w:rPr>
                <w:noProof/>
                <w:webHidden/>
              </w:rPr>
            </w:r>
            <w:r w:rsidR="00FF14F2">
              <w:rPr>
                <w:noProof/>
                <w:webHidden/>
              </w:rPr>
              <w:fldChar w:fldCharType="separate"/>
            </w:r>
            <w:r w:rsidR="00FF14F2">
              <w:rPr>
                <w:noProof/>
                <w:webHidden/>
              </w:rPr>
              <w:t>14</w:t>
            </w:r>
            <w:r w:rsidR="00FF14F2">
              <w:rPr>
                <w:noProof/>
                <w:webHidden/>
              </w:rPr>
              <w:fldChar w:fldCharType="end"/>
            </w:r>
          </w:hyperlink>
        </w:p>
        <w:p w14:paraId="5BE92802" w14:textId="77777777" w:rsidR="00FF14F2" w:rsidRDefault="00CE45A0" w:rsidP="00FF14F2">
          <w:pPr>
            <w:pStyle w:val="TOC3"/>
            <w:tabs>
              <w:tab w:val="right" w:leader="dot" w:pos="10456"/>
            </w:tabs>
            <w:rPr>
              <w:rFonts w:eastAsiaTheme="minorEastAsia" w:cstheme="minorBidi"/>
              <w:noProof/>
              <w:sz w:val="22"/>
              <w:szCs w:val="22"/>
              <w:lang w:val="en-US"/>
            </w:rPr>
          </w:pPr>
          <w:hyperlink w:anchor="_Toc528939847" w:history="1">
            <w:r w:rsidR="00FF14F2" w:rsidRPr="00433227">
              <w:rPr>
                <w:rStyle w:val="Hyperlink"/>
                <w:noProof/>
              </w:rPr>
              <w:t>Feedback Source</w:t>
            </w:r>
            <w:r w:rsidR="00FF14F2">
              <w:rPr>
                <w:noProof/>
                <w:webHidden/>
              </w:rPr>
              <w:tab/>
            </w:r>
            <w:r w:rsidR="00FF14F2">
              <w:rPr>
                <w:noProof/>
                <w:webHidden/>
              </w:rPr>
              <w:fldChar w:fldCharType="begin"/>
            </w:r>
            <w:r w:rsidR="00FF14F2">
              <w:rPr>
                <w:noProof/>
                <w:webHidden/>
              </w:rPr>
              <w:instrText xml:space="preserve"> PAGEREF _Toc528939847 \h </w:instrText>
            </w:r>
            <w:r w:rsidR="00FF14F2">
              <w:rPr>
                <w:noProof/>
                <w:webHidden/>
              </w:rPr>
            </w:r>
            <w:r w:rsidR="00FF14F2">
              <w:rPr>
                <w:noProof/>
                <w:webHidden/>
              </w:rPr>
              <w:fldChar w:fldCharType="separate"/>
            </w:r>
            <w:r w:rsidR="00FF14F2">
              <w:rPr>
                <w:noProof/>
                <w:webHidden/>
              </w:rPr>
              <w:t>15</w:t>
            </w:r>
            <w:r w:rsidR="00FF14F2">
              <w:rPr>
                <w:noProof/>
                <w:webHidden/>
              </w:rPr>
              <w:fldChar w:fldCharType="end"/>
            </w:r>
          </w:hyperlink>
        </w:p>
        <w:p w14:paraId="1AB0BDDB" w14:textId="77777777" w:rsidR="00FF14F2" w:rsidRDefault="00CE45A0" w:rsidP="00FF14F2">
          <w:pPr>
            <w:pStyle w:val="TOC2"/>
            <w:tabs>
              <w:tab w:val="right" w:leader="dot" w:pos="10456"/>
            </w:tabs>
            <w:spacing w:before="0"/>
            <w:rPr>
              <w:rFonts w:eastAsiaTheme="minorEastAsia" w:cstheme="minorBidi"/>
              <w:i w:val="0"/>
              <w:iCs w:val="0"/>
              <w:noProof/>
              <w:sz w:val="22"/>
              <w:szCs w:val="22"/>
              <w:lang w:val="en-US"/>
            </w:rPr>
          </w:pPr>
          <w:hyperlink w:anchor="_Toc528939848" w:history="1">
            <w:r w:rsidR="00FF14F2" w:rsidRPr="00433227">
              <w:rPr>
                <w:rStyle w:val="Hyperlink"/>
                <w:noProof/>
              </w:rPr>
              <w:t>Improvement Register</w:t>
            </w:r>
            <w:r w:rsidR="00FF14F2">
              <w:rPr>
                <w:noProof/>
                <w:webHidden/>
              </w:rPr>
              <w:tab/>
            </w:r>
            <w:r w:rsidR="00FF14F2">
              <w:rPr>
                <w:noProof/>
                <w:webHidden/>
              </w:rPr>
              <w:fldChar w:fldCharType="begin"/>
            </w:r>
            <w:r w:rsidR="00FF14F2">
              <w:rPr>
                <w:noProof/>
                <w:webHidden/>
              </w:rPr>
              <w:instrText xml:space="preserve"> PAGEREF _Toc528939848 \h </w:instrText>
            </w:r>
            <w:r w:rsidR="00FF14F2">
              <w:rPr>
                <w:noProof/>
                <w:webHidden/>
              </w:rPr>
            </w:r>
            <w:r w:rsidR="00FF14F2">
              <w:rPr>
                <w:noProof/>
                <w:webHidden/>
              </w:rPr>
              <w:fldChar w:fldCharType="separate"/>
            </w:r>
            <w:r w:rsidR="00FF14F2">
              <w:rPr>
                <w:noProof/>
                <w:webHidden/>
              </w:rPr>
              <w:t>17</w:t>
            </w:r>
            <w:r w:rsidR="00FF14F2">
              <w:rPr>
                <w:noProof/>
                <w:webHidden/>
              </w:rPr>
              <w:fldChar w:fldCharType="end"/>
            </w:r>
          </w:hyperlink>
        </w:p>
        <w:p w14:paraId="097027F8" w14:textId="77777777" w:rsidR="00FF14F2" w:rsidRDefault="00CE45A0" w:rsidP="00FF14F2">
          <w:pPr>
            <w:pStyle w:val="TOC2"/>
            <w:tabs>
              <w:tab w:val="right" w:leader="dot" w:pos="10456"/>
            </w:tabs>
            <w:spacing w:before="0"/>
            <w:rPr>
              <w:rFonts w:eastAsiaTheme="minorEastAsia" w:cstheme="minorBidi"/>
              <w:i w:val="0"/>
              <w:iCs w:val="0"/>
              <w:noProof/>
              <w:sz w:val="22"/>
              <w:szCs w:val="22"/>
              <w:lang w:val="en-US"/>
            </w:rPr>
          </w:pPr>
          <w:hyperlink w:anchor="_Toc528939849" w:history="1">
            <w:r w:rsidR="00FF14F2" w:rsidRPr="00433227">
              <w:rPr>
                <w:rStyle w:val="Hyperlink"/>
                <w:noProof/>
              </w:rPr>
              <w:t>Incident Register</w:t>
            </w:r>
            <w:r w:rsidR="00FF14F2">
              <w:rPr>
                <w:noProof/>
                <w:webHidden/>
              </w:rPr>
              <w:tab/>
            </w:r>
            <w:r w:rsidR="00FF14F2">
              <w:rPr>
                <w:noProof/>
                <w:webHidden/>
              </w:rPr>
              <w:fldChar w:fldCharType="begin"/>
            </w:r>
            <w:r w:rsidR="00FF14F2">
              <w:rPr>
                <w:noProof/>
                <w:webHidden/>
              </w:rPr>
              <w:instrText xml:space="preserve"> PAGEREF _Toc528939849 \h </w:instrText>
            </w:r>
            <w:r w:rsidR="00FF14F2">
              <w:rPr>
                <w:noProof/>
                <w:webHidden/>
              </w:rPr>
            </w:r>
            <w:r w:rsidR="00FF14F2">
              <w:rPr>
                <w:noProof/>
                <w:webHidden/>
              </w:rPr>
              <w:fldChar w:fldCharType="separate"/>
            </w:r>
            <w:r w:rsidR="00FF14F2">
              <w:rPr>
                <w:noProof/>
                <w:webHidden/>
              </w:rPr>
              <w:t>18</w:t>
            </w:r>
            <w:r w:rsidR="00FF14F2">
              <w:rPr>
                <w:noProof/>
                <w:webHidden/>
              </w:rPr>
              <w:fldChar w:fldCharType="end"/>
            </w:r>
          </w:hyperlink>
        </w:p>
        <w:p w14:paraId="2EBA0B6B" w14:textId="77777777" w:rsidR="00FF14F2" w:rsidRDefault="00CE45A0" w:rsidP="00FF14F2">
          <w:pPr>
            <w:pStyle w:val="TOC2"/>
            <w:tabs>
              <w:tab w:val="right" w:leader="dot" w:pos="10456"/>
            </w:tabs>
            <w:spacing w:before="0"/>
            <w:rPr>
              <w:rFonts w:eastAsiaTheme="minorEastAsia" w:cstheme="minorBidi"/>
              <w:i w:val="0"/>
              <w:iCs w:val="0"/>
              <w:noProof/>
              <w:sz w:val="22"/>
              <w:szCs w:val="22"/>
              <w:lang w:val="en-US"/>
            </w:rPr>
          </w:pPr>
          <w:hyperlink w:anchor="_Toc528939850" w:history="1">
            <w:r w:rsidR="00FF14F2" w:rsidRPr="00433227">
              <w:rPr>
                <w:rStyle w:val="Hyperlink"/>
                <w:noProof/>
              </w:rPr>
              <w:t>License Register</w:t>
            </w:r>
            <w:r w:rsidR="00FF14F2">
              <w:rPr>
                <w:noProof/>
                <w:webHidden/>
              </w:rPr>
              <w:tab/>
            </w:r>
            <w:r w:rsidR="00FF14F2">
              <w:rPr>
                <w:noProof/>
                <w:webHidden/>
              </w:rPr>
              <w:fldChar w:fldCharType="begin"/>
            </w:r>
            <w:r w:rsidR="00FF14F2">
              <w:rPr>
                <w:noProof/>
                <w:webHidden/>
              </w:rPr>
              <w:instrText xml:space="preserve"> PAGEREF _Toc528939850 \h </w:instrText>
            </w:r>
            <w:r w:rsidR="00FF14F2">
              <w:rPr>
                <w:noProof/>
                <w:webHidden/>
              </w:rPr>
            </w:r>
            <w:r w:rsidR="00FF14F2">
              <w:rPr>
                <w:noProof/>
                <w:webHidden/>
              </w:rPr>
              <w:fldChar w:fldCharType="separate"/>
            </w:r>
            <w:r w:rsidR="00FF14F2">
              <w:rPr>
                <w:noProof/>
                <w:webHidden/>
              </w:rPr>
              <w:t>25</w:t>
            </w:r>
            <w:r w:rsidR="00FF14F2">
              <w:rPr>
                <w:noProof/>
                <w:webHidden/>
              </w:rPr>
              <w:fldChar w:fldCharType="end"/>
            </w:r>
          </w:hyperlink>
        </w:p>
        <w:p w14:paraId="3254D5CC" w14:textId="77777777" w:rsidR="00FF14F2" w:rsidRDefault="00CE45A0" w:rsidP="00FF14F2">
          <w:pPr>
            <w:pStyle w:val="TOC2"/>
            <w:tabs>
              <w:tab w:val="right" w:leader="dot" w:pos="10456"/>
            </w:tabs>
            <w:spacing w:before="0"/>
            <w:rPr>
              <w:rFonts w:eastAsiaTheme="minorEastAsia" w:cstheme="minorBidi"/>
              <w:i w:val="0"/>
              <w:iCs w:val="0"/>
              <w:noProof/>
              <w:sz w:val="22"/>
              <w:szCs w:val="22"/>
              <w:lang w:val="en-US"/>
            </w:rPr>
          </w:pPr>
          <w:hyperlink w:anchor="_Toc528939851" w:history="1">
            <w:r w:rsidR="00FF14F2" w:rsidRPr="00433227">
              <w:rPr>
                <w:rStyle w:val="Hyperlink"/>
                <w:noProof/>
              </w:rPr>
              <w:t>Meeting Register</w:t>
            </w:r>
            <w:r w:rsidR="00FF14F2">
              <w:rPr>
                <w:noProof/>
                <w:webHidden/>
              </w:rPr>
              <w:tab/>
            </w:r>
            <w:r w:rsidR="00FF14F2">
              <w:rPr>
                <w:noProof/>
                <w:webHidden/>
              </w:rPr>
              <w:fldChar w:fldCharType="begin"/>
            </w:r>
            <w:r w:rsidR="00FF14F2">
              <w:rPr>
                <w:noProof/>
                <w:webHidden/>
              </w:rPr>
              <w:instrText xml:space="preserve"> PAGEREF _Toc528939851 \h </w:instrText>
            </w:r>
            <w:r w:rsidR="00FF14F2">
              <w:rPr>
                <w:noProof/>
                <w:webHidden/>
              </w:rPr>
            </w:r>
            <w:r w:rsidR="00FF14F2">
              <w:rPr>
                <w:noProof/>
                <w:webHidden/>
              </w:rPr>
              <w:fldChar w:fldCharType="separate"/>
            </w:r>
            <w:r w:rsidR="00FF14F2">
              <w:rPr>
                <w:noProof/>
                <w:webHidden/>
              </w:rPr>
              <w:t>26</w:t>
            </w:r>
            <w:r w:rsidR="00FF14F2">
              <w:rPr>
                <w:noProof/>
                <w:webHidden/>
              </w:rPr>
              <w:fldChar w:fldCharType="end"/>
            </w:r>
          </w:hyperlink>
        </w:p>
        <w:p w14:paraId="7B9AC959" w14:textId="77777777" w:rsidR="00FF14F2" w:rsidRDefault="00CE45A0" w:rsidP="00FF14F2">
          <w:pPr>
            <w:pStyle w:val="TOC2"/>
            <w:tabs>
              <w:tab w:val="right" w:leader="dot" w:pos="10456"/>
            </w:tabs>
            <w:spacing w:before="0"/>
            <w:rPr>
              <w:rFonts w:eastAsiaTheme="minorEastAsia" w:cstheme="minorBidi"/>
              <w:i w:val="0"/>
              <w:iCs w:val="0"/>
              <w:noProof/>
              <w:sz w:val="22"/>
              <w:szCs w:val="22"/>
              <w:lang w:val="en-US"/>
            </w:rPr>
          </w:pPr>
          <w:hyperlink w:anchor="_Toc528939852" w:history="1">
            <w:r w:rsidR="00FF14F2" w:rsidRPr="00433227">
              <w:rPr>
                <w:rStyle w:val="Hyperlink"/>
                <w:noProof/>
              </w:rPr>
              <w:t>Positions</w:t>
            </w:r>
            <w:r w:rsidR="00FF14F2">
              <w:rPr>
                <w:noProof/>
                <w:webHidden/>
              </w:rPr>
              <w:tab/>
            </w:r>
            <w:r w:rsidR="00FF14F2">
              <w:rPr>
                <w:noProof/>
                <w:webHidden/>
              </w:rPr>
              <w:fldChar w:fldCharType="begin"/>
            </w:r>
            <w:r w:rsidR="00FF14F2">
              <w:rPr>
                <w:noProof/>
                <w:webHidden/>
              </w:rPr>
              <w:instrText xml:space="preserve"> PAGEREF _Toc528939852 \h </w:instrText>
            </w:r>
            <w:r w:rsidR="00FF14F2">
              <w:rPr>
                <w:noProof/>
                <w:webHidden/>
              </w:rPr>
            </w:r>
            <w:r w:rsidR="00FF14F2">
              <w:rPr>
                <w:noProof/>
                <w:webHidden/>
              </w:rPr>
              <w:fldChar w:fldCharType="separate"/>
            </w:r>
            <w:r w:rsidR="00FF14F2">
              <w:rPr>
                <w:noProof/>
                <w:webHidden/>
              </w:rPr>
              <w:t>27</w:t>
            </w:r>
            <w:r w:rsidR="00FF14F2">
              <w:rPr>
                <w:noProof/>
                <w:webHidden/>
              </w:rPr>
              <w:fldChar w:fldCharType="end"/>
            </w:r>
          </w:hyperlink>
        </w:p>
        <w:p w14:paraId="7C2B5E27" w14:textId="77777777" w:rsidR="00FF14F2" w:rsidRDefault="00CE45A0" w:rsidP="00FF14F2">
          <w:pPr>
            <w:pStyle w:val="TOC2"/>
            <w:tabs>
              <w:tab w:val="right" w:leader="dot" w:pos="10456"/>
            </w:tabs>
            <w:spacing w:before="0"/>
            <w:rPr>
              <w:rFonts w:eastAsiaTheme="minorEastAsia" w:cstheme="minorBidi"/>
              <w:i w:val="0"/>
              <w:iCs w:val="0"/>
              <w:noProof/>
              <w:sz w:val="22"/>
              <w:szCs w:val="22"/>
              <w:lang w:val="en-US"/>
            </w:rPr>
          </w:pPr>
          <w:hyperlink w:anchor="_Toc528939853" w:history="1">
            <w:r w:rsidR="00FF14F2" w:rsidRPr="00433227">
              <w:rPr>
                <w:rStyle w:val="Hyperlink"/>
                <w:noProof/>
              </w:rPr>
              <w:t>Records Register</w:t>
            </w:r>
            <w:r w:rsidR="00FF14F2">
              <w:rPr>
                <w:noProof/>
                <w:webHidden/>
              </w:rPr>
              <w:tab/>
            </w:r>
            <w:r w:rsidR="00FF14F2">
              <w:rPr>
                <w:noProof/>
                <w:webHidden/>
              </w:rPr>
              <w:fldChar w:fldCharType="begin"/>
            </w:r>
            <w:r w:rsidR="00FF14F2">
              <w:rPr>
                <w:noProof/>
                <w:webHidden/>
              </w:rPr>
              <w:instrText xml:space="preserve"> PAGEREF _Toc528939853 \h </w:instrText>
            </w:r>
            <w:r w:rsidR="00FF14F2">
              <w:rPr>
                <w:noProof/>
                <w:webHidden/>
              </w:rPr>
            </w:r>
            <w:r w:rsidR="00FF14F2">
              <w:rPr>
                <w:noProof/>
                <w:webHidden/>
              </w:rPr>
              <w:fldChar w:fldCharType="separate"/>
            </w:r>
            <w:r w:rsidR="00FF14F2">
              <w:rPr>
                <w:noProof/>
                <w:webHidden/>
              </w:rPr>
              <w:t>28</w:t>
            </w:r>
            <w:r w:rsidR="00FF14F2">
              <w:rPr>
                <w:noProof/>
                <w:webHidden/>
              </w:rPr>
              <w:fldChar w:fldCharType="end"/>
            </w:r>
          </w:hyperlink>
        </w:p>
        <w:p w14:paraId="26C80411" w14:textId="77777777" w:rsidR="00FF14F2" w:rsidRDefault="00CE45A0" w:rsidP="00FF14F2">
          <w:pPr>
            <w:pStyle w:val="TOC2"/>
            <w:tabs>
              <w:tab w:val="right" w:leader="dot" w:pos="10456"/>
            </w:tabs>
            <w:spacing w:before="0"/>
            <w:rPr>
              <w:rFonts w:eastAsiaTheme="minorEastAsia" w:cstheme="minorBidi"/>
              <w:i w:val="0"/>
              <w:iCs w:val="0"/>
              <w:noProof/>
              <w:sz w:val="22"/>
              <w:szCs w:val="22"/>
              <w:lang w:val="en-US"/>
            </w:rPr>
          </w:pPr>
          <w:hyperlink w:anchor="_Toc528939854" w:history="1">
            <w:r w:rsidR="00FF14F2" w:rsidRPr="00433227">
              <w:rPr>
                <w:rStyle w:val="Hyperlink"/>
                <w:noProof/>
              </w:rPr>
              <w:t>Risk Register</w:t>
            </w:r>
            <w:r w:rsidR="00FF14F2">
              <w:rPr>
                <w:noProof/>
                <w:webHidden/>
              </w:rPr>
              <w:tab/>
            </w:r>
            <w:r w:rsidR="00FF14F2">
              <w:rPr>
                <w:noProof/>
                <w:webHidden/>
              </w:rPr>
              <w:fldChar w:fldCharType="begin"/>
            </w:r>
            <w:r w:rsidR="00FF14F2">
              <w:rPr>
                <w:noProof/>
                <w:webHidden/>
              </w:rPr>
              <w:instrText xml:space="preserve"> PAGEREF _Toc528939854 \h </w:instrText>
            </w:r>
            <w:r w:rsidR="00FF14F2">
              <w:rPr>
                <w:noProof/>
                <w:webHidden/>
              </w:rPr>
            </w:r>
            <w:r w:rsidR="00FF14F2">
              <w:rPr>
                <w:noProof/>
                <w:webHidden/>
              </w:rPr>
              <w:fldChar w:fldCharType="separate"/>
            </w:r>
            <w:r w:rsidR="00FF14F2">
              <w:rPr>
                <w:noProof/>
                <w:webHidden/>
              </w:rPr>
              <w:t>31</w:t>
            </w:r>
            <w:r w:rsidR="00FF14F2">
              <w:rPr>
                <w:noProof/>
                <w:webHidden/>
              </w:rPr>
              <w:fldChar w:fldCharType="end"/>
            </w:r>
          </w:hyperlink>
        </w:p>
        <w:p w14:paraId="6250CA6E" w14:textId="77777777" w:rsidR="00FF14F2" w:rsidRDefault="00CE45A0" w:rsidP="00FF14F2">
          <w:pPr>
            <w:pStyle w:val="TOC3"/>
            <w:tabs>
              <w:tab w:val="right" w:leader="dot" w:pos="10456"/>
            </w:tabs>
            <w:rPr>
              <w:rFonts w:eastAsiaTheme="minorEastAsia" w:cstheme="minorBidi"/>
              <w:noProof/>
              <w:sz w:val="22"/>
              <w:szCs w:val="22"/>
              <w:lang w:val="en-US"/>
            </w:rPr>
          </w:pPr>
          <w:hyperlink w:anchor="_Toc528939855" w:history="1">
            <w:r w:rsidR="00FF14F2" w:rsidRPr="00433227">
              <w:rPr>
                <w:rStyle w:val="Hyperlink"/>
                <w:noProof/>
              </w:rPr>
              <w:t>Risk Assessment</w:t>
            </w:r>
            <w:r w:rsidR="00FF14F2">
              <w:rPr>
                <w:noProof/>
                <w:webHidden/>
              </w:rPr>
              <w:tab/>
            </w:r>
            <w:r w:rsidR="00FF14F2">
              <w:rPr>
                <w:noProof/>
                <w:webHidden/>
              </w:rPr>
              <w:fldChar w:fldCharType="begin"/>
            </w:r>
            <w:r w:rsidR="00FF14F2">
              <w:rPr>
                <w:noProof/>
                <w:webHidden/>
              </w:rPr>
              <w:instrText xml:space="preserve"> PAGEREF _Toc528939855 \h </w:instrText>
            </w:r>
            <w:r w:rsidR="00FF14F2">
              <w:rPr>
                <w:noProof/>
                <w:webHidden/>
              </w:rPr>
            </w:r>
            <w:r w:rsidR="00FF14F2">
              <w:rPr>
                <w:noProof/>
                <w:webHidden/>
              </w:rPr>
              <w:fldChar w:fldCharType="separate"/>
            </w:r>
            <w:r w:rsidR="00FF14F2">
              <w:rPr>
                <w:noProof/>
                <w:webHidden/>
              </w:rPr>
              <w:t>31</w:t>
            </w:r>
            <w:r w:rsidR="00FF14F2">
              <w:rPr>
                <w:noProof/>
                <w:webHidden/>
              </w:rPr>
              <w:fldChar w:fldCharType="end"/>
            </w:r>
          </w:hyperlink>
        </w:p>
        <w:p w14:paraId="5072B806" w14:textId="77777777" w:rsidR="00FF14F2" w:rsidRDefault="00CE45A0" w:rsidP="00FF14F2">
          <w:pPr>
            <w:pStyle w:val="TOC3"/>
            <w:tabs>
              <w:tab w:val="right" w:leader="dot" w:pos="10456"/>
            </w:tabs>
            <w:rPr>
              <w:rFonts w:eastAsiaTheme="minorEastAsia" w:cstheme="minorBidi"/>
              <w:noProof/>
              <w:sz w:val="22"/>
              <w:szCs w:val="22"/>
              <w:lang w:val="en-US"/>
            </w:rPr>
          </w:pPr>
          <w:hyperlink w:anchor="_Toc528939856" w:history="1">
            <w:r w:rsidR="00FF14F2" w:rsidRPr="00433227">
              <w:rPr>
                <w:rStyle w:val="Hyperlink"/>
                <w:noProof/>
              </w:rPr>
              <w:t>Risk Treatment Options</w:t>
            </w:r>
            <w:r w:rsidR="00FF14F2">
              <w:rPr>
                <w:noProof/>
                <w:webHidden/>
              </w:rPr>
              <w:tab/>
            </w:r>
            <w:r w:rsidR="00FF14F2">
              <w:rPr>
                <w:noProof/>
                <w:webHidden/>
              </w:rPr>
              <w:fldChar w:fldCharType="begin"/>
            </w:r>
            <w:r w:rsidR="00FF14F2">
              <w:rPr>
                <w:noProof/>
                <w:webHidden/>
              </w:rPr>
              <w:instrText xml:space="preserve"> PAGEREF _Toc528939856 \h </w:instrText>
            </w:r>
            <w:r w:rsidR="00FF14F2">
              <w:rPr>
                <w:noProof/>
                <w:webHidden/>
              </w:rPr>
            </w:r>
            <w:r w:rsidR="00FF14F2">
              <w:rPr>
                <w:noProof/>
                <w:webHidden/>
              </w:rPr>
              <w:fldChar w:fldCharType="separate"/>
            </w:r>
            <w:r w:rsidR="00FF14F2">
              <w:rPr>
                <w:noProof/>
                <w:webHidden/>
              </w:rPr>
              <w:t>31</w:t>
            </w:r>
            <w:r w:rsidR="00FF14F2">
              <w:rPr>
                <w:noProof/>
                <w:webHidden/>
              </w:rPr>
              <w:fldChar w:fldCharType="end"/>
            </w:r>
          </w:hyperlink>
        </w:p>
        <w:p w14:paraId="5C0AA4C1" w14:textId="77777777" w:rsidR="00FF14F2" w:rsidRDefault="00CE45A0" w:rsidP="00FF14F2">
          <w:pPr>
            <w:pStyle w:val="TOC3"/>
            <w:tabs>
              <w:tab w:val="right" w:leader="dot" w:pos="10456"/>
            </w:tabs>
            <w:rPr>
              <w:rFonts w:eastAsiaTheme="minorEastAsia" w:cstheme="minorBidi"/>
              <w:noProof/>
              <w:sz w:val="22"/>
              <w:szCs w:val="22"/>
              <w:lang w:val="en-US"/>
            </w:rPr>
          </w:pPr>
          <w:hyperlink w:anchor="_Toc528939857" w:history="1">
            <w:r w:rsidR="00FF14F2" w:rsidRPr="00433227">
              <w:rPr>
                <w:rStyle w:val="Hyperlink"/>
                <w:noProof/>
              </w:rPr>
              <w:t>Risk Dimensions</w:t>
            </w:r>
            <w:r w:rsidR="00FF14F2">
              <w:rPr>
                <w:noProof/>
                <w:webHidden/>
              </w:rPr>
              <w:tab/>
            </w:r>
            <w:r w:rsidR="00FF14F2">
              <w:rPr>
                <w:noProof/>
                <w:webHidden/>
              </w:rPr>
              <w:fldChar w:fldCharType="begin"/>
            </w:r>
            <w:r w:rsidR="00FF14F2">
              <w:rPr>
                <w:noProof/>
                <w:webHidden/>
              </w:rPr>
              <w:instrText xml:space="preserve"> PAGEREF _Toc528939857 \h </w:instrText>
            </w:r>
            <w:r w:rsidR="00FF14F2">
              <w:rPr>
                <w:noProof/>
                <w:webHidden/>
              </w:rPr>
            </w:r>
            <w:r w:rsidR="00FF14F2">
              <w:rPr>
                <w:noProof/>
                <w:webHidden/>
              </w:rPr>
              <w:fldChar w:fldCharType="separate"/>
            </w:r>
            <w:r w:rsidR="00FF14F2">
              <w:rPr>
                <w:noProof/>
                <w:webHidden/>
              </w:rPr>
              <w:t>32</w:t>
            </w:r>
            <w:r w:rsidR="00FF14F2">
              <w:rPr>
                <w:noProof/>
                <w:webHidden/>
              </w:rPr>
              <w:fldChar w:fldCharType="end"/>
            </w:r>
          </w:hyperlink>
        </w:p>
        <w:p w14:paraId="1F5F7381" w14:textId="77777777" w:rsidR="00FF14F2" w:rsidRDefault="00CE45A0" w:rsidP="00FF14F2">
          <w:pPr>
            <w:pStyle w:val="TOC3"/>
            <w:tabs>
              <w:tab w:val="right" w:leader="dot" w:pos="10456"/>
            </w:tabs>
            <w:rPr>
              <w:rFonts w:eastAsiaTheme="minorEastAsia" w:cstheme="minorBidi"/>
              <w:noProof/>
              <w:sz w:val="22"/>
              <w:szCs w:val="22"/>
              <w:lang w:val="en-US"/>
            </w:rPr>
          </w:pPr>
          <w:hyperlink w:anchor="_Toc528939858" w:history="1">
            <w:r w:rsidR="00FF14F2" w:rsidRPr="00433227">
              <w:rPr>
                <w:rStyle w:val="Hyperlink"/>
                <w:noProof/>
              </w:rPr>
              <w:t>Risk Category and Risk Name</w:t>
            </w:r>
            <w:r w:rsidR="00FF14F2">
              <w:rPr>
                <w:noProof/>
                <w:webHidden/>
              </w:rPr>
              <w:tab/>
            </w:r>
            <w:r w:rsidR="00FF14F2">
              <w:rPr>
                <w:noProof/>
                <w:webHidden/>
              </w:rPr>
              <w:fldChar w:fldCharType="begin"/>
            </w:r>
            <w:r w:rsidR="00FF14F2">
              <w:rPr>
                <w:noProof/>
                <w:webHidden/>
              </w:rPr>
              <w:instrText xml:space="preserve"> PAGEREF _Toc528939858 \h </w:instrText>
            </w:r>
            <w:r w:rsidR="00FF14F2">
              <w:rPr>
                <w:noProof/>
                <w:webHidden/>
              </w:rPr>
            </w:r>
            <w:r w:rsidR="00FF14F2">
              <w:rPr>
                <w:noProof/>
                <w:webHidden/>
              </w:rPr>
              <w:fldChar w:fldCharType="separate"/>
            </w:r>
            <w:r w:rsidR="00FF14F2">
              <w:rPr>
                <w:noProof/>
                <w:webHidden/>
              </w:rPr>
              <w:t>33</w:t>
            </w:r>
            <w:r w:rsidR="00FF14F2">
              <w:rPr>
                <w:noProof/>
                <w:webHidden/>
              </w:rPr>
              <w:fldChar w:fldCharType="end"/>
            </w:r>
          </w:hyperlink>
        </w:p>
        <w:p w14:paraId="2BDEEB37" w14:textId="77777777" w:rsidR="00FF14F2" w:rsidRDefault="00CE45A0" w:rsidP="00FF14F2">
          <w:pPr>
            <w:pStyle w:val="TOC2"/>
            <w:tabs>
              <w:tab w:val="right" w:leader="dot" w:pos="10456"/>
            </w:tabs>
            <w:spacing w:before="0"/>
            <w:rPr>
              <w:rFonts w:eastAsiaTheme="minorEastAsia" w:cstheme="minorBidi"/>
              <w:i w:val="0"/>
              <w:iCs w:val="0"/>
              <w:noProof/>
              <w:sz w:val="22"/>
              <w:szCs w:val="22"/>
              <w:lang w:val="en-US"/>
            </w:rPr>
          </w:pPr>
          <w:hyperlink w:anchor="_Toc528939859" w:history="1">
            <w:r w:rsidR="00FF14F2" w:rsidRPr="00433227">
              <w:rPr>
                <w:rStyle w:val="Hyperlink"/>
                <w:noProof/>
              </w:rPr>
              <w:t>Site Information</w:t>
            </w:r>
            <w:r w:rsidR="00FF14F2">
              <w:rPr>
                <w:noProof/>
                <w:webHidden/>
              </w:rPr>
              <w:tab/>
            </w:r>
            <w:r w:rsidR="00FF14F2">
              <w:rPr>
                <w:noProof/>
                <w:webHidden/>
              </w:rPr>
              <w:fldChar w:fldCharType="begin"/>
            </w:r>
            <w:r w:rsidR="00FF14F2">
              <w:rPr>
                <w:noProof/>
                <w:webHidden/>
              </w:rPr>
              <w:instrText xml:space="preserve"> PAGEREF _Toc528939859 \h </w:instrText>
            </w:r>
            <w:r w:rsidR="00FF14F2">
              <w:rPr>
                <w:noProof/>
                <w:webHidden/>
              </w:rPr>
            </w:r>
            <w:r w:rsidR="00FF14F2">
              <w:rPr>
                <w:noProof/>
                <w:webHidden/>
              </w:rPr>
              <w:fldChar w:fldCharType="separate"/>
            </w:r>
            <w:r w:rsidR="00FF14F2">
              <w:rPr>
                <w:noProof/>
                <w:webHidden/>
              </w:rPr>
              <w:t>36</w:t>
            </w:r>
            <w:r w:rsidR="00FF14F2">
              <w:rPr>
                <w:noProof/>
                <w:webHidden/>
              </w:rPr>
              <w:fldChar w:fldCharType="end"/>
            </w:r>
          </w:hyperlink>
        </w:p>
        <w:p w14:paraId="21F25E2C" w14:textId="77777777" w:rsidR="00FF14F2" w:rsidRDefault="00CE45A0" w:rsidP="00FF14F2">
          <w:pPr>
            <w:pStyle w:val="TOC2"/>
            <w:tabs>
              <w:tab w:val="right" w:leader="dot" w:pos="10456"/>
            </w:tabs>
            <w:spacing w:before="0"/>
            <w:rPr>
              <w:rFonts w:eastAsiaTheme="minorEastAsia" w:cstheme="minorBidi"/>
              <w:i w:val="0"/>
              <w:iCs w:val="0"/>
              <w:noProof/>
              <w:sz w:val="22"/>
              <w:szCs w:val="22"/>
              <w:lang w:val="en-US"/>
            </w:rPr>
          </w:pPr>
          <w:hyperlink w:anchor="_Toc528939860" w:history="1">
            <w:r w:rsidR="00FF14F2" w:rsidRPr="00433227">
              <w:rPr>
                <w:rStyle w:val="Hyperlink"/>
                <w:noProof/>
              </w:rPr>
              <w:t>Suppliers Register</w:t>
            </w:r>
            <w:r w:rsidR="00FF14F2">
              <w:rPr>
                <w:noProof/>
                <w:webHidden/>
              </w:rPr>
              <w:tab/>
            </w:r>
            <w:r w:rsidR="00FF14F2">
              <w:rPr>
                <w:noProof/>
                <w:webHidden/>
              </w:rPr>
              <w:fldChar w:fldCharType="begin"/>
            </w:r>
            <w:r w:rsidR="00FF14F2">
              <w:rPr>
                <w:noProof/>
                <w:webHidden/>
              </w:rPr>
              <w:instrText xml:space="preserve"> PAGEREF _Toc528939860 \h </w:instrText>
            </w:r>
            <w:r w:rsidR="00FF14F2">
              <w:rPr>
                <w:noProof/>
                <w:webHidden/>
              </w:rPr>
            </w:r>
            <w:r w:rsidR="00FF14F2">
              <w:rPr>
                <w:noProof/>
                <w:webHidden/>
              </w:rPr>
              <w:fldChar w:fldCharType="separate"/>
            </w:r>
            <w:r w:rsidR="00FF14F2">
              <w:rPr>
                <w:noProof/>
                <w:webHidden/>
              </w:rPr>
              <w:t>37</w:t>
            </w:r>
            <w:r w:rsidR="00FF14F2">
              <w:rPr>
                <w:noProof/>
                <w:webHidden/>
              </w:rPr>
              <w:fldChar w:fldCharType="end"/>
            </w:r>
          </w:hyperlink>
        </w:p>
        <w:p w14:paraId="6A137282" w14:textId="77777777" w:rsidR="00FF14F2" w:rsidRDefault="00CE45A0" w:rsidP="00FF14F2">
          <w:pPr>
            <w:pStyle w:val="TOC2"/>
            <w:tabs>
              <w:tab w:val="right" w:leader="dot" w:pos="10456"/>
            </w:tabs>
            <w:spacing w:before="0"/>
            <w:rPr>
              <w:rFonts w:eastAsiaTheme="minorEastAsia" w:cstheme="minorBidi"/>
              <w:i w:val="0"/>
              <w:iCs w:val="0"/>
              <w:noProof/>
              <w:sz w:val="22"/>
              <w:szCs w:val="22"/>
              <w:lang w:val="en-US"/>
            </w:rPr>
          </w:pPr>
          <w:hyperlink w:anchor="_Toc528939861" w:history="1">
            <w:r w:rsidR="00FF14F2" w:rsidRPr="00433227">
              <w:rPr>
                <w:rStyle w:val="Hyperlink"/>
                <w:noProof/>
              </w:rPr>
              <w:t>System Settings</w:t>
            </w:r>
            <w:r w:rsidR="00FF14F2">
              <w:rPr>
                <w:noProof/>
                <w:webHidden/>
              </w:rPr>
              <w:tab/>
            </w:r>
            <w:r w:rsidR="00FF14F2">
              <w:rPr>
                <w:noProof/>
                <w:webHidden/>
              </w:rPr>
              <w:fldChar w:fldCharType="begin"/>
            </w:r>
            <w:r w:rsidR="00FF14F2">
              <w:rPr>
                <w:noProof/>
                <w:webHidden/>
              </w:rPr>
              <w:instrText xml:space="preserve"> PAGEREF _Toc528939861 \h </w:instrText>
            </w:r>
            <w:r w:rsidR="00FF14F2">
              <w:rPr>
                <w:noProof/>
                <w:webHidden/>
              </w:rPr>
            </w:r>
            <w:r w:rsidR="00FF14F2">
              <w:rPr>
                <w:noProof/>
                <w:webHidden/>
              </w:rPr>
              <w:fldChar w:fldCharType="separate"/>
            </w:r>
            <w:r w:rsidR="00FF14F2">
              <w:rPr>
                <w:noProof/>
                <w:webHidden/>
              </w:rPr>
              <w:t>37</w:t>
            </w:r>
            <w:r w:rsidR="00FF14F2">
              <w:rPr>
                <w:noProof/>
                <w:webHidden/>
              </w:rPr>
              <w:fldChar w:fldCharType="end"/>
            </w:r>
          </w:hyperlink>
        </w:p>
        <w:p w14:paraId="071CCBBB" w14:textId="77777777" w:rsidR="00FF14F2" w:rsidRDefault="00CE45A0" w:rsidP="00FF14F2">
          <w:pPr>
            <w:pStyle w:val="TOC2"/>
            <w:tabs>
              <w:tab w:val="right" w:leader="dot" w:pos="10456"/>
            </w:tabs>
            <w:spacing w:before="0"/>
            <w:rPr>
              <w:rFonts w:eastAsiaTheme="minorEastAsia" w:cstheme="minorBidi"/>
              <w:i w:val="0"/>
              <w:iCs w:val="0"/>
              <w:noProof/>
              <w:sz w:val="22"/>
              <w:szCs w:val="22"/>
              <w:lang w:val="en-US"/>
            </w:rPr>
          </w:pPr>
          <w:hyperlink w:anchor="_Toc528939862" w:history="1">
            <w:r w:rsidR="00FF14F2" w:rsidRPr="00433227">
              <w:rPr>
                <w:rStyle w:val="Hyperlink"/>
                <w:noProof/>
              </w:rPr>
              <w:t>Training Register</w:t>
            </w:r>
            <w:r w:rsidR="00FF14F2">
              <w:rPr>
                <w:noProof/>
                <w:webHidden/>
              </w:rPr>
              <w:tab/>
            </w:r>
            <w:r w:rsidR="00FF14F2">
              <w:rPr>
                <w:noProof/>
                <w:webHidden/>
              </w:rPr>
              <w:fldChar w:fldCharType="begin"/>
            </w:r>
            <w:r w:rsidR="00FF14F2">
              <w:rPr>
                <w:noProof/>
                <w:webHidden/>
              </w:rPr>
              <w:instrText xml:space="preserve"> PAGEREF _Toc528939862 \h </w:instrText>
            </w:r>
            <w:r w:rsidR="00FF14F2">
              <w:rPr>
                <w:noProof/>
                <w:webHidden/>
              </w:rPr>
            </w:r>
            <w:r w:rsidR="00FF14F2">
              <w:rPr>
                <w:noProof/>
                <w:webHidden/>
              </w:rPr>
              <w:fldChar w:fldCharType="separate"/>
            </w:r>
            <w:r w:rsidR="00FF14F2">
              <w:rPr>
                <w:noProof/>
                <w:webHidden/>
              </w:rPr>
              <w:t>38</w:t>
            </w:r>
            <w:r w:rsidR="00FF14F2">
              <w:rPr>
                <w:noProof/>
                <w:webHidden/>
              </w:rPr>
              <w:fldChar w:fldCharType="end"/>
            </w:r>
          </w:hyperlink>
        </w:p>
        <w:p w14:paraId="76C08AFD" w14:textId="77777777" w:rsidR="00FF14F2" w:rsidRDefault="00CE45A0" w:rsidP="00FF14F2">
          <w:pPr>
            <w:pStyle w:val="TOC2"/>
            <w:tabs>
              <w:tab w:val="right" w:leader="dot" w:pos="10456"/>
            </w:tabs>
            <w:spacing w:before="0"/>
            <w:rPr>
              <w:rFonts w:eastAsiaTheme="minorEastAsia" w:cstheme="minorBidi"/>
              <w:i w:val="0"/>
              <w:iCs w:val="0"/>
              <w:noProof/>
              <w:sz w:val="22"/>
              <w:szCs w:val="22"/>
              <w:lang w:val="en-US"/>
            </w:rPr>
          </w:pPr>
          <w:hyperlink w:anchor="_Toc528939863" w:history="1">
            <w:r w:rsidR="00FF14F2" w:rsidRPr="00433227">
              <w:rPr>
                <w:rStyle w:val="Hyperlink"/>
                <w:noProof/>
              </w:rPr>
              <w:t>Work Areas</w:t>
            </w:r>
            <w:r w:rsidR="00FF14F2">
              <w:rPr>
                <w:noProof/>
                <w:webHidden/>
              </w:rPr>
              <w:tab/>
            </w:r>
            <w:r w:rsidR="00FF14F2">
              <w:rPr>
                <w:noProof/>
                <w:webHidden/>
              </w:rPr>
              <w:fldChar w:fldCharType="begin"/>
            </w:r>
            <w:r w:rsidR="00FF14F2">
              <w:rPr>
                <w:noProof/>
                <w:webHidden/>
              </w:rPr>
              <w:instrText xml:space="preserve"> PAGEREF _Toc528939863 \h </w:instrText>
            </w:r>
            <w:r w:rsidR="00FF14F2">
              <w:rPr>
                <w:noProof/>
                <w:webHidden/>
              </w:rPr>
            </w:r>
            <w:r w:rsidR="00FF14F2">
              <w:rPr>
                <w:noProof/>
                <w:webHidden/>
              </w:rPr>
              <w:fldChar w:fldCharType="separate"/>
            </w:r>
            <w:r w:rsidR="00FF14F2">
              <w:rPr>
                <w:noProof/>
                <w:webHidden/>
              </w:rPr>
              <w:t>40</w:t>
            </w:r>
            <w:r w:rsidR="00FF14F2">
              <w:rPr>
                <w:noProof/>
                <w:webHidden/>
              </w:rPr>
              <w:fldChar w:fldCharType="end"/>
            </w:r>
          </w:hyperlink>
        </w:p>
        <w:p w14:paraId="53A105BE" w14:textId="77777777" w:rsidR="009D64EF" w:rsidRPr="00986E70" w:rsidRDefault="00BE04BA" w:rsidP="00FF14F2">
          <w:pPr>
            <w:pStyle w:val="Heading4"/>
            <w:spacing w:before="0"/>
            <w:rPr>
              <w:rFonts w:asciiTheme="minorHAnsi" w:hAnsiTheme="minorHAnsi" w:cstheme="minorHAnsi"/>
              <w:i w:val="0"/>
            </w:rPr>
          </w:pPr>
          <w:r w:rsidRPr="00986E70">
            <w:rPr>
              <w:rFonts w:asciiTheme="minorHAnsi" w:hAnsiTheme="minorHAnsi" w:cstheme="minorHAnsi"/>
              <w:i w:val="0"/>
            </w:rPr>
            <w:fldChar w:fldCharType="end"/>
          </w:r>
        </w:p>
      </w:sdtContent>
    </w:sdt>
    <w:p w14:paraId="63663159" w14:textId="77777777" w:rsidR="009D64EF" w:rsidRDefault="009D64EF" w:rsidP="007842EB">
      <w:pPr>
        <w:pStyle w:val="Title"/>
        <w:rPr>
          <w:sz w:val="48"/>
        </w:rPr>
      </w:pPr>
    </w:p>
    <w:p w14:paraId="62800FAD" w14:textId="77777777" w:rsidR="009D64EF" w:rsidRDefault="009D64EF" w:rsidP="007842EB">
      <w:pPr>
        <w:pStyle w:val="Title"/>
        <w:rPr>
          <w:sz w:val="48"/>
        </w:rPr>
      </w:pPr>
    </w:p>
    <w:p w14:paraId="65E652B6" w14:textId="77777777" w:rsidR="00BE04BA" w:rsidRDefault="00BE04BA" w:rsidP="00BE04BA"/>
    <w:p w14:paraId="4FFFFB6A" w14:textId="77777777" w:rsidR="00BE04BA" w:rsidRPr="00BE04BA" w:rsidRDefault="00BE04BA" w:rsidP="00BE04BA"/>
    <w:p w14:paraId="2A5CEF8B" w14:textId="77777777" w:rsidR="009D64EF" w:rsidRDefault="009D64EF" w:rsidP="007842EB">
      <w:pPr>
        <w:pStyle w:val="Title"/>
        <w:rPr>
          <w:sz w:val="48"/>
        </w:rPr>
      </w:pPr>
    </w:p>
    <w:p w14:paraId="4A5E7FC3" w14:textId="77777777" w:rsidR="009D64EF" w:rsidRDefault="009D64EF" w:rsidP="007842EB">
      <w:pPr>
        <w:pStyle w:val="Title"/>
        <w:rPr>
          <w:sz w:val="48"/>
        </w:rPr>
      </w:pPr>
    </w:p>
    <w:p w14:paraId="265834A2" w14:textId="77777777" w:rsidR="009D64EF" w:rsidRDefault="009D64EF" w:rsidP="007842EB">
      <w:pPr>
        <w:pStyle w:val="Title"/>
        <w:rPr>
          <w:sz w:val="48"/>
        </w:rPr>
      </w:pPr>
    </w:p>
    <w:p w14:paraId="20E7E7B2" w14:textId="77777777" w:rsidR="008123D0" w:rsidRDefault="008123D0" w:rsidP="008123D0"/>
    <w:p w14:paraId="7BB05E05" w14:textId="77777777" w:rsidR="00EE0A2F" w:rsidRPr="008123D0" w:rsidRDefault="00EE0A2F" w:rsidP="008123D0"/>
    <w:p w14:paraId="3813D529" w14:textId="77777777" w:rsidR="000E3643" w:rsidRPr="00EC7E84" w:rsidRDefault="000E3643" w:rsidP="00EC7E84">
      <w:pPr>
        <w:pStyle w:val="Heading1"/>
        <w:rPr>
          <w:b w:val="0"/>
          <w:sz w:val="48"/>
          <w:szCs w:val="48"/>
        </w:rPr>
      </w:pPr>
      <w:bookmarkStart w:id="9" w:name="_Toc528939834"/>
      <w:r w:rsidRPr="00EC7E84">
        <w:rPr>
          <w:b w:val="0"/>
          <w:sz w:val="48"/>
          <w:szCs w:val="48"/>
        </w:rPr>
        <w:lastRenderedPageBreak/>
        <w:t xml:space="preserve">Customising </w:t>
      </w:r>
      <w:bookmarkEnd w:id="5"/>
      <w:r w:rsidRPr="00EC7E84">
        <w:rPr>
          <w:b w:val="0"/>
          <w:sz w:val="48"/>
          <w:szCs w:val="48"/>
        </w:rPr>
        <w:t>menus</w:t>
      </w:r>
      <w:bookmarkEnd w:id="9"/>
    </w:p>
    <w:p w14:paraId="6BE55CBC" w14:textId="77777777" w:rsidR="000E3643" w:rsidRPr="00EC7E84" w:rsidRDefault="000E3643" w:rsidP="00EC7E84">
      <w:pPr>
        <w:pStyle w:val="Heading2"/>
        <w:rPr>
          <w:sz w:val="28"/>
          <w:szCs w:val="28"/>
        </w:rPr>
      </w:pPr>
      <w:bookmarkStart w:id="10" w:name="_Toc504576331"/>
      <w:bookmarkStart w:id="11" w:name="_Toc528939835"/>
      <w:r w:rsidRPr="00EC7E84">
        <w:rPr>
          <w:sz w:val="28"/>
          <w:szCs w:val="28"/>
        </w:rPr>
        <w:t>System menu types</w:t>
      </w:r>
      <w:bookmarkEnd w:id="10"/>
      <w:bookmarkEnd w:id="11"/>
    </w:p>
    <w:p w14:paraId="59238624" w14:textId="77777777" w:rsidR="000E3643" w:rsidRDefault="000E3643" w:rsidP="000E3643">
      <w:pPr>
        <w:rPr>
          <w:lang w:eastAsia="en-AU"/>
        </w:rPr>
      </w:pPr>
      <w:r>
        <w:rPr>
          <w:lang w:eastAsia="en-AU"/>
        </w:rPr>
        <w:t>There are two main types of menus in LOGIQC: single level menus and double level menus. Most menus are single level. The double level menus are work area, incident type and identified risk.</w:t>
      </w:r>
    </w:p>
    <w:p w14:paraId="42DDF802" w14:textId="77777777" w:rsidR="00905542" w:rsidRDefault="00905542" w:rsidP="00905542">
      <w:pPr>
        <w:rPr>
          <w:lang w:eastAsia="en-AU"/>
        </w:rPr>
      </w:pPr>
      <w:r>
        <w:rPr>
          <w:lang w:eastAsia="en-AU"/>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2"/>
        <w:gridCol w:w="5013"/>
      </w:tblGrid>
      <w:tr w:rsidR="00905542" w14:paraId="3769D233" w14:textId="77777777" w:rsidTr="000E3643">
        <w:tc>
          <w:tcPr>
            <w:tcW w:w="5012" w:type="dxa"/>
          </w:tcPr>
          <w:p w14:paraId="588031E7" w14:textId="77777777" w:rsidR="00905542" w:rsidRPr="007842EB" w:rsidRDefault="00905542" w:rsidP="00905542">
            <w:pPr>
              <w:jc w:val="center"/>
              <w:rPr>
                <w:b/>
                <w:lang w:eastAsia="en-AU"/>
              </w:rPr>
            </w:pPr>
            <w:r w:rsidRPr="007842EB">
              <w:rPr>
                <w:b/>
                <w:lang w:eastAsia="en-AU"/>
              </w:rPr>
              <w:t>Single level menu example</w:t>
            </w:r>
          </w:p>
        </w:tc>
        <w:tc>
          <w:tcPr>
            <w:tcW w:w="5013" w:type="dxa"/>
          </w:tcPr>
          <w:p w14:paraId="49074834" w14:textId="77777777" w:rsidR="00905542" w:rsidRPr="007842EB" w:rsidRDefault="00905542" w:rsidP="00905542">
            <w:pPr>
              <w:jc w:val="center"/>
              <w:rPr>
                <w:b/>
                <w:lang w:eastAsia="en-AU"/>
              </w:rPr>
            </w:pPr>
            <w:r w:rsidRPr="007842EB">
              <w:rPr>
                <w:b/>
                <w:lang w:eastAsia="en-AU"/>
              </w:rPr>
              <w:t>Double level menu example</w:t>
            </w:r>
          </w:p>
        </w:tc>
      </w:tr>
      <w:tr w:rsidR="00905542" w14:paraId="06143235" w14:textId="77777777" w:rsidTr="000E3643">
        <w:tc>
          <w:tcPr>
            <w:tcW w:w="5012" w:type="dxa"/>
          </w:tcPr>
          <w:p w14:paraId="71B1CA29" w14:textId="77777777" w:rsidR="00905542" w:rsidRDefault="00905542" w:rsidP="00905542">
            <w:pPr>
              <w:jc w:val="center"/>
              <w:rPr>
                <w:lang w:eastAsia="en-AU"/>
              </w:rPr>
            </w:pPr>
            <w:r>
              <w:rPr>
                <w:noProof/>
                <w:lang w:val="en-US"/>
              </w:rPr>
              <mc:AlternateContent>
                <mc:Choice Requires="wps">
                  <w:drawing>
                    <wp:anchor distT="0" distB="0" distL="114300" distR="114300" simplePos="0" relativeHeight="251659264" behindDoc="0" locked="0" layoutInCell="1" allowOverlap="1" wp14:anchorId="481D956E" wp14:editId="31FA6C03">
                      <wp:simplePos x="0" y="0"/>
                      <wp:positionH relativeFrom="column">
                        <wp:posOffset>238113</wp:posOffset>
                      </wp:positionH>
                      <wp:positionV relativeFrom="paragraph">
                        <wp:posOffset>265095</wp:posOffset>
                      </wp:positionV>
                      <wp:extent cx="638355" cy="698739"/>
                      <wp:effectExtent l="0" t="0" r="9525" b="6350"/>
                      <wp:wrapNone/>
                      <wp:docPr id="15" name="Rectangle 15"/>
                      <wp:cNvGraphicFramePr/>
                      <a:graphic xmlns:a="http://schemas.openxmlformats.org/drawingml/2006/main">
                        <a:graphicData uri="http://schemas.microsoft.com/office/word/2010/wordprocessingShape">
                          <wps:wsp>
                            <wps:cNvSpPr/>
                            <wps:spPr>
                              <a:xfrm>
                                <a:off x="0" y="0"/>
                                <a:ext cx="638355" cy="698739"/>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25D5F1" id="Rectangle 15" o:spid="_x0000_s1026" style="position:absolute;margin-left:18.75pt;margin-top:20.85pt;width:50.25pt;height: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" fillcolor="#f2f2f2 [3052]" stroked="f" strokeweight="2pt"/>
                  </w:pict>
                </mc:Fallback>
              </mc:AlternateContent>
            </w:r>
            <w:r>
              <w:rPr>
                <w:noProof/>
                <w:lang w:val="en-US"/>
              </w:rPr>
              <w:drawing>
                <wp:inline distT="0" distB="0" distL="0" distR="0" wp14:anchorId="6F0E7AC4" wp14:editId="19889C94">
                  <wp:extent cx="2879090" cy="1031882"/>
                  <wp:effectExtent l="19050" t="19050" r="16510" b="158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31885" r="49547"/>
                          <a:stretch/>
                        </pic:blipFill>
                        <pic:spPr bwMode="auto">
                          <a:xfrm>
                            <a:off x="0" y="0"/>
                            <a:ext cx="2880000" cy="1032208"/>
                          </a:xfrm>
                          <a:prstGeom prst="rect">
                            <a:avLst/>
                          </a:prstGeom>
                          <a:ln w="317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c>
          <w:tcPr>
            <w:tcW w:w="5013" w:type="dxa"/>
          </w:tcPr>
          <w:p w14:paraId="4CA58CB7" w14:textId="77777777" w:rsidR="00905542" w:rsidRDefault="00905542" w:rsidP="00905542">
            <w:pPr>
              <w:jc w:val="center"/>
              <w:rPr>
                <w:lang w:eastAsia="en-AU"/>
              </w:rPr>
            </w:pPr>
            <w:r>
              <w:rPr>
                <w:noProof/>
                <w:lang w:val="en-US"/>
              </w:rPr>
              <mc:AlternateContent>
                <mc:Choice Requires="wps">
                  <w:drawing>
                    <wp:anchor distT="0" distB="0" distL="114300" distR="114300" simplePos="0" relativeHeight="251660288" behindDoc="0" locked="0" layoutInCell="1" allowOverlap="1" wp14:anchorId="28EB987B" wp14:editId="714581CB">
                      <wp:simplePos x="0" y="0"/>
                      <wp:positionH relativeFrom="column">
                        <wp:posOffset>126365</wp:posOffset>
                      </wp:positionH>
                      <wp:positionV relativeFrom="paragraph">
                        <wp:posOffset>359146</wp:posOffset>
                      </wp:positionV>
                      <wp:extent cx="767751" cy="672860"/>
                      <wp:effectExtent l="0" t="0" r="0" b="0"/>
                      <wp:wrapNone/>
                      <wp:docPr id="28" name="Rectangle 28"/>
                      <wp:cNvGraphicFramePr/>
                      <a:graphic xmlns:a="http://schemas.openxmlformats.org/drawingml/2006/main">
                        <a:graphicData uri="http://schemas.microsoft.com/office/word/2010/wordprocessingShape">
                          <wps:wsp>
                            <wps:cNvSpPr/>
                            <wps:spPr>
                              <a:xfrm>
                                <a:off x="0" y="0"/>
                                <a:ext cx="767751" cy="67286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1CD589" id="Rectangle 28" o:spid="_x0000_s1026" style="position:absolute;margin-left:9.95pt;margin-top:28.3pt;width:60.45pt;height:5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" fillcolor="#f2f2f2 [3052]" stroked="f" strokeweight="2pt"/>
                  </w:pict>
                </mc:Fallback>
              </mc:AlternateContent>
            </w:r>
            <w:r>
              <w:rPr>
                <w:noProof/>
                <w:lang w:val="en-US"/>
              </w:rPr>
              <w:drawing>
                <wp:inline distT="0" distB="0" distL="0" distR="0" wp14:anchorId="12914428" wp14:editId="69F06C4C">
                  <wp:extent cx="2837815" cy="1017905"/>
                  <wp:effectExtent l="19050" t="19050" r="19685"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1" b="18995"/>
                          <a:stretch/>
                        </pic:blipFill>
                        <pic:spPr bwMode="auto">
                          <a:xfrm>
                            <a:off x="0" y="0"/>
                            <a:ext cx="2854907" cy="1024036"/>
                          </a:xfrm>
                          <a:prstGeom prst="rect">
                            <a:avLst/>
                          </a:prstGeom>
                          <a:ln w="952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r>
      <w:tr w:rsidR="00905542" w14:paraId="0C2A6231" w14:textId="77777777" w:rsidTr="00905542">
        <w:tc>
          <w:tcPr>
            <w:tcW w:w="5012" w:type="dxa"/>
          </w:tcPr>
          <w:p w14:paraId="4FD6DA0B" w14:textId="77777777" w:rsidR="00905542" w:rsidRDefault="00905542" w:rsidP="00905542">
            <w:pPr>
              <w:jc w:val="center"/>
              <w:rPr>
                <w:noProof/>
                <w:lang w:eastAsia="en-AU"/>
              </w:rPr>
            </w:pPr>
          </w:p>
        </w:tc>
        <w:tc>
          <w:tcPr>
            <w:tcW w:w="5013" w:type="dxa"/>
          </w:tcPr>
          <w:p w14:paraId="0077BA15" w14:textId="77777777" w:rsidR="00905542" w:rsidRDefault="00905542" w:rsidP="00905542">
            <w:pPr>
              <w:jc w:val="center"/>
              <w:rPr>
                <w:noProof/>
                <w:lang w:eastAsia="en-AU"/>
              </w:rPr>
            </w:pPr>
          </w:p>
        </w:tc>
      </w:tr>
      <w:tr w:rsidR="00905542" w14:paraId="647CA460" w14:textId="77777777" w:rsidTr="00905542">
        <w:tc>
          <w:tcPr>
            <w:tcW w:w="5012" w:type="dxa"/>
          </w:tcPr>
          <w:p w14:paraId="5105ABDF" w14:textId="77777777" w:rsidR="000E3643" w:rsidRDefault="000E3643" w:rsidP="00905542">
            <w:pPr>
              <w:ind w:left="175"/>
              <w:rPr>
                <w:b/>
                <w:noProof/>
                <w:lang w:eastAsia="en-AU"/>
              </w:rPr>
            </w:pPr>
            <w:r>
              <w:rPr>
                <w:b/>
                <w:noProof/>
                <w:lang w:eastAsia="en-AU"/>
              </w:rPr>
              <w:t>Single level menus</w:t>
            </w:r>
          </w:p>
          <w:p w14:paraId="619F6695" w14:textId="77777777" w:rsidR="00905542" w:rsidRDefault="00905542" w:rsidP="00905542">
            <w:pPr>
              <w:ind w:left="175"/>
              <w:rPr>
                <w:noProof/>
                <w:lang w:eastAsia="en-AU"/>
              </w:rPr>
            </w:pPr>
            <w:r>
              <w:rPr>
                <w:noProof/>
                <w:lang w:eastAsia="en-AU"/>
              </w:rPr>
              <w:t>Accreditation assessment</w:t>
            </w:r>
          </w:p>
          <w:p w14:paraId="3B2F5F1C" w14:textId="77777777" w:rsidR="00905542" w:rsidRDefault="00905542" w:rsidP="00905542">
            <w:pPr>
              <w:ind w:left="175"/>
              <w:rPr>
                <w:noProof/>
                <w:lang w:eastAsia="en-AU"/>
              </w:rPr>
            </w:pPr>
            <w:r>
              <w:rPr>
                <w:noProof/>
                <w:lang w:eastAsia="en-AU"/>
              </w:rPr>
              <w:t>Compliance source document</w:t>
            </w:r>
          </w:p>
          <w:p w14:paraId="23608E1D" w14:textId="77777777" w:rsidR="00905542" w:rsidRDefault="00905542" w:rsidP="00905542">
            <w:pPr>
              <w:ind w:left="175"/>
              <w:rPr>
                <w:noProof/>
                <w:lang w:eastAsia="en-AU"/>
              </w:rPr>
            </w:pPr>
            <w:r>
              <w:rPr>
                <w:noProof/>
                <w:lang w:eastAsia="en-AU"/>
              </w:rPr>
              <w:t>Contact type</w:t>
            </w:r>
          </w:p>
          <w:p w14:paraId="4A38B950" w14:textId="77777777" w:rsidR="00905542" w:rsidRDefault="00905542" w:rsidP="00905542">
            <w:pPr>
              <w:ind w:left="175"/>
              <w:rPr>
                <w:noProof/>
                <w:lang w:eastAsia="en-AU"/>
              </w:rPr>
            </w:pPr>
            <w:r>
              <w:rPr>
                <w:noProof/>
                <w:lang w:eastAsia="en-AU"/>
              </w:rPr>
              <w:t>Contract category</w:t>
            </w:r>
          </w:p>
          <w:p w14:paraId="7D2A168A" w14:textId="77777777" w:rsidR="00905542" w:rsidRDefault="00905542" w:rsidP="00905542">
            <w:pPr>
              <w:ind w:left="175"/>
              <w:rPr>
                <w:noProof/>
                <w:lang w:eastAsia="en-AU"/>
              </w:rPr>
            </w:pPr>
            <w:r>
              <w:rPr>
                <w:noProof/>
                <w:lang w:eastAsia="en-AU"/>
              </w:rPr>
              <w:t>Document category</w:t>
            </w:r>
          </w:p>
          <w:p w14:paraId="52AF9C3A" w14:textId="77777777" w:rsidR="00905542" w:rsidRDefault="00905542" w:rsidP="00905542">
            <w:pPr>
              <w:ind w:left="175"/>
              <w:rPr>
                <w:noProof/>
                <w:lang w:eastAsia="en-AU"/>
              </w:rPr>
            </w:pPr>
            <w:r>
              <w:rPr>
                <w:noProof/>
                <w:lang w:eastAsia="en-AU"/>
              </w:rPr>
              <w:t>Feedback category</w:t>
            </w:r>
          </w:p>
          <w:p w14:paraId="36092CB8" w14:textId="77777777" w:rsidR="00905542" w:rsidRDefault="00905542" w:rsidP="00905542">
            <w:pPr>
              <w:ind w:left="175"/>
              <w:rPr>
                <w:noProof/>
                <w:lang w:eastAsia="en-AU"/>
              </w:rPr>
            </w:pPr>
            <w:r>
              <w:rPr>
                <w:noProof/>
                <w:lang w:eastAsia="en-AU"/>
              </w:rPr>
              <w:t>Feedback source</w:t>
            </w:r>
          </w:p>
          <w:p w14:paraId="19056BE8" w14:textId="77777777" w:rsidR="00905542" w:rsidRDefault="00905542" w:rsidP="00905542">
            <w:pPr>
              <w:ind w:left="175"/>
              <w:rPr>
                <w:noProof/>
                <w:lang w:eastAsia="en-AU"/>
              </w:rPr>
            </w:pPr>
            <w:r>
              <w:rPr>
                <w:noProof/>
                <w:lang w:eastAsia="en-AU"/>
              </w:rPr>
              <w:t>Feedback type</w:t>
            </w:r>
          </w:p>
          <w:p w14:paraId="00096DB0" w14:textId="77777777" w:rsidR="00905542" w:rsidRDefault="00905542" w:rsidP="00905542">
            <w:pPr>
              <w:ind w:left="175"/>
              <w:rPr>
                <w:noProof/>
                <w:lang w:eastAsia="en-AU"/>
              </w:rPr>
            </w:pPr>
            <w:r>
              <w:rPr>
                <w:noProof/>
                <w:lang w:eastAsia="en-AU"/>
              </w:rPr>
              <w:t>Improvement source</w:t>
            </w:r>
          </w:p>
          <w:p w14:paraId="04C1BA94" w14:textId="77777777" w:rsidR="000E3643" w:rsidRDefault="000E3643" w:rsidP="00905542">
            <w:pPr>
              <w:ind w:left="175"/>
              <w:rPr>
                <w:noProof/>
                <w:lang w:eastAsia="en-AU"/>
              </w:rPr>
            </w:pPr>
            <w:r>
              <w:rPr>
                <w:noProof/>
                <w:lang w:eastAsia="en-AU"/>
              </w:rPr>
              <w:t>Licensing type</w:t>
            </w:r>
          </w:p>
          <w:p w14:paraId="171F77BE" w14:textId="77777777" w:rsidR="000E3643" w:rsidRDefault="000E3643" w:rsidP="00905542">
            <w:pPr>
              <w:ind w:left="175"/>
              <w:rPr>
                <w:noProof/>
                <w:lang w:eastAsia="en-AU"/>
              </w:rPr>
            </w:pPr>
            <w:r>
              <w:rPr>
                <w:noProof/>
                <w:lang w:eastAsia="en-AU"/>
              </w:rPr>
              <w:t>Meetings *</w:t>
            </w:r>
          </w:p>
          <w:p w14:paraId="2D416918" w14:textId="77777777" w:rsidR="000E3643" w:rsidRDefault="000E3643" w:rsidP="00905542">
            <w:pPr>
              <w:ind w:left="175"/>
              <w:rPr>
                <w:noProof/>
                <w:lang w:eastAsia="en-AU"/>
              </w:rPr>
            </w:pPr>
            <w:r>
              <w:rPr>
                <w:noProof/>
                <w:lang w:eastAsia="en-AU"/>
              </w:rPr>
              <w:t>Positions *</w:t>
            </w:r>
          </w:p>
          <w:p w14:paraId="4169806D" w14:textId="77777777" w:rsidR="000E3643" w:rsidRDefault="000E3643" w:rsidP="00905542">
            <w:pPr>
              <w:ind w:left="175"/>
              <w:rPr>
                <w:noProof/>
                <w:lang w:eastAsia="en-AU"/>
              </w:rPr>
            </w:pPr>
            <w:r>
              <w:rPr>
                <w:noProof/>
                <w:lang w:eastAsia="en-AU"/>
              </w:rPr>
              <w:t>Records category</w:t>
            </w:r>
          </w:p>
          <w:p w14:paraId="07709A89" w14:textId="77777777" w:rsidR="000E3643" w:rsidRDefault="000E3643" w:rsidP="00905542">
            <w:pPr>
              <w:ind w:left="175"/>
              <w:rPr>
                <w:noProof/>
                <w:lang w:eastAsia="en-AU"/>
              </w:rPr>
            </w:pPr>
            <w:r>
              <w:rPr>
                <w:noProof/>
                <w:lang w:eastAsia="en-AU"/>
              </w:rPr>
              <w:t>Risk dimension</w:t>
            </w:r>
          </w:p>
          <w:p w14:paraId="05E53172" w14:textId="77777777" w:rsidR="000E3643" w:rsidRDefault="000E3643" w:rsidP="00905542">
            <w:pPr>
              <w:ind w:left="175"/>
              <w:rPr>
                <w:noProof/>
                <w:lang w:eastAsia="en-AU"/>
              </w:rPr>
            </w:pPr>
            <w:r>
              <w:rPr>
                <w:noProof/>
                <w:lang w:eastAsia="en-AU"/>
              </w:rPr>
              <w:t xml:space="preserve">Risk treatment information </w:t>
            </w:r>
          </w:p>
          <w:p w14:paraId="44A69451" w14:textId="77777777" w:rsidR="000E3643" w:rsidRDefault="000E3643" w:rsidP="00905542">
            <w:pPr>
              <w:ind w:left="175"/>
              <w:rPr>
                <w:noProof/>
                <w:lang w:eastAsia="en-AU"/>
              </w:rPr>
            </w:pPr>
            <w:r>
              <w:rPr>
                <w:noProof/>
                <w:lang w:eastAsia="en-AU"/>
              </w:rPr>
              <w:t>Supplier assessment criteria</w:t>
            </w:r>
          </w:p>
          <w:p w14:paraId="4594C037" w14:textId="77777777" w:rsidR="000E3643" w:rsidRDefault="000E3643" w:rsidP="00905542">
            <w:pPr>
              <w:ind w:left="175"/>
              <w:rPr>
                <w:noProof/>
                <w:lang w:eastAsia="en-AU"/>
              </w:rPr>
            </w:pPr>
            <w:r>
              <w:rPr>
                <w:noProof/>
                <w:lang w:eastAsia="en-AU"/>
              </w:rPr>
              <w:t>Training type</w:t>
            </w:r>
          </w:p>
          <w:p w14:paraId="769EE12F" w14:textId="77777777" w:rsidR="000E3643" w:rsidRDefault="000E3643" w:rsidP="00905542">
            <w:pPr>
              <w:ind w:left="175"/>
              <w:rPr>
                <w:noProof/>
                <w:lang w:eastAsia="en-AU"/>
              </w:rPr>
            </w:pPr>
          </w:p>
          <w:p w14:paraId="4831B4CC" w14:textId="77777777" w:rsidR="00905542" w:rsidRDefault="000E3643" w:rsidP="000E3643">
            <w:pPr>
              <w:rPr>
                <w:noProof/>
                <w:lang w:eastAsia="en-AU"/>
              </w:rPr>
            </w:pPr>
            <w:r>
              <w:rPr>
                <w:noProof/>
                <w:lang w:eastAsia="en-AU"/>
              </w:rPr>
              <w:t xml:space="preserve">*  The content in these menus can be edited. </w:t>
            </w:r>
          </w:p>
          <w:p w14:paraId="35F1BF2A" w14:textId="77777777" w:rsidR="000E3643" w:rsidRDefault="000E3643" w:rsidP="00905542">
            <w:pPr>
              <w:ind w:left="175"/>
              <w:rPr>
                <w:noProof/>
                <w:lang w:eastAsia="en-AU"/>
              </w:rPr>
            </w:pPr>
          </w:p>
          <w:p w14:paraId="163F8BEC" w14:textId="77777777" w:rsidR="000E3643" w:rsidRDefault="000E3643" w:rsidP="00905542">
            <w:pPr>
              <w:ind w:left="175"/>
              <w:rPr>
                <w:noProof/>
                <w:lang w:eastAsia="en-AU"/>
              </w:rPr>
            </w:pPr>
          </w:p>
        </w:tc>
        <w:tc>
          <w:tcPr>
            <w:tcW w:w="5013" w:type="dxa"/>
          </w:tcPr>
          <w:p w14:paraId="1EE79229" w14:textId="77777777" w:rsidR="000E3643" w:rsidRDefault="000E3643" w:rsidP="000E3643">
            <w:pPr>
              <w:ind w:left="265"/>
              <w:rPr>
                <w:b/>
                <w:noProof/>
                <w:lang w:eastAsia="en-AU"/>
              </w:rPr>
            </w:pPr>
            <w:r>
              <w:rPr>
                <w:b/>
                <w:noProof/>
                <w:lang w:eastAsia="en-AU"/>
              </w:rPr>
              <w:t>Double level menus</w:t>
            </w:r>
          </w:p>
          <w:p w14:paraId="34DEF5ED" w14:textId="77777777" w:rsidR="00905542" w:rsidRDefault="000E3643" w:rsidP="000E3643">
            <w:pPr>
              <w:ind w:left="265"/>
              <w:rPr>
                <w:noProof/>
                <w:lang w:eastAsia="en-AU"/>
              </w:rPr>
            </w:pPr>
            <w:r>
              <w:rPr>
                <w:noProof/>
                <w:lang w:eastAsia="en-AU"/>
              </w:rPr>
              <w:t>Primary + secondary incident type</w:t>
            </w:r>
          </w:p>
          <w:p w14:paraId="688D666D" w14:textId="77777777" w:rsidR="000E3643" w:rsidRDefault="000E3643" w:rsidP="000E3643">
            <w:pPr>
              <w:ind w:left="265"/>
              <w:rPr>
                <w:noProof/>
                <w:lang w:eastAsia="en-AU"/>
              </w:rPr>
            </w:pPr>
            <w:r>
              <w:rPr>
                <w:noProof/>
                <w:lang w:eastAsia="en-AU"/>
              </w:rPr>
              <w:t>Primary + secondary work area</w:t>
            </w:r>
          </w:p>
          <w:p w14:paraId="139F61EE" w14:textId="77777777" w:rsidR="000E3643" w:rsidRDefault="000E3643" w:rsidP="000E3643">
            <w:pPr>
              <w:ind w:left="265"/>
              <w:rPr>
                <w:noProof/>
                <w:lang w:eastAsia="en-AU"/>
              </w:rPr>
            </w:pPr>
            <w:r>
              <w:rPr>
                <w:noProof/>
                <w:lang w:eastAsia="en-AU"/>
              </w:rPr>
              <w:t xml:space="preserve">Risk category + risk name </w:t>
            </w:r>
          </w:p>
        </w:tc>
      </w:tr>
    </w:tbl>
    <w:p w14:paraId="1CBAEA91" w14:textId="77777777" w:rsidR="000E3643" w:rsidRDefault="000E3643" w:rsidP="00F973F1">
      <w:pPr>
        <w:pStyle w:val="Heading1"/>
      </w:pPr>
      <w:bookmarkStart w:id="12" w:name="_Toc466964465"/>
    </w:p>
    <w:p w14:paraId="49C58189" w14:textId="77777777" w:rsidR="008123D0" w:rsidRPr="00EC7E84" w:rsidRDefault="000E3643" w:rsidP="00EC7E84">
      <w:pPr>
        <w:pStyle w:val="Heading2"/>
        <w:rPr>
          <w:sz w:val="28"/>
          <w:szCs w:val="28"/>
        </w:rPr>
      </w:pPr>
      <w:r>
        <w:br w:type="page"/>
      </w:r>
      <w:bookmarkStart w:id="13" w:name="_Toc528939836"/>
      <w:bookmarkEnd w:id="12"/>
      <w:r w:rsidR="007842EB" w:rsidRPr="00EC7E84">
        <w:rPr>
          <w:sz w:val="28"/>
          <w:szCs w:val="28"/>
        </w:rPr>
        <w:lastRenderedPageBreak/>
        <w:t>Editing single level menu options</w:t>
      </w:r>
      <w:bookmarkEnd w:id="13"/>
      <w:r w:rsidR="007842EB" w:rsidRPr="00EC7E84">
        <w:rPr>
          <w:sz w:val="28"/>
          <w:szCs w:val="28"/>
        </w:rPr>
        <w:t xml:space="preserve"> </w:t>
      </w:r>
    </w:p>
    <w:p w14:paraId="39073BD6" w14:textId="77777777" w:rsidR="007842EB" w:rsidRPr="000771E8" w:rsidRDefault="007842EB" w:rsidP="007842EB">
      <w:pPr>
        <w:rPr>
          <w:lang w:eastAsia="en-AU"/>
        </w:rPr>
      </w:pPr>
      <w:r>
        <w:rPr>
          <w:lang w:eastAsia="en-AU"/>
        </w:rPr>
        <w:t xml:space="preserve">These instructions use the </w:t>
      </w:r>
      <w:r w:rsidRPr="000771E8">
        <w:rPr>
          <w:rStyle w:val="Strong"/>
        </w:rPr>
        <w:t>contact type</w:t>
      </w:r>
      <w:r>
        <w:rPr>
          <w:lang w:eastAsia="en-AU"/>
        </w:rPr>
        <w:t xml:space="preserve"> menu as an example.</w:t>
      </w:r>
    </w:p>
    <w:p w14:paraId="658F5D20" w14:textId="77777777" w:rsidR="007842EB" w:rsidRDefault="007842EB" w:rsidP="007842EB">
      <w:pPr>
        <w:pStyle w:val="ListParagraph"/>
        <w:numPr>
          <w:ilvl w:val="0"/>
          <w:numId w:val="42"/>
        </w:numPr>
        <w:spacing w:after="0" w:line="320" w:lineRule="exact"/>
        <w:contextualSpacing w:val="0"/>
      </w:pPr>
      <w:r>
        <w:t>L</w:t>
      </w:r>
      <w:r w:rsidRPr="00A03334">
        <w:t xml:space="preserve">og-in </w:t>
      </w:r>
      <w:r>
        <w:t xml:space="preserve">as administrator and select </w:t>
      </w:r>
      <w:r w:rsidRPr="00C54C4C">
        <w:rPr>
          <w:rStyle w:val="Strong"/>
        </w:rPr>
        <w:t>system setup</w:t>
      </w:r>
      <w:r>
        <w:t xml:space="preserve"> in the </w:t>
      </w:r>
      <w:r w:rsidRPr="00A03334">
        <w:t>system settings menu.</w:t>
      </w:r>
    </w:p>
    <w:p w14:paraId="47F49367" w14:textId="77777777" w:rsidR="007842EB" w:rsidRDefault="007842EB" w:rsidP="007842EB">
      <w:pPr>
        <w:pStyle w:val="ListParagraph"/>
        <w:numPr>
          <w:ilvl w:val="0"/>
          <w:numId w:val="42"/>
        </w:numPr>
        <w:spacing w:after="0" w:line="320" w:lineRule="exact"/>
        <w:contextualSpacing w:val="0"/>
      </w:pPr>
      <w:r>
        <w:t>From the system setup menu, select</w:t>
      </w:r>
      <w:r w:rsidRPr="004144D9">
        <w:t xml:space="preserve"> </w:t>
      </w:r>
      <w:r>
        <w:t>the menu to edit.</w:t>
      </w:r>
    </w:p>
    <w:p w14:paraId="0CC7BD26" w14:textId="77777777" w:rsidR="007842EB" w:rsidRPr="004144D9" w:rsidRDefault="007842EB" w:rsidP="007842EB">
      <w:pPr>
        <w:pStyle w:val="Picture"/>
      </w:pPr>
      <w:r>
        <w:rPr>
          <w:lang w:val="en-US" w:eastAsia="en-US"/>
        </w:rPr>
        <w:drawing>
          <wp:inline distT="0" distB="0" distL="0" distR="0" wp14:anchorId="4777A189" wp14:editId="537CDD42">
            <wp:extent cx="3600000" cy="2611184"/>
            <wp:effectExtent l="0" t="0" r="63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00000" cy="2611184"/>
                    </a:xfrm>
                    <a:prstGeom prst="rect">
                      <a:avLst/>
                    </a:prstGeom>
                  </pic:spPr>
                </pic:pic>
              </a:graphicData>
            </a:graphic>
          </wp:inline>
        </w:drawing>
      </w:r>
    </w:p>
    <w:p w14:paraId="65B00F67" w14:textId="77777777" w:rsidR="007842EB" w:rsidRPr="00750BCF" w:rsidRDefault="007842EB" w:rsidP="007842EB">
      <w:pPr>
        <w:pStyle w:val="ListParagraph"/>
        <w:numPr>
          <w:ilvl w:val="0"/>
          <w:numId w:val="42"/>
        </w:numPr>
        <w:spacing w:after="0" w:line="320" w:lineRule="exact"/>
        <w:contextualSpacing w:val="0"/>
        <w:rPr>
          <w:rFonts w:eastAsiaTheme="majorEastAsia" w:cstheme="minorHAnsi"/>
          <w:b/>
          <w:noProof/>
          <w:szCs w:val="26"/>
          <w:lang w:eastAsia="en-AU"/>
        </w:rPr>
      </w:pPr>
      <w:r>
        <w:rPr>
          <w:noProof/>
        </w:rPr>
        <w:t xml:space="preserve">Enter the new menu option into the </w:t>
      </w:r>
      <w:r w:rsidRPr="000771E8">
        <w:rPr>
          <w:rStyle w:val="Strong"/>
        </w:rPr>
        <w:t>add an option field</w:t>
      </w:r>
      <w:r>
        <w:rPr>
          <w:noProof/>
        </w:rPr>
        <w:t>.</w:t>
      </w:r>
    </w:p>
    <w:p w14:paraId="2E4BCFE4" w14:textId="77777777" w:rsidR="007842EB" w:rsidRPr="0007439D" w:rsidRDefault="007842EB" w:rsidP="007842EB">
      <w:pPr>
        <w:pStyle w:val="ListParagraph"/>
        <w:numPr>
          <w:ilvl w:val="0"/>
          <w:numId w:val="42"/>
        </w:numPr>
        <w:spacing w:after="0" w:line="320" w:lineRule="exact"/>
        <w:contextualSpacing w:val="0"/>
        <w:rPr>
          <w:rFonts w:eastAsiaTheme="majorEastAsia" w:cstheme="minorHAnsi"/>
          <w:b/>
          <w:noProof/>
          <w:szCs w:val="26"/>
          <w:lang w:eastAsia="en-AU"/>
        </w:rPr>
      </w:pPr>
      <w:r>
        <w:rPr>
          <w:noProof/>
        </w:rPr>
        <w:t xml:space="preserve">Click </w:t>
      </w:r>
      <w:r w:rsidRPr="00E93449">
        <w:rPr>
          <w:b/>
          <w:noProof/>
        </w:rPr>
        <w:t>add</w:t>
      </w:r>
      <w:r>
        <w:rPr>
          <w:noProof/>
        </w:rPr>
        <w:t xml:space="preserve"> and click </w:t>
      </w:r>
      <w:r w:rsidRPr="00E93449">
        <w:rPr>
          <w:b/>
          <w:noProof/>
        </w:rPr>
        <w:t>save</w:t>
      </w:r>
      <w:r>
        <w:rPr>
          <w:noProof/>
        </w:rPr>
        <w:t xml:space="preserve">. </w:t>
      </w:r>
    </w:p>
    <w:p w14:paraId="2D731FC4" w14:textId="77777777" w:rsidR="007842EB" w:rsidRPr="003A65D7" w:rsidRDefault="007842EB" w:rsidP="007842EB">
      <w:pPr>
        <w:pStyle w:val="ListParagraph"/>
        <w:numPr>
          <w:ilvl w:val="0"/>
          <w:numId w:val="42"/>
        </w:numPr>
        <w:spacing w:after="0" w:line="320" w:lineRule="exact"/>
        <w:contextualSpacing w:val="0"/>
        <w:rPr>
          <w:rFonts w:eastAsiaTheme="majorEastAsia" w:cstheme="minorHAnsi"/>
          <w:b/>
          <w:noProof/>
          <w:szCs w:val="26"/>
          <w:lang w:eastAsia="en-AU"/>
        </w:rPr>
      </w:pPr>
      <w:r>
        <w:rPr>
          <w:noProof/>
        </w:rPr>
        <w:t>To remove menu options, click remove and click save. (Note: Once an option has been used in a register item in the system the option can only be disabled and cannot be removed)</w:t>
      </w:r>
    </w:p>
    <w:p w14:paraId="3496760D" w14:textId="77777777" w:rsidR="007842EB" w:rsidRDefault="007842EB" w:rsidP="00F973F1">
      <w:pPr>
        <w:pStyle w:val="Heading1"/>
      </w:pPr>
    </w:p>
    <w:p w14:paraId="0B3B8E04" w14:textId="77777777" w:rsidR="007842EB" w:rsidRDefault="007842EB" w:rsidP="007842EB">
      <w:pPr>
        <w:rPr>
          <w:b/>
          <w:noProof/>
          <w:sz w:val="28"/>
          <w:lang w:eastAsia="en-AU"/>
        </w:rPr>
      </w:pPr>
      <w:r>
        <w:br w:type="page"/>
      </w:r>
    </w:p>
    <w:p w14:paraId="06C3F943" w14:textId="77777777" w:rsidR="007842EB" w:rsidRPr="00EC7E84" w:rsidRDefault="007842EB" w:rsidP="00EC7E84">
      <w:pPr>
        <w:pStyle w:val="Heading2"/>
        <w:rPr>
          <w:sz w:val="28"/>
          <w:szCs w:val="28"/>
        </w:rPr>
      </w:pPr>
      <w:bookmarkStart w:id="14" w:name="_Toc528939837"/>
      <w:r w:rsidRPr="00EC7E84">
        <w:rPr>
          <w:sz w:val="28"/>
          <w:szCs w:val="28"/>
        </w:rPr>
        <w:lastRenderedPageBreak/>
        <w:t>Editing double level menu options</w:t>
      </w:r>
      <w:bookmarkEnd w:id="14"/>
      <w:r w:rsidRPr="00EC7E84">
        <w:rPr>
          <w:sz w:val="28"/>
          <w:szCs w:val="28"/>
        </w:rPr>
        <w:t xml:space="preserve"> </w:t>
      </w:r>
    </w:p>
    <w:p w14:paraId="273E2F98" w14:textId="77777777" w:rsidR="007842EB" w:rsidRDefault="007842EB" w:rsidP="007842EB">
      <w:pPr>
        <w:rPr>
          <w:lang w:eastAsia="en-AU"/>
        </w:rPr>
      </w:pPr>
      <w:r>
        <w:rPr>
          <w:lang w:eastAsia="en-AU"/>
        </w:rPr>
        <w:t xml:space="preserve">These instructions use the </w:t>
      </w:r>
      <w:r>
        <w:rPr>
          <w:rStyle w:val="Strong"/>
        </w:rPr>
        <w:t>work area</w:t>
      </w:r>
      <w:r>
        <w:rPr>
          <w:lang w:eastAsia="en-AU"/>
        </w:rPr>
        <w:t xml:space="preserve"> menu as an example.</w:t>
      </w:r>
    </w:p>
    <w:p w14:paraId="17B4B329" w14:textId="77777777" w:rsidR="007842EB" w:rsidRPr="008B5CAE" w:rsidRDefault="007842EB" w:rsidP="007842EB">
      <w:pPr>
        <w:pStyle w:val="Body"/>
        <w:numPr>
          <w:ilvl w:val="0"/>
          <w:numId w:val="41"/>
        </w:numPr>
        <w:rPr>
          <w:rFonts w:ascii="Calibri Light" w:hAnsi="Calibri Light"/>
          <w:sz w:val="20"/>
          <w:lang w:eastAsia="en-US"/>
        </w:rPr>
      </w:pPr>
      <w:r w:rsidRPr="008B5CAE">
        <w:rPr>
          <w:rFonts w:ascii="Calibri Light" w:hAnsi="Calibri Light"/>
          <w:sz w:val="20"/>
          <w:lang w:eastAsia="en-US"/>
        </w:rPr>
        <w:t xml:space="preserve">Log-in with the Administrator password and select </w:t>
      </w:r>
      <w:r w:rsidRPr="008B5CAE">
        <w:rPr>
          <w:rFonts w:ascii="Calibri Light" w:hAnsi="Calibri Light"/>
          <w:b/>
          <w:bCs/>
          <w:sz w:val="20"/>
          <w:lang w:eastAsia="en-US"/>
        </w:rPr>
        <w:t>system setup</w:t>
      </w:r>
      <w:r w:rsidRPr="008B5CAE">
        <w:rPr>
          <w:rFonts w:ascii="Calibri Light" w:hAnsi="Calibri Light"/>
          <w:sz w:val="20"/>
          <w:lang w:eastAsia="en-US"/>
        </w:rPr>
        <w:t xml:space="preserve"> in the system settings menu.</w:t>
      </w:r>
    </w:p>
    <w:p w14:paraId="0A49F6AD" w14:textId="77777777" w:rsidR="007842EB" w:rsidRPr="00221DE5" w:rsidRDefault="007842EB" w:rsidP="007842EB">
      <w:pPr>
        <w:pStyle w:val="ListParagraph"/>
        <w:numPr>
          <w:ilvl w:val="0"/>
          <w:numId w:val="41"/>
        </w:numPr>
        <w:spacing w:before="120" w:after="240" w:line="320" w:lineRule="exact"/>
        <w:contextualSpacing w:val="0"/>
      </w:pPr>
      <w:r>
        <w:t xml:space="preserve">From the </w:t>
      </w:r>
      <w:r w:rsidRPr="00C54C4C">
        <w:t xml:space="preserve">system setup </w:t>
      </w:r>
      <w:r>
        <w:t>menu</w:t>
      </w:r>
      <w:r w:rsidRPr="00C54C4C">
        <w:t xml:space="preserve">, select </w:t>
      </w:r>
      <w:r w:rsidRPr="00E3476C">
        <w:rPr>
          <w:rStyle w:val="Strong"/>
        </w:rPr>
        <w:t>primary work area</w:t>
      </w:r>
      <w:r w:rsidRPr="00C54C4C">
        <w:t xml:space="preserve"> from the menu.</w:t>
      </w:r>
      <w:r>
        <w:t xml:space="preserve"> </w:t>
      </w:r>
      <w:r w:rsidRPr="00221DE5">
        <w:t xml:space="preserve">From this screen, you can customise the </w:t>
      </w:r>
      <w:r>
        <w:t xml:space="preserve">menu </w:t>
      </w:r>
      <w:r w:rsidRPr="00221DE5">
        <w:t>to your organisation by adding and removing menu options.</w:t>
      </w:r>
    </w:p>
    <w:p w14:paraId="528908F6" w14:textId="77777777" w:rsidR="007842EB" w:rsidRDefault="007842EB" w:rsidP="007842EB">
      <w:pPr>
        <w:pStyle w:val="Picture"/>
        <w:spacing w:before="120"/>
      </w:pPr>
      <w:r>
        <w:rPr>
          <w:lang w:val="en-US" w:eastAsia="en-US"/>
        </w:rPr>
        <w:drawing>
          <wp:inline distT="0" distB="0" distL="0" distR="0" wp14:anchorId="78411AAB" wp14:editId="74A90F53">
            <wp:extent cx="3600000" cy="1903789"/>
            <wp:effectExtent l="19050" t="19050" r="19685" b="2032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00000" cy="1903789"/>
                    </a:xfrm>
                    <a:prstGeom prst="rect">
                      <a:avLst/>
                    </a:prstGeom>
                    <a:ln>
                      <a:solidFill>
                        <a:schemeClr val="bg1">
                          <a:lumMod val="75000"/>
                        </a:schemeClr>
                      </a:solidFill>
                    </a:ln>
                  </pic:spPr>
                </pic:pic>
              </a:graphicData>
            </a:graphic>
          </wp:inline>
        </w:drawing>
      </w:r>
    </w:p>
    <w:p w14:paraId="6E29B575" w14:textId="77777777" w:rsidR="007842EB" w:rsidRPr="00750BCF"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t xml:space="preserve">To add new primary work area categories and type </w:t>
      </w:r>
      <w:r w:rsidRPr="004144D9">
        <w:t>into the option field</w:t>
      </w:r>
      <w:r>
        <w:t>.</w:t>
      </w:r>
    </w:p>
    <w:p w14:paraId="51233F84" w14:textId="77777777" w:rsidR="007842EB" w:rsidRPr="00DF0F5D"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t>C</w:t>
      </w:r>
      <w:r w:rsidRPr="004144D9">
        <w:t xml:space="preserve">lick </w:t>
      </w:r>
      <w:r w:rsidRPr="00E93449">
        <w:rPr>
          <w:b/>
        </w:rPr>
        <w:t>add</w:t>
      </w:r>
      <w:r w:rsidRPr="004144D9">
        <w:t xml:space="preserve"> and click </w:t>
      </w:r>
      <w:r w:rsidRPr="00E93449">
        <w:rPr>
          <w:b/>
        </w:rPr>
        <w:t>save</w:t>
      </w:r>
      <w:r w:rsidRPr="004144D9">
        <w:t>.</w:t>
      </w:r>
    </w:p>
    <w:p w14:paraId="50488817" w14:textId="77777777" w:rsidR="007842EB" w:rsidRPr="00221DE5"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rPr>
          <w:noProof/>
        </w:rPr>
        <w:t xml:space="preserve">To remove </w:t>
      </w:r>
      <w:r>
        <w:t xml:space="preserve">primary work area </w:t>
      </w:r>
      <w:r>
        <w:rPr>
          <w:noProof/>
        </w:rPr>
        <w:t xml:space="preserve">categories that you don’t want, click remove and click </w:t>
      </w:r>
      <w:r w:rsidRPr="002225A4">
        <w:rPr>
          <w:b/>
          <w:noProof/>
        </w:rPr>
        <w:t>save</w:t>
      </w:r>
      <w:r>
        <w:rPr>
          <w:noProof/>
        </w:rPr>
        <w:t>. (Note: Once an option has been used in a register item in the system the option can only be disabled and cannot be removed)</w:t>
      </w:r>
    </w:p>
    <w:p w14:paraId="0999ABBB" w14:textId="77777777" w:rsidR="007842EB" w:rsidRPr="00750BCF"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t>S</w:t>
      </w:r>
      <w:r w:rsidRPr="00C54C4C">
        <w:t xml:space="preserve">elect </w:t>
      </w:r>
      <w:r>
        <w:rPr>
          <w:rStyle w:val="Strong"/>
        </w:rPr>
        <w:t xml:space="preserve">secondary </w:t>
      </w:r>
      <w:r w:rsidRPr="00E3476C">
        <w:rPr>
          <w:rStyle w:val="Strong"/>
        </w:rPr>
        <w:t>work area</w:t>
      </w:r>
      <w:r w:rsidRPr="00C54C4C">
        <w:t xml:space="preserve"> from the </w:t>
      </w:r>
      <w:r w:rsidRPr="00F57CC3">
        <w:rPr>
          <w:rStyle w:val="Strong"/>
        </w:rPr>
        <w:t>system setup</w:t>
      </w:r>
      <w:r>
        <w:t xml:space="preserve"> </w:t>
      </w:r>
      <w:r w:rsidRPr="00C54C4C">
        <w:t>menu.</w:t>
      </w:r>
    </w:p>
    <w:p w14:paraId="675DE273" w14:textId="77777777" w:rsidR="007842EB" w:rsidRPr="000F77FA" w:rsidRDefault="007842EB" w:rsidP="007842EB">
      <w:pPr>
        <w:pStyle w:val="ListParagraph"/>
        <w:ind w:left="360"/>
        <w:rPr>
          <w:rFonts w:eastAsiaTheme="majorEastAsia" w:cstheme="minorHAnsi"/>
          <w:b/>
          <w:noProof/>
          <w:szCs w:val="26"/>
          <w:lang w:eastAsia="en-AU"/>
        </w:rPr>
      </w:pPr>
      <w:r>
        <w:t xml:space="preserve">If a new primary category is created LOGIQC will automatically create a duplicate secondary menu label with the word ‘all’ appended. This option can be removed after other secondary options are added to the category. LOGIQC requires a minimum of one secondary menu option for each primary option. </w:t>
      </w:r>
    </w:p>
    <w:p w14:paraId="17C5347D" w14:textId="77777777" w:rsidR="007842EB" w:rsidRPr="00E3476C" w:rsidRDefault="007842EB" w:rsidP="007842EB">
      <w:pPr>
        <w:pStyle w:val="Picture"/>
        <w:rPr>
          <w:rFonts w:eastAsiaTheme="majorEastAsia" w:cstheme="minorHAnsi"/>
          <w:szCs w:val="26"/>
        </w:rPr>
      </w:pPr>
      <w:r>
        <w:rPr>
          <w:lang w:val="en-US" w:eastAsia="en-US"/>
        </w:rPr>
        <w:drawing>
          <wp:inline distT="0" distB="0" distL="0" distR="0" wp14:anchorId="14BDD113" wp14:editId="510A8B5C">
            <wp:extent cx="3600000" cy="2666010"/>
            <wp:effectExtent l="19050" t="19050" r="19685" b="2032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600000" cy="2666010"/>
                    </a:xfrm>
                    <a:prstGeom prst="rect">
                      <a:avLst/>
                    </a:prstGeom>
                    <a:ln>
                      <a:solidFill>
                        <a:schemeClr val="bg1">
                          <a:lumMod val="75000"/>
                        </a:schemeClr>
                      </a:solidFill>
                    </a:ln>
                  </pic:spPr>
                </pic:pic>
              </a:graphicData>
            </a:graphic>
          </wp:inline>
        </w:drawing>
      </w:r>
    </w:p>
    <w:p w14:paraId="037B69AB" w14:textId="77777777" w:rsidR="007842EB" w:rsidRPr="00750BCF"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rPr>
          <w:noProof/>
        </w:rPr>
        <w:t>To add new secondary work areas, select the related primary work area and type into the option field.</w:t>
      </w:r>
      <w:r w:rsidRPr="00027848">
        <w:rPr>
          <w:noProof/>
        </w:rPr>
        <w:t xml:space="preserve"> </w:t>
      </w:r>
    </w:p>
    <w:p w14:paraId="309178D3" w14:textId="77777777" w:rsidR="007842EB" w:rsidRPr="0007439D"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rPr>
          <w:noProof/>
        </w:rPr>
        <w:t xml:space="preserve">Click </w:t>
      </w:r>
      <w:r w:rsidRPr="00E93449">
        <w:rPr>
          <w:b/>
          <w:noProof/>
        </w:rPr>
        <w:t>add</w:t>
      </w:r>
      <w:r>
        <w:rPr>
          <w:noProof/>
        </w:rPr>
        <w:t xml:space="preserve"> and click </w:t>
      </w:r>
      <w:r w:rsidRPr="00E93449">
        <w:rPr>
          <w:b/>
          <w:noProof/>
        </w:rPr>
        <w:t>save</w:t>
      </w:r>
      <w:r>
        <w:rPr>
          <w:noProof/>
        </w:rPr>
        <w:t xml:space="preserve">. </w:t>
      </w:r>
    </w:p>
    <w:p w14:paraId="57D4F6DD" w14:textId="77777777" w:rsidR="007842EB" w:rsidRPr="00221DE5"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rPr>
          <w:noProof/>
        </w:rPr>
        <w:t xml:space="preserve">To remove </w:t>
      </w:r>
      <w:r>
        <w:t xml:space="preserve">secondary work area </w:t>
      </w:r>
      <w:r>
        <w:rPr>
          <w:noProof/>
        </w:rPr>
        <w:t xml:space="preserve">categories that you don’t want, click remove and click </w:t>
      </w:r>
      <w:r w:rsidRPr="00673BD6">
        <w:rPr>
          <w:b/>
          <w:noProof/>
        </w:rPr>
        <w:t>save</w:t>
      </w:r>
      <w:r>
        <w:rPr>
          <w:noProof/>
        </w:rPr>
        <w:t>. (Note: Once an option has been used in a register item in the system the option can only be disabled and cannot be removed)</w:t>
      </w:r>
    </w:p>
    <w:p w14:paraId="200F6FAD" w14:textId="77777777" w:rsidR="007842EB" w:rsidRDefault="007842EB">
      <w:pPr>
        <w:spacing w:after="200"/>
        <w:rPr>
          <w:rStyle w:val="Strong"/>
          <w:rFonts w:ascii="Calibri Light" w:eastAsiaTheme="majorEastAsia" w:hAnsi="Calibri Light" w:cstheme="majorBidi"/>
          <w:sz w:val="22"/>
          <w:szCs w:val="26"/>
        </w:rPr>
      </w:pPr>
      <w:r>
        <w:rPr>
          <w:rStyle w:val="Strong"/>
          <w:rFonts w:ascii="Calibri Light" w:hAnsi="Calibri Light"/>
          <w:b w:val="0"/>
          <w:bCs w:val="0"/>
        </w:rPr>
        <w:br w:type="page"/>
      </w:r>
    </w:p>
    <w:p w14:paraId="0B3C0F33" w14:textId="77777777" w:rsidR="002472E0" w:rsidRPr="00EC7E84" w:rsidRDefault="00DB6D08" w:rsidP="002472E0">
      <w:pPr>
        <w:pStyle w:val="Heading1"/>
        <w:rPr>
          <w:b w:val="0"/>
          <w:sz w:val="48"/>
          <w:szCs w:val="48"/>
        </w:rPr>
      </w:pPr>
      <w:bookmarkStart w:id="15" w:name="_Toc528939838"/>
      <w:r w:rsidRPr="00EC7E84">
        <w:rPr>
          <w:b w:val="0"/>
          <w:sz w:val="48"/>
          <w:szCs w:val="48"/>
        </w:rPr>
        <w:lastRenderedPageBreak/>
        <w:t>System menu examples</w:t>
      </w:r>
      <w:bookmarkEnd w:id="15"/>
    </w:p>
    <w:p w14:paraId="1A1FD8B8" w14:textId="77777777" w:rsidR="002472E0" w:rsidRPr="00EC7E84" w:rsidRDefault="002472E0" w:rsidP="00EC7E84">
      <w:pPr>
        <w:pStyle w:val="Heading2"/>
        <w:rPr>
          <w:sz w:val="28"/>
          <w:szCs w:val="28"/>
        </w:rPr>
      </w:pPr>
      <w:bookmarkStart w:id="16" w:name="_Toc528939839"/>
      <w:r w:rsidRPr="00EC7E84">
        <w:rPr>
          <w:sz w:val="28"/>
          <w:szCs w:val="28"/>
        </w:rPr>
        <w:t>Accreditation Register</w:t>
      </w:r>
      <w:bookmarkEnd w:id="16"/>
      <w:r w:rsidRPr="00EC7E84">
        <w:rPr>
          <w:sz w:val="28"/>
          <w:szCs w:val="28"/>
        </w:rPr>
        <w:t xml:space="preserve"> </w:t>
      </w:r>
    </w:p>
    <w:p w14:paraId="52C9BF5E" w14:textId="77777777" w:rsidR="002472E0" w:rsidRDefault="002472E0" w:rsidP="002472E0">
      <w:pPr>
        <w:spacing w:after="0"/>
      </w:pPr>
      <w:r>
        <w:t xml:space="preserve">The </w:t>
      </w:r>
      <w:r w:rsidRPr="002472E0">
        <w:rPr>
          <w:b/>
        </w:rPr>
        <w:t>accreditation business system</w:t>
      </w:r>
      <w:r>
        <w:t xml:space="preserve"> is used to group ‘accreditation actions required’ into higher order categories in the accreditation action plan and excel export. This way the individual tasks added can be categories. </w:t>
      </w:r>
    </w:p>
    <w:p w14:paraId="20BF5FA7" w14:textId="77777777" w:rsidR="002472E0" w:rsidRDefault="002472E0" w:rsidP="002472E0">
      <w:pPr>
        <w:spacing w:after="200"/>
        <w:rPr>
          <w:rFonts w:asciiTheme="minorHAnsi" w:hAnsiTheme="minorHAnsi" w:cstheme="minorHAnsi"/>
          <w:b/>
          <w:sz w:val="28"/>
          <w:szCs w:val="24"/>
        </w:rPr>
      </w:pPr>
      <w:r>
        <w:rPr>
          <w:noProof/>
          <w:lang w:val="en-US"/>
        </w:rPr>
        <w:drawing>
          <wp:inline distT="0" distB="0" distL="0" distR="0" wp14:anchorId="1C9130E0" wp14:editId="090CBCCC">
            <wp:extent cx="6581775" cy="1348740"/>
            <wp:effectExtent l="19050" t="19050" r="28575" b="2286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6581775" cy="1348740"/>
                    </a:xfrm>
                    <a:prstGeom prst="rect">
                      <a:avLst/>
                    </a:prstGeom>
                    <a:ln>
                      <a:solidFill>
                        <a:schemeClr val="bg1">
                          <a:lumMod val="75000"/>
                        </a:schemeClr>
                      </a:solidFill>
                    </a:ln>
                  </pic:spPr>
                </pic:pic>
              </a:graphicData>
            </a:graphic>
          </wp:inline>
        </w:drawing>
      </w:r>
    </w:p>
    <w:p w14:paraId="68C54FB9" w14:textId="77777777" w:rsidR="002472E0" w:rsidRPr="0042778A" w:rsidRDefault="002472E0" w:rsidP="002472E0">
      <w:pPr>
        <w:pStyle w:val="Heading3"/>
      </w:pPr>
    </w:p>
    <w:tbl>
      <w:tblPr>
        <w:tblStyle w:val="TableGrid"/>
        <w:tblW w:w="5000" w:type="pct"/>
        <w:tblLook w:val="04A0" w:firstRow="1" w:lastRow="0" w:firstColumn="1" w:lastColumn="0" w:noHBand="0" w:noVBand="1"/>
      </w:tblPr>
      <w:tblGrid>
        <w:gridCol w:w="10456"/>
      </w:tblGrid>
      <w:tr w:rsidR="00E27915" w:rsidRPr="00EC7E84" w14:paraId="62A774CF" w14:textId="77777777" w:rsidTr="00E27915">
        <w:trPr>
          <w:trHeight w:val="317"/>
        </w:trPr>
        <w:tc>
          <w:tcPr>
            <w:tcW w:w="5000" w:type="pct"/>
            <w:shd w:val="clear" w:color="auto" w:fill="BFBFBF" w:themeFill="background1" w:themeFillShade="BF"/>
            <w:vAlign w:val="center"/>
          </w:tcPr>
          <w:p w14:paraId="7490660A" w14:textId="77777777" w:rsidR="00E27915" w:rsidRPr="00EC7E84" w:rsidRDefault="00E27915" w:rsidP="00BD6E49">
            <w:pPr>
              <w:spacing w:after="0"/>
              <w:rPr>
                <w:rFonts w:cs="Calibri Light"/>
                <w:b/>
                <w:color w:val="000000" w:themeColor="text1"/>
                <w:szCs w:val="20"/>
              </w:rPr>
            </w:pPr>
            <w:r w:rsidRPr="00EC7E84">
              <w:rPr>
                <w:rFonts w:cs="Calibri Light"/>
                <w:b/>
                <w:color w:val="000000" w:themeColor="text1"/>
                <w:szCs w:val="20"/>
              </w:rPr>
              <w:t xml:space="preserve">Accreditation business system </w:t>
            </w:r>
            <w:r w:rsidR="003B5D8A" w:rsidRPr="00EC7E84">
              <w:rPr>
                <w:rFonts w:cs="Calibri Light"/>
                <w:b/>
                <w:color w:val="000000" w:themeColor="text1"/>
                <w:szCs w:val="20"/>
              </w:rPr>
              <w:t>–</w:t>
            </w:r>
            <w:r w:rsidRPr="00EC7E84">
              <w:rPr>
                <w:rFonts w:cs="Calibri Light"/>
                <w:b/>
                <w:color w:val="000000" w:themeColor="text1"/>
                <w:szCs w:val="20"/>
              </w:rPr>
              <w:t xml:space="preserve"> Examples</w:t>
            </w:r>
            <w:r w:rsidR="003B5D8A" w:rsidRPr="00EC7E84">
              <w:rPr>
                <w:rFonts w:cs="Calibri Light"/>
                <w:b/>
                <w:color w:val="000000" w:themeColor="text1"/>
                <w:szCs w:val="20"/>
              </w:rPr>
              <w:t xml:space="preserve"> </w:t>
            </w:r>
          </w:p>
        </w:tc>
      </w:tr>
      <w:tr w:rsidR="00BD6E49" w:rsidRPr="00EC7E84" w14:paraId="1FE8A04A" w14:textId="77777777" w:rsidTr="00BD6E49">
        <w:trPr>
          <w:trHeight w:val="317"/>
        </w:trPr>
        <w:tc>
          <w:tcPr>
            <w:tcW w:w="5000" w:type="pct"/>
            <w:vAlign w:val="center"/>
          </w:tcPr>
          <w:p w14:paraId="4D3907AF" w14:textId="77777777" w:rsidR="00BD6E49" w:rsidRPr="00EC7E84" w:rsidRDefault="00BD6E49" w:rsidP="00BD6E49">
            <w:pPr>
              <w:spacing w:after="0"/>
              <w:rPr>
                <w:rFonts w:cs="Calibri Light"/>
                <w:color w:val="000000" w:themeColor="text1"/>
                <w:szCs w:val="20"/>
              </w:rPr>
            </w:pPr>
            <w:r w:rsidRPr="00EC7E84">
              <w:rPr>
                <w:rFonts w:cs="Calibri Light"/>
                <w:color w:val="000000" w:themeColor="text1"/>
                <w:szCs w:val="20"/>
              </w:rPr>
              <w:t>Accountability and reporting</w:t>
            </w:r>
          </w:p>
        </w:tc>
      </w:tr>
      <w:tr w:rsidR="002472E0" w:rsidRPr="00EC7E84" w14:paraId="2863875E" w14:textId="77777777" w:rsidTr="00BD6E49">
        <w:trPr>
          <w:trHeight w:val="317"/>
        </w:trPr>
        <w:tc>
          <w:tcPr>
            <w:tcW w:w="5000" w:type="pct"/>
            <w:vAlign w:val="center"/>
          </w:tcPr>
          <w:p w14:paraId="3A59F6F2" w14:textId="77777777" w:rsidR="002472E0" w:rsidRPr="00EC7E84" w:rsidRDefault="002472E0" w:rsidP="00BD6E49">
            <w:pPr>
              <w:spacing w:after="0"/>
              <w:rPr>
                <w:rFonts w:cs="Calibri Light"/>
                <w:color w:val="000000" w:themeColor="text1"/>
                <w:szCs w:val="20"/>
              </w:rPr>
            </w:pPr>
            <w:r w:rsidRPr="00EC7E84">
              <w:rPr>
                <w:rFonts w:cs="Calibri Light"/>
                <w:color w:val="000000" w:themeColor="text1"/>
                <w:szCs w:val="20"/>
              </w:rPr>
              <w:t>Cold Chain</w:t>
            </w:r>
          </w:p>
        </w:tc>
      </w:tr>
      <w:tr w:rsidR="002472E0" w:rsidRPr="00EC7E84" w14:paraId="5CEF5176" w14:textId="77777777" w:rsidTr="00BD6E49">
        <w:trPr>
          <w:trHeight w:val="317"/>
        </w:trPr>
        <w:tc>
          <w:tcPr>
            <w:tcW w:w="5000" w:type="pct"/>
            <w:vAlign w:val="center"/>
          </w:tcPr>
          <w:p w14:paraId="0D4CF8BE" w14:textId="77777777" w:rsidR="002472E0" w:rsidRPr="00EC7E84" w:rsidRDefault="002472E0" w:rsidP="00BD6E49">
            <w:pPr>
              <w:spacing w:after="0"/>
              <w:rPr>
                <w:rFonts w:cs="Calibri Light"/>
                <w:color w:val="000000" w:themeColor="text1"/>
                <w:szCs w:val="20"/>
              </w:rPr>
            </w:pPr>
            <w:r w:rsidRPr="00EC7E84">
              <w:rPr>
                <w:rFonts w:cs="Calibri Light"/>
                <w:color w:val="000000" w:themeColor="text1"/>
                <w:szCs w:val="20"/>
              </w:rPr>
              <w:t>Consumer engagement</w:t>
            </w:r>
          </w:p>
        </w:tc>
      </w:tr>
      <w:tr w:rsidR="002472E0" w:rsidRPr="00EC7E84" w14:paraId="14596476" w14:textId="77777777" w:rsidTr="00BD6E49">
        <w:trPr>
          <w:trHeight w:val="317"/>
        </w:trPr>
        <w:tc>
          <w:tcPr>
            <w:tcW w:w="5000" w:type="pct"/>
            <w:vAlign w:val="center"/>
          </w:tcPr>
          <w:p w14:paraId="6414FDCC" w14:textId="77777777" w:rsidR="002472E0" w:rsidRPr="00EC7E84" w:rsidRDefault="002472E0" w:rsidP="00BD6E49">
            <w:pPr>
              <w:spacing w:after="0"/>
              <w:rPr>
                <w:rFonts w:cs="Calibri Light"/>
                <w:color w:val="000000" w:themeColor="text1"/>
                <w:szCs w:val="20"/>
              </w:rPr>
            </w:pPr>
            <w:r w:rsidRPr="00EC7E84">
              <w:rPr>
                <w:rFonts w:cs="Calibri Light"/>
                <w:color w:val="000000" w:themeColor="text1"/>
                <w:szCs w:val="20"/>
              </w:rPr>
              <w:t>Equipment - medical</w:t>
            </w:r>
          </w:p>
        </w:tc>
      </w:tr>
      <w:tr w:rsidR="002472E0" w:rsidRPr="00EC7E84" w14:paraId="0EEC460A" w14:textId="77777777" w:rsidTr="00BD6E49">
        <w:trPr>
          <w:trHeight w:val="317"/>
        </w:trPr>
        <w:tc>
          <w:tcPr>
            <w:tcW w:w="5000" w:type="pct"/>
            <w:vAlign w:val="center"/>
          </w:tcPr>
          <w:p w14:paraId="446FC52E" w14:textId="77777777" w:rsidR="002472E0" w:rsidRPr="00EC7E84" w:rsidRDefault="002472E0" w:rsidP="00BD6E49">
            <w:pPr>
              <w:spacing w:after="0"/>
              <w:rPr>
                <w:rFonts w:cs="Calibri Light"/>
                <w:color w:val="000000" w:themeColor="text1"/>
                <w:szCs w:val="20"/>
              </w:rPr>
            </w:pPr>
            <w:r w:rsidRPr="00EC7E84">
              <w:rPr>
                <w:rFonts w:cs="Calibri Light"/>
                <w:color w:val="000000" w:themeColor="text1"/>
                <w:szCs w:val="20"/>
              </w:rPr>
              <w:t>Equipment - non-medical</w:t>
            </w:r>
          </w:p>
        </w:tc>
      </w:tr>
      <w:tr w:rsidR="002472E0" w:rsidRPr="00EC7E84" w14:paraId="6A5E9377" w14:textId="77777777" w:rsidTr="00BD6E49">
        <w:trPr>
          <w:trHeight w:val="317"/>
        </w:trPr>
        <w:tc>
          <w:tcPr>
            <w:tcW w:w="5000" w:type="pct"/>
            <w:vAlign w:val="center"/>
          </w:tcPr>
          <w:p w14:paraId="19479652" w14:textId="77777777" w:rsidR="002472E0" w:rsidRPr="00EC7E84" w:rsidRDefault="002472E0" w:rsidP="00BD6E49">
            <w:pPr>
              <w:spacing w:after="0"/>
              <w:rPr>
                <w:rFonts w:cs="Calibri Light"/>
                <w:color w:val="000000" w:themeColor="text1"/>
                <w:szCs w:val="20"/>
              </w:rPr>
            </w:pPr>
            <w:r w:rsidRPr="00EC7E84">
              <w:rPr>
                <w:rFonts w:cs="Calibri Light"/>
                <w:color w:val="000000" w:themeColor="text1"/>
                <w:szCs w:val="20"/>
              </w:rPr>
              <w:t>Governance - clinical</w:t>
            </w:r>
          </w:p>
        </w:tc>
      </w:tr>
      <w:tr w:rsidR="002472E0" w:rsidRPr="00EC7E84" w14:paraId="099823F4" w14:textId="77777777" w:rsidTr="00BD6E49">
        <w:trPr>
          <w:trHeight w:val="317"/>
        </w:trPr>
        <w:tc>
          <w:tcPr>
            <w:tcW w:w="5000" w:type="pct"/>
            <w:vAlign w:val="center"/>
          </w:tcPr>
          <w:p w14:paraId="494C279A" w14:textId="77777777" w:rsidR="002472E0" w:rsidRPr="00EC7E84" w:rsidRDefault="002472E0" w:rsidP="00BD6E49">
            <w:pPr>
              <w:spacing w:after="0"/>
              <w:rPr>
                <w:rFonts w:cs="Calibri Light"/>
                <w:color w:val="000000" w:themeColor="text1"/>
                <w:szCs w:val="20"/>
              </w:rPr>
            </w:pPr>
            <w:r w:rsidRPr="00EC7E84">
              <w:rPr>
                <w:rFonts w:cs="Calibri Light"/>
                <w:color w:val="000000" w:themeColor="text1"/>
                <w:szCs w:val="20"/>
              </w:rPr>
              <w:t>Governance - corporate</w:t>
            </w:r>
          </w:p>
        </w:tc>
      </w:tr>
      <w:tr w:rsidR="002472E0" w:rsidRPr="00EC7E84" w14:paraId="427F0966" w14:textId="77777777" w:rsidTr="00BD6E49">
        <w:trPr>
          <w:trHeight w:val="317"/>
        </w:trPr>
        <w:tc>
          <w:tcPr>
            <w:tcW w:w="5000" w:type="pct"/>
            <w:vAlign w:val="center"/>
          </w:tcPr>
          <w:p w14:paraId="2CA7F56C" w14:textId="77777777" w:rsidR="002472E0" w:rsidRPr="00EC7E84" w:rsidRDefault="002472E0" w:rsidP="00BD6E49">
            <w:pPr>
              <w:spacing w:after="0"/>
              <w:rPr>
                <w:rFonts w:cs="Calibri Light"/>
                <w:color w:val="000000" w:themeColor="text1"/>
                <w:szCs w:val="20"/>
              </w:rPr>
            </w:pPr>
            <w:r w:rsidRPr="00EC7E84">
              <w:rPr>
                <w:rFonts w:cs="Calibri Light"/>
                <w:color w:val="000000" w:themeColor="text1"/>
                <w:szCs w:val="20"/>
              </w:rPr>
              <w:t xml:space="preserve">Infection </w:t>
            </w:r>
            <w:r w:rsidR="00B84F7E">
              <w:rPr>
                <w:rFonts w:cs="Calibri Light"/>
                <w:color w:val="000000" w:themeColor="text1"/>
                <w:szCs w:val="20"/>
              </w:rPr>
              <w:t xml:space="preserve">prevention and </w:t>
            </w:r>
            <w:r w:rsidRPr="00EC7E84">
              <w:rPr>
                <w:rFonts w:cs="Calibri Light"/>
                <w:color w:val="000000" w:themeColor="text1"/>
                <w:szCs w:val="20"/>
              </w:rPr>
              <w:t>control</w:t>
            </w:r>
          </w:p>
        </w:tc>
      </w:tr>
      <w:tr w:rsidR="00BD6E49" w:rsidRPr="00EC7E84" w14:paraId="58B6C3C6" w14:textId="77777777" w:rsidTr="00BD6E49">
        <w:trPr>
          <w:trHeight w:val="317"/>
        </w:trPr>
        <w:tc>
          <w:tcPr>
            <w:tcW w:w="5000" w:type="pct"/>
            <w:vAlign w:val="center"/>
          </w:tcPr>
          <w:p w14:paraId="1E986DBE" w14:textId="77777777" w:rsidR="00BD6E49" w:rsidRPr="00EC7E84" w:rsidRDefault="00BD6E49" w:rsidP="00BD6E49">
            <w:pPr>
              <w:spacing w:after="0"/>
              <w:rPr>
                <w:rFonts w:cs="Calibri Light"/>
                <w:color w:val="000000" w:themeColor="text1"/>
                <w:szCs w:val="20"/>
              </w:rPr>
            </w:pPr>
            <w:r w:rsidRPr="00EC7E84">
              <w:rPr>
                <w:rFonts w:cs="Calibri Light"/>
                <w:color w:val="000000" w:themeColor="text1"/>
                <w:szCs w:val="20"/>
              </w:rPr>
              <w:t>Internal communication</w:t>
            </w:r>
          </w:p>
        </w:tc>
      </w:tr>
      <w:tr w:rsidR="002472E0" w:rsidRPr="00EC7E84" w14:paraId="5F519AE3" w14:textId="77777777" w:rsidTr="00BD6E49">
        <w:trPr>
          <w:trHeight w:val="317"/>
        </w:trPr>
        <w:tc>
          <w:tcPr>
            <w:tcW w:w="5000" w:type="pct"/>
            <w:vAlign w:val="center"/>
          </w:tcPr>
          <w:p w14:paraId="76817425" w14:textId="77777777" w:rsidR="002472E0" w:rsidRPr="00EC7E84" w:rsidRDefault="002472E0" w:rsidP="00BD6E49">
            <w:pPr>
              <w:spacing w:after="0"/>
              <w:rPr>
                <w:rFonts w:cs="Calibri Light"/>
                <w:color w:val="000000" w:themeColor="text1"/>
                <w:szCs w:val="20"/>
              </w:rPr>
            </w:pPr>
            <w:r w:rsidRPr="00EC7E84">
              <w:rPr>
                <w:rFonts w:cs="Calibri Light"/>
                <w:color w:val="000000" w:themeColor="text1"/>
                <w:szCs w:val="20"/>
              </w:rPr>
              <w:t>Management - clinical</w:t>
            </w:r>
          </w:p>
        </w:tc>
      </w:tr>
      <w:tr w:rsidR="002472E0" w:rsidRPr="00EC7E84" w14:paraId="6E947273" w14:textId="77777777" w:rsidTr="00BD6E49">
        <w:trPr>
          <w:trHeight w:val="317"/>
        </w:trPr>
        <w:tc>
          <w:tcPr>
            <w:tcW w:w="5000" w:type="pct"/>
            <w:vAlign w:val="center"/>
          </w:tcPr>
          <w:p w14:paraId="58AFE296" w14:textId="77777777" w:rsidR="002472E0" w:rsidRPr="00EC7E84" w:rsidRDefault="002472E0" w:rsidP="00BD6E49">
            <w:pPr>
              <w:spacing w:after="0"/>
              <w:rPr>
                <w:rFonts w:cs="Calibri Light"/>
                <w:color w:val="000000" w:themeColor="text1"/>
                <w:szCs w:val="20"/>
              </w:rPr>
            </w:pPr>
            <w:r w:rsidRPr="00EC7E84">
              <w:rPr>
                <w:rFonts w:cs="Calibri Light"/>
                <w:color w:val="000000" w:themeColor="text1"/>
                <w:szCs w:val="20"/>
              </w:rPr>
              <w:t>Training - induction</w:t>
            </w:r>
          </w:p>
        </w:tc>
      </w:tr>
      <w:tr w:rsidR="002472E0" w:rsidRPr="00EC7E84" w14:paraId="695FAEAC" w14:textId="77777777" w:rsidTr="00BD6E49">
        <w:trPr>
          <w:trHeight w:val="317"/>
        </w:trPr>
        <w:tc>
          <w:tcPr>
            <w:tcW w:w="5000" w:type="pct"/>
            <w:vAlign w:val="center"/>
          </w:tcPr>
          <w:p w14:paraId="4FF79D70" w14:textId="77777777" w:rsidR="002472E0" w:rsidRPr="00EC7E84" w:rsidRDefault="002472E0" w:rsidP="00BD6E49">
            <w:pPr>
              <w:spacing w:after="0"/>
              <w:rPr>
                <w:rFonts w:cs="Calibri Light"/>
                <w:color w:val="000000" w:themeColor="text1"/>
                <w:szCs w:val="20"/>
              </w:rPr>
            </w:pPr>
            <w:r w:rsidRPr="00EC7E84">
              <w:rPr>
                <w:rFonts w:cs="Calibri Light"/>
                <w:color w:val="000000" w:themeColor="text1"/>
                <w:szCs w:val="20"/>
              </w:rPr>
              <w:t>Training - mandatory</w:t>
            </w:r>
          </w:p>
        </w:tc>
      </w:tr>
    </w:tbl>
    <w:p w14:paraId="16BCE649" w14:textId="77777777" w:rsidR="006F4147" w:rsidRDefault="006F4147" w:rsidP="005E42ED">
      <w:pPr>
        <w:pStyle w:val="Heading3"/>
      </w:pPr>
    </w:p>
    <w:p w14:paraId="67DB4447" w14:textId="77777777" w:rsidR="002472E0" w:rsidRDefault="002472E0" w:rsidP="00F973F1">
      <w:pPr>
        <w:pStyle w:val="Heading1"/>
      </w:pPr>
    </w:p>
    <w:p w14:paraId="61D735C0" w14:textId="77777777" w:rsidR="002472E0" w:rsidRDefault="002472E0">
      <w:pPr>
        <w:spacing w:after="200"/>
        <w:rPr>
          <w:rFonts w:asciiTheme="minorHAnsi" w:hAnsiTheme="minorHAnsi" w:cstheme="minorHAnsi"/>
          <w:b/>
          <w:sz w:val="28"/>
          <w:szCs w:val="24"/>
        </w:rPr>
      </w:pPr>
      <w:r>
        <w:br w:type="page"/>
      </w:r>
    </w:p>
    <w:p w14:paraId="1835FE6A" w14:textId="77777777" w:rsidR="00F36B3F" w:rsidRPr="00EC7E84" w:rsidRDefault="00942301" w:rsidP="00EC7E84">
      <w:pPr>
        <w:pStyle w:val="Heading2"/>
        <w:rPr>
          <w:sz w:val="28"/>
          <w:szCs w:val="28"/>
        </w:rPr>
      </w:pPr>
      <w:bookmarkStart w:id="17" w:name="_Toc528939840"/>
      <w:r w:rsidRPr="00EC7E84">
        <w:rPr>
          <w:sz w:val="28"/>
          <w:szCs w:val="28"/>
        </w:rPr>
        <w:lastRenderedPageBreak/>
        <w:t>C</w:t>
      </w:r>
      <w:r w:rsidR="00C025F2" w:rsidRPr="00EC7E84">
        <w:rPr>
          <w:sz w:val="28"/>
          <w:szCs w:val="28"/>
        </w:rPr>
        <w:t>ompliance R</w:t>
      </w:r>
      <w:r w:rsidR="00F36B3F" w:rsidRPr="00EC7E84">
        <w:rPr>
          <w:sz w:val="28"/>
          <w:szCs w:val="28"/>
        </w:rPr>
        <w:t>egister</w:t>
      </w:r>
      <w:bookmarkEnd w:id="0"/>
      <w:bookmarkEnd w:id="17"/>
    </w:p>
    <w:p w14:paraId="6A6DDF0E" w14:textId="77777777" w:rsidR="00AE5360" w:rsidRPr="00AE5360" w:rsidRDefault="00AE5360" w:rsidP="00AE5360">
      <w:r>
        <w:t xml:space="preserve">The </w:t>
      </w:r>
      <w:r w:rsidRPr="00AE5360">
        <w:rPr>
          <w:b/>
        </w:rPr>
        <w:t>Source of requirement</w:t>
      </w:r>
      <w:r>
        <w:t xml:space="preserve"> menu is used when scheduling a compliance task. It allows for the task to be coded to the entity or regulation that stipulates that </w:t>
      </w:r>
      <w:r w:rsidR="00D130D8">
        <w:t xml:space="preserve">the task should </w:t>
      </w:r>
      <w:r>
        <w:t xml:space="preserve">be carried out. </w:t>
      </w:r>
      <w:r w:rsidR="00D130D8">
        <w:t>Reports can be generated based on the selections in this menu.</w:t>
      </w:r>
    </w:p>
    <w:p w14:paraId="1412FEEB" w14:textId="77777777" w:rsidR="00F36B3F" w:rsidRDefault="009B5AAD" w:rsidP="00B12E61">
      <w:r>
        <w:rPr>
          <w:noProof/>
          <w:lang w:val="en-US"/>
        </w:rPr>
        <mc:AlternateContent>
          <mc:Choice Requires="wps">
            <w:drawing>
              <wp:anchor distT="0" distB="0" distL="114300" distR="114300" simplePos="0" relativeHeight="251670528" behindDoc="0" locked="0" layoutInCell="1" allowOverlap="1" wp14:anchorId="48B39329" wp14:editId="2C215673">
                <wp:simplePos x="0" y="0"/>
                <wp:positionH relativeFrom="column">
                  <wp:posOffset>3321050</wp:posOffset>
                </wp:positionH>
                <wp:positionV relativeFrom="paragraph">
                  <wp:posOffset>1808811</wp:posOffset>
                </wp:positionV>
                <wp:extent cx="3122295" cy="276045"/>
                <wp:effectExtent l="0" t="0" r="1905" b="0"/>
                <wp:wrapNone/>
                <wp:docPr id="58" name="Rectangle 58"/>
                <wp:cNvGraphicFramePr/>
                <a:graphic xmlns:a="http://schemas.openxmlformats.org/drawingml/2006/main">
                  <a:graphicData uri="http://schemas.microsoft.com/office/word/2010/wordprocessingShape">
                    <wps:wsp>
                      <wps:cNvSpPr/>
                      <wps:spPr>
                        <a:xfrm>
                          <a:off x="0" y="0"/>
                          <a:ext cx="3122295" cy="27604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B99F5" id="Rectangle 58" o:spid="_x0000_s1026" style="position:absolute;margin-left:261.5pt;margin-top:142.45pt;width:245.8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" fillcolor="#f2f2f2 [3052]" stroked="f" strokeweight="2pt"/>
            </w:pict>
          </mc:Fallback>
        </mc:AlternateContent>
      </w:r>
      <w:r>
        <w:rPr>
          <w:noProof/>
          <w:lang w:val="en-US"/>
        </w:rPr>
        <mc:AlternateContent>
          <mc:Choice Requires="wps">
            <w:drawing>
              <wp:anchor distT="0" distB="0" distL="114300" distR="114300" simplePos="0" relativeHeight="251668480" behindDoc="0" locked="0" layoutInCell="1" allowOverlap="1" wp14:anchorId="15FE495B" wp14:editId="5750D7C9">
                <wp:simplePos x="0" y="0"/>
                <wp:positionH relativeFrom="column">
                  <wp:posOffset>127264</wp:posOffset>
                </wp:positionH>
                <wp:positionV relativeFrom="paragraph">
                  <wp:posOffset>1448435</wp:posOffset>
                </wp:positionV>
                <wp:extent cx="689610" cy="508635"/>
                <wp:effectExtent l="0" t="0" r="0" b="5715"/>
                <wp:wrapNone/>
                <wp:docPr id="57" name="Rectangle 57"/>
                <wp:cNvGraphicFramePr/>
                <a:graphic xmlns:a="http://schemas.openxmlformats.org/drawingml/2006/main">
                  <a:graphicData uri="http://schemas.microsoft.com/office/word/2010/wordprocessingShape">
                    <wps:wsp>
                      <wps:cNvSpPr/>
                      <wps:spPr>
                        <a:xfrm>
                          <a:off x="0" y="0"/>
                          <a:ext cx="689610" cy="50863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CDC792" id="Rectangle 57" o:spid="_x0000_s1026" style="position:absolute;margin-left:10pt;margin-top:114.05pt;width:54.3pt;height:40.0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" fillcolor="#f2f2f2 [3052]" stroked="f" strokeweight="2pt"/>
            </w:pict>
          </mc:Fallback>
        </mc:AlternateContent>
      </w:r>
      <w:r>
        <w:rPr>
          <w:noProof/>
          <w:lang w:val="en-US"/>
        </w:rPr>
        <w:drawing>
          <wp:inline distT="0" distB="0" distL="0" distR="0" wp14:anchorId="53732EE8" wp14:editId="04DB61E9">
            <wp:extent cx="6551875" cy="2091930"/>
            <wp:effectExtent l="19050" t="19050" r="20955" b="2286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1168" t="7428" r="1199" b="3408"/>
                    <a:stretch/>
                  </pic:blipFill>
                  <pic:spPr bwMode="auto">
                    <a:xfrm>
                      <a:off x="0" y="0"/>
                      <a:ext cx="6560824" cy="2094787"/>
                    </a:xfrm>
                    <a:prstGeom prst="rect">
                      <a:avLst/>
                    </a:prstGeom>
                    <a:ln w="317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37CA4740" w14:textId="77777777" w:rsidR="00B12E61" w:rsidRPr="001248D1" w:rsidRDefault="00B12E61" w:rsidP="00B12E61"/>
    <w:tbl>
      <w:tblPr>
        <w:tblStyle w:val="TableGrid"/>
        <w:tblW w:w="5000" w:type="pct"/>
        <w:tblLook w:val="04A0" w:firstRow="1" w:lastRow="0" w:firstColumn="1" w:lastColumn="0" w:noHBand="0" w:noVBand="1"/>
      </w:tblPr>
      <w:tblGrid>
        <w:gridCol w:w="10456"/>
      </w:tblGrid>
      <w:tr w:rsidR="00E27915" w:rsidRPr="00EC7E84" w14:paraId="64C9C98F" w14:textId="77777777" w:rsidTr="00E27915">
        <w:trPr>
          <w:trHeight w:val="340"/>
        </w:trPr>
        <w:tc>
          <w:tcPr>
            <w:tcW w:w="5000" w:type="pct"/>
            <w:shd w:val="clear" w:color="auto" w:fill="BFBFBF" w:themeFill="background1" w:themeFillShade="BF"/>
            <w:vAlign w:val="center"/>
          </w:tcPr>
          <w:p w14:paraId="661C3FD5" w14:textId="77777777" w:rsidR="00E27915" w:rsidRPr="00EC7E84" w:rsidRDefault="00E27915" w:rsidP="00E27915">
            <w:pPr>
              <w:spacing w:after="0"/>
              <w:rPr>
                <w:rFonts w:cs="Calibri Light"/>
                <w:b/>
                <w:color w:val="000000" w:themeColor="text1"/>
                <w:szCs w:val="20"/>
              </w:rPr>
            </w:pPr>
            <w:r w:rsidRPr="00EC7E84">
              <w:rPr>
                <w:rFonts w:cs="Calibri Light"/>
                <w:b/>
                <w:color w:val="000000" w:themeColor="text1"/>
                <w:szCs w:val="20"/>
              </w:rPr>
              <w:t>Compliance source document category – General Examples</w:t>
            </w:r>
            <w:r w:rsidR="007659F2" w:rsidRPr="00EC7E84">
              <w:rPr>
                <w:rFonts w:cs="Calibri Light"/>
                <w:b/>
                <w:color w:val="000000" w:themeColor="text1"/>
                <w:szCs w:val="20"/>
              </w:rPr>
              <w:t xml:space="preserve"> </w:t>
            </w:r>
            <w:r w:rsidR="003B5D8A" w:rsidRPr="00EC7E84">
              <w:rPr>
                <w:rFonts w:cs="Calibri Light"/>
                <w:b/>
                <w:color w:val="000000" w:themeColor="text1"/>
                <w:szCs w:val="20"/>
              </w:rPr>
              <w:t>based on the NSQHS Standards</w:t>
            </w:r>
          </w:p>
        </w:tc>
      </w:tr>
      <w:tr w:rsidR="00320D00" w:rsidRPr="00EC7E84" w14:paraId="23890A31" w14:textId="77777777" w:rsidTr="00CB68EF">
        <w:trPr>
          <w:trHeight w:val="340"/>
        </w:trPr>
        <w:tc>
          <w:tcPr>
            <w:tcW w:w="5000" w:type="pct"/>
            <w:vAlign w:val="center"/>
          </w:tcPr>
          <w:p w14:paraId="2C466478" w14:textId="77777777" w:rsidR="00320D00" w:rsidRPr="00EC7E84" w:rsidRDefault="00320D00" w:rsidP="00E27915">
            <w:pPr>
              <w:spacing w:after="0"/>
              <w:rPr>
                <w:rFonts w:cs="Calibri Light"/>
                <w:szCs w:val="20"/>
              </w:rPr>
            </w:pPr>
            <w:r w:rsidRPr="00EC7E84">
              <w:rPr>
                <w:rFonts w:cs="Calibri Light"/>
                <w:szCs w:val="20"/>
              </w:rPr>
              <w:t>Antibiotic guidelines</w:t>
            </w:r>
          </w:p>
        </w:tc>
      </w:tr>
      <w:tr w:rsidR="00320D00" w:rsidRPr="00EC7E84" w14:paraId="743B8B9E" w14:textId="77777777" w:rsidTr="00CB68EF">
        <w:trPr>
          <w:trHeight w:val="340"/>
        </w:trPr>
        <w:tc>
          <w:tcPr>
            <w:tcW w:w="5000" w:type="pct"/>
            <w:vAlign w:val="center"/>
          </w:tcPr>
          <w:p w14:paraId="5B58AEEC" w14:textId="77777777" w:rsidR="00320D00" w:rsidRPr="00EC7E84" w:rsidRDefault="00320D00" w:rsidP="00E27915">
            <w:pPr>
              <w:spacing w:after="0"/>
              <w:rPr>
                <w:rFonts w:cs="Calibri Light"/>
                <w:szCs w:val="20"/>
              </w:rPr>
            </w:pPr>
            <w:r w:rsidRPr="00EC7E84">
              <w:rPr>
                <w:rFonts w:cs="Calibri Light"/>
                <w:szCs w:val="20"/>
              </w:rPr>
              <w:t>AS / NZS 4187:2014 Reprocessing of reusable medical devices</w:t>
            </w:r>
          </w:p>
        </w:tc>
      </w:tr>
      <w:tr w:rsidR="00320D00" w:rsidRPr="00EC7E84" w14:paraId="545BFA86" w14:textId="77777777" w:rsidTr="00CB68EF">
        <w:trPr>
          <w:trHeight w:val="340"/>
        </w:trPr>
        <w:tc>
          <w:tcPr>
            <w:tcW w:w="5000" w:type="pct"/>
            <w:vAlign w:val="center"/>
          </w:tcPr>
          <w:p w14:paraId="2B681E37" w14:textId="77777777" w:rsidR="00320D00" w:rsidRPr="00EC7E84" w:rsidRDefault="00320D00" w:rsidP="00E27915">
            <w:pPr>
              <w:spacing w:after="0"/>
              <w:rPr>
                <w:rFonts w:cs="Calibri Light"/>
                <w:szCs w:val="20"/>
              </w:rPr>
            </w:pPr>
            <w:r w:rsidRPr="00EC7E84">
              <w:rPr>
                <w:rFonts w:cs="Calibri Light"/>
                <w:szCs w:val="20"/>
              </w:rPr>
              <w:t xml:space="preserve">AS 31000 Risk management: principles and guidelines </w:t>
            </w:r>
          </w:p>
        </w:tc>
      </w:tr>
      <w:tr w:rsidR="00320D00" w:rsidRPr="00EC7E84" w14:paraId="0206AD92" w14:textId="77777777" w:rsidTr="00CB68EF">
        <w:trPr>
          <w:trHeight w:val="340"/>
        </w:trPr>
        <w:tc>
          <w:tcPr>
            <w:tcW w:w="5000" w:type="pct"/>
            <w:vAlign w:val="center"/>
          </w:tcPr>
          <w:p w14:paraId="67A6B8A6" w14:textId="77777777" w:rsidR="00320D00" w:rsidRPr="00EC7E84" w:rsidRDefault="00320D00" w:rsidP="00E27915">
            <w:pPr>
              <w:spacing w:after="0"/>
              <w:rPr>
                <w:rFonts w:cs="Calibri Light"/>
                <w:szCs w:val="20"/>
              </w:rPr>
            </w:pPr>
            <w:r w:rsidRPr="00EC7E84">
              <w:rPr>
                <w:rFonts w:cs="Calibri Light"/>
                <w:szCs w:val="20"/>
              </w:rPr>
              <w:t>AS 4485:1997 Security for healthcare facilities</w:t>
            </w:r>
          </w:p>
        </w:tc>
      </w:tr>
      <w:tr w:rsidR="00320D00" w:rsidRPr="00EC7E84" w14:paraId="322900E9" w14:textId="77777777" w:rsidTr="00CB68EF">
        <w:trPr>
          <w:trHeight w:val="340"/>
        </w:trPr>
        <w:tc>
          <w:tcPr>
            <w:tcW w:w="5000" w:type="pct"/>
            <w:vAlign w:val="center"/>
          </w:tcPr>
          <w:p w14:paraId="553D77C7" w14:textId="77777777" w:rsidR="00320D00" w:rsidRPr="00EC7E84" w:rsidRDefault="00320D00" w:rsidP="00E27915">
            <w:pPr>
              <w:spacing w:after="0"/>
              <w:rPr>
                <w:rFonts w:cs="Calibri Light"/>
                <w:szCs w:val="20"/>
              </w:rPr>
            </w:pPr>
            <w:r w:rsidRPr="00EC7E84">
              <w:rPr>
                <w:rFonts w:cs="Calibri Light"/>
                <w:szCs w:val="20"/>
              </w:rPr>
              <w:t>AS4260-1997 HEPA filters - classification construction and performance</w:t>
            </w:r>
          </w:p>
        </w:tc>
      </w:tr>
      <w:tr w:rsidR="00320D00" w:rsidRPr="00EC7E84" w14:paraId="3904E341" w14:textId="77777777" w:rsidTr="00CB68EF">
        <w:trPr>
          <w:trHeight w:val="340"/>
        </w:trPr>
        <w:tc>
          <w:tcPr>
            <w:tcW w:w="5000" w:type="pct"/>
            <w:vAlign w:val="center"/>
          </w:tcPr>
          <w:p w14:paraId="6A14BF89" w14:textId="77777777" w:rsidR="00320D00" w:rsidRPr="00EC7E84" w:rsidRDefault="00320D00" w:rsidP="00E27915">
            <w:pPr>
              <w:spacing w:after="0"/>
              <w:rPr>
                <w:rFonts w:cs="Calibri Light"/>
                <w:szCs w:val="20"/>
              </w:rPr>
            </w:pPr>
            <w:r w:rsidRPr="00EC7E84">
              <w:rPr>
                <w:rFonts w:cs="Calibri Light"/>
                <w:szCs w:val="20"/>
              </w:rPr>
              <w:t xml:space="preserve">Australian commission on safety and quality in health care </w:t>
            </w:r>
          </w:p>
        </w:tc>
      </w:tr>
      <w:tr w:rsidR="00320D00" w:rsidRPr="00EC7E84" w14:paraId="0A9D44A5" w14:textId="77777777" w:rsidTr="00CB68EF">
        <w:trPr>
          <w:trHeight w:val="340"/>
        </w:trPr>
        <w:tc>
          <w:tcPr>
            <w:tcW w:w="5000" w:type="pct"/>
            <w:vAlign w:val="center"/>
          </w:tcPr>
          <w:p w14:paraId="0B8F1174" w14:textId="77777777" w:rsidR="00320D00" w:rsidRPr="00EC7E84" w:rsidRDefault="00320D00" w:rsidP="00E27915">
            <w:pPr>
              <w:spacing w:after="0"/>
              <w:rPr>
                <w:rFonts w:cs="Calibri Light"/>
                <w:szCs w:val="20"/>
              </w:rPr>
            </w:pPr>
            <w:r w:rsidRPr="00EC7E84">
              <w:rPr>
                <w:rFonts w:cs="Calibri Light"/>
                <w:szCs w:val="20"/>
              </w:rPr>
              <w:t>Australian standards</w:t>
            </w:r>
          </w:p>
        </w:tc>
      </w:tr>
      <w:tr w:rsidR="00320D00" w:rsidRPr="00EC7E84" w14:paraId="30CBABFA" w14:textId="77777777" w:rsidTr="00CB68EF">
        <w:trPr>
          <w:trHeight w:val="340"/>
        </w:trPr>
        <w:tc>
          <w:tcPr>
            <w:tcW w:w="5000" w:type="pct"/>
            <w:vAlign w:val="center"/>
          </w:tcPr>
          <w:p w14:paraId="4E5F1594" w14:textId="77777777" w:rsidR="00320D00" w:rsidRPr="00EC7E84" w:rsidRDefault="00320D00" w:rsidP="00E27915">
            <w:pPr>
              <w:spacing w:after="0"/>
              <w:rPr>
                <w:rFonts w:cs="Calibri Light"/>
                <w:szCs w:val="20"/>
              </w:rPr>
            </w:pPr>
            <w:r w:rsidRPr="00EC7E84">
              <w:rPr>
                <w:rFonts w:cs="Calibri Light"/>
                <w:szCs w:val="20"/>
              </w:rPr>
              <w:t>Australian tax law</w:t>
            </w:r>
          </w:p>
        </w:tc>
      </w:tr>
      <w:tr w:rsidR="00320D00" w:rsidRPr="00EC7E84" w14:paraId="363BFAA7" w14:textId="77777777" w:rsidTr="00CB68EF">
        <w:trPr>
          <w:trHeight w:val="340"/>
        </w:trPr>
        <w:tc>
          <w:tcPr>
            <w:tcW w:w="5000" w:type="pct"/>
            <w:vAlign w:val="center"/>
          </w:tcPr>
          <w:p w14:paraId="10916E2A" w14:textId="77777777" w:rsidR="00320D00" w:rsidRPr="00EC7E84" w:rsidRDefault="00320D00" w:rsidP="00E27915">
            <w:pPr>
              <w:spacing w:after="0"/>
              <w:rPr>
                <w:rFonts w:cs="Calibri Light"/>
                <w:szCs w:val="20"/>
              </w:rPr>
            </w:pPr>
            <w:r w:rsidRPr="00EC7E84">
              <w:rPr>
                <w:rFonts w:cs="Calibri Light"/>
                <w:szCs w:val="20"/>
              </w:rPr>
              <w:t>Australian guidelines for the prevention and control of infections</w:t>
            </w:r>
          </w:p>
        </w:tc>
      </w:tr>
      <w:tr w:rsidR="00320D00" w:rsidRPr="00EC7E84" w14:paraId="7A952DD8" w14:textId="77777777" w:rsidTr="00CB68EF">
        <w:trPr>
          <w:trHeight w:val="340"/>
        </w:trPr>
        <w:tc>
          <w:tcPr>
            <w:tcW w:w="5000" w:type="pct"/>
            <w:vAlign w:val="center"/>
          </w:tcPr>
          <w:p w14:paraId="360BB7C1" w14:textId="77777777" w:rsidR="00320D00" w:rsidRPr="00EC7E84" w:rsidRDefault="00320D00" w:rsidP="00E27915">
            <w:pPr>
              <w:spacing w:after="0"/>
              <w:rPr>
                <w:rFonts w:cs="Calibri Light"/>
                <w:szCs w:val="20"/>
              </w:rPr>
            </w:pPr>
            <w:r w:rsidRPr="00EC7E84">
              <w:rPr>
                <w:rFonts w:cs="Calibri Light"/>
                <w:szCs w:val="20"/>
              </w:rPr>
              <w:t>Board requirement</w:t>
            </w:r>
          </w:p>
        </w:tc>
      </w:tr>
      <w:tr w:rsidR="00320D00" w:rsidRPr="00EC7E84" w14:paraId="27E13669" w14:textId="77777777" w:rsidTr="00CB68EF">
        <w:trPr>
          <w:trHeight w:val="340"/>
        </w:trPr>
        <w:tc>
          <w:tcPr>
            <w:tcW w:w="5000" w:type="pct"/>
            <w:vAlign w:val="center"/>
          </w:tcPr>
          <w:p w14:paraId="480CA34A" w14:textId="77777777" w:rsidR="00320D00" w:rsidRPr="00EC7E84" w:rsidRDefault="00320D00" w:rsidP="00E27915">
            <w:pPr>
              <w:spacing w:after="0"/>
              <w:rPr>
                <w:rFonts w:cs="Calibri Light"/>
                <w:szCs w:val="20"/>
              </w:rPr>
            </w:pPr>
            <w:r w:rsidRPr="00EC7E84">
              <w:rPr>
                <w:rFonts w:cs="Calibri Light"/>
                <w:szCs w:val="20"/>
              </w:rPr>
              <w:t>Compliance - national blood authority</w:t>
            </w:r>
          </w:p>
        </w:tc>
      </w:tr>
      <w:tr w:rsidR="00320D00" w:rsidRPr="00EC7E84" w14:paraId="0DE064B3" w14:textId="77777777" w:rsidTr="00CB68EF">
        <w:trPr>
          <w:trHeight w:val="340"/>
        </w:trPr>
        <w:tc>
          <w:tcPr>
            <w:tcW w:w="5000" w:type="pct"/>
            <w:vAlign w:val="center"/>
          </w:tcPr>
          <w:p w14:paraId="05F11C89" w14:textId="77777777" w:rsidR="00320D00" w:rsidRPr="00EC7E84" w:rsidRDefault="00320D00" w:rsidP="00E27915">
            <w:pPr>
              <w:spacing w:after="0"/>
              <w:rPr>
                <w:rFonts w:cs="Calibri Light"/>
                <w:szCs w:val="20"/>
              </w:rPr>
            </w:pPr>
            <w:r w:rsidRPr="00EC7E84">
              <w:rPr>
                <w:rFonts w:cs="Calibri Light"/>
                <w:szCs w:val="20"/>
              </w:rPr>
              <w:t>Management requirement</w:t>
            </w:r>
          </w:p>
        </w:tc>
      </w:tr>
      <w:tr w:rsidR="00320D00" w:rsidRPr="00EC7E84" w14:paraId="04E6100F" w14:textId="77777777" w:rsidTr="00CB68EF">
        <w:trPr>
          <w:trHeight w:val="340"/>
        </w:trPr>
        <w:tc>
          <w:tcPr>
            <w:tcW w:w="5000" w:type="pct"/>
            <w:vAlign w:val="center"/>
          </w:tcPr>
          <w:p w14:paraId="7483F1F4" w14:textId="77777777" w:rsidR="00320D00" w:rsidRPr="00EC7E84" w:rsidRDefault="00320D00" w:rsidP="00E27915">
            <w:pPr>
              <w:spacing w:after="0"/>
              <w:rPr>
                <w:rFonts w:cs="Calibri Light"/>
                <w:szCs w:val="20"/>
              </w:rPr>
            </w:pPr>
            <w:r w:rsidRPr="00EC7E84">
              <w:rPr>
                <w:rFonts w:cs="Calibri Light"/>
                <w:szCs w:val="20"/>
              </w:rPr>
              <w:t>Manufacturer's instructions</w:t>
            </w:r>
          </w:p>
        </w:tc>
      </w:tr>
      <w:tr w:rsidR="00320D00" w:rsidRPr="00EC7E84" w14:paraId="4C193775" w14:textId="77777777" w:rsidTr="00CB68EF">
        <w:trPr>
          <w:trHeight w:val="340"/>
        </w:trPr>
        <w:tc>
          <w:tcPr>
            <w:tcW w:w="5000" w:type="pct"/>
            <w:vAlign w:val="center"/>
          </w:tcPr>
          <w:p w14:paraId="0902D104" w14:textId="77777777" w:rsidR="00320D00" w:rsidRPr="00EC7E84" w:rsidRDefault="00320D00" w:rsidP="00E27915">
            <w:pPr>
              <w:spacing w:after="0"/>
              <w:rPr>
                <w:rFonts w:cs="Calibri Light"/>
                <w:szCs w:val="20"/>
              </w:rPr>
            </w:pPr>
            <w:r w:rsidRPr="00EC7E84">
              <w:rPr>
                <w:rFonts w:cs="Calibri Light"/>
                <w:szCs w:val="20"/>
              </w:rPr>
              <w:t xml:space="preserve">National hand hygiene initiative </w:t>
            </w:r>
          </w:p>
        </w:tc>
      </w:tr>
      <w:tr w:rsidR="00320D00" w:rsidRPr="00EC7E84" w14:paraId="5CE61859" w14:textId="77777777" w:rsidTr="00CB68EF">
        <w:trPr>
          <w:trHeight w:val="340"/>
        </w:trPr>
        <w:tc>
          <w:tcPr>
            <w:tcW w:w="5000" w:type="pct"/>
            <w:vAlign w:val="center"/>
          </w:tcPr>
          <w:p w14:paraId="7E715566" w14:textId="77777777" w:rsidR="00320D00" w:rsidRPr="00EC7E84" w:rsidRDefault="00320D00" w:rsidP="00E27915">
            <w:pPr>
              <w:spacing w:after="0"/>
              <w:rPr>
                <w:rFonts w:cs="Calibri Light"/>
                <w:szCs w:val="20"/>
              </w:rPr>
            </w:pPr>
            <w:r w:rsidRPr="00EC7E84">
              <w:rPr>
                <w:rFonts w:cs="Calibri Light"/>
                <w:szCs w:val="20"/>
              </w:rPr>
              <w:t>Regulation</w:t>
            </w:r>
          </w:p>
        </w:tc>
      </w:tr>
      <w:tr w:rsidR="00320D00" w:rsidRPr="00EC7E84" w14:paraId="113F98D4" w14:textId="77777777" w:rsidTr="00CB68EF">
        <w:trPr>
          <w:trHeight w:val="340"/>
        </w:trPr>
        <w:tc>
          <w:tcPr>
            <w:tcW w:w="5000" w:type="pct"/>
            <w:vAlign w:val="center"/>
          </w:tcPr>
          <w:p w14:paraId="0240F690" w14:textId="77777777" w:rsidR="00320D00" w:rsidRPr="00EC7E84" w:rsidRDefault="00320D00" w:rsidP="00E27915">
            <w:pPr>
              <w:spacing w:after="0"/>
              <w:rPr>
                <w:rFonts w:cs="Calibri Light"/>
                <w:szCs w:val="20"/>
              </w:rPr>
            </w:pPr>
            <w:r w:rsidRPr="00EC7E84">
              <w:rPr>
                <w:rFonts w:cs="Calibri Light"/>
                <w:szCs w:val="20"/>
              </w:rPr>
              <w:t>Superannuation policy and legislation</w:t>
            </w:r>
          </w:p>
        </w:tc>
      </w:tr>
      <w:tr w:rsidR="00320D00" w:rsidRPr="00EC7E84" w14:paraId="7C546264" w14:textId="77777777" w:rsidTr="00CB68EF">
        <w:trPr>
          <w:trHeight w:val="340"/>
        </w:trPr>
        <w:tc>
          <w:tcPr>
            <w:tcW w:w="5000" w:type="pct"/>
            <w:vAlign w:val="center"/>
          </w:tcPr>
          <w:p w14:paraId="4FD6BE6E" w14:textId="77777777" w:rsidR="00320D00" w:rsidRPr="00EC7E84" w:rsidRDefault="00320D00" w:rsidP="00E27915">
            <w:pPr>
              <w:spacing w:after="0"/>
              <w:rPr>
                <w:rFonts w:cs="Calibri Light"/>
                <w:szCs w:val="20"/>
              </w:rPr>
            </w:pPr>
            <w:r w:rsidRPr="00EC7E84">
              <w:rPr>
                <w:rFonts w:cs="Calibri Light"/>
                <w:szCs w:val="20"/>
              </w:rPr>
              <w:t>Therapeutic goods administration (TGA)</w:t>
            </w:r>
          </w:p>
        </w:tc>
      </w:tr>
      <w:tr w:rsidR="00320D00" w:rsidRPr="00EC7E84" w14:paraId="22FE605C" w14:textId="77777777" w:rsidTr="00CB68EF">
        <w:trPr>
          <w:trHeight w:val="340"/>
        </w:trPr>
        <w:tc>
          <w:tcPr>
            <w:tcW w:w="5000" w:type="pct"/>
            <w:vAlign w:val="center"/>
          </w:tcPr>
          <w:p w14:paraId="4C4F8DC3" w14:textId="77777777" w:rsidR="00320D00" w:rsidRPr="00EC7E84" w:rsidRDefault="00320D00" w:rsidP="00E27915">
            <w:pPr>
              <w:spacing w:after="0"/>
              <w:rPr>
                <w:rFonts w:cs="Calibri Light"/>
                <w:szCs w:val="20"/>
              </w:rPr>
            </w:pPr>
            <w:r w:rsidRPr="00EC7E84">
              <w:rPr>
                <w:rFonts w:cs="Calibri Light"/>
                <w:szCs w:val="20"/>
              </w:rPr>
              <w:t>Work Health and Safety Act 2011</w:t>
            </w:r>
          </w:p>
        </w:tc>
      </w:tr>
    </w:tbl>
    <w:p w14:paraId="13C38031" w14:textId="77777777" w:rsidR="00C14457" w:rsidRDefault="00C14457" w:rsidP="00F973F1">
      <w:pPr>
        <w:pStyle w:val="Heading1"/>
        <w:rPr>
          <w:rStyle w:val="Strong"/>
          <w:rFonts w:ascii="Calibri Light" w:hAnsi="Calibri Light"/>
          <w:b/>
          <w:bCs w:val="0"/>
        </w:rPr>
      </w:pPr>
    </w:p>
    <w:tbl>
      <w:tblPr>
        <w:tblStyle w:val="TableGrid"/>
        <w:tblW w:w="5000" w:type="pct"/>
        <w:tblLook w:val="04A0" w:firstRow="1" w:lastRow="0" w:firstColumn="1" w:lastColumn="0" w:noHBand="0" w:noVBand="1"/>
      </w:tblPr>
      <w:tblGrid>
        <w:gridCol w:w="10456"/>
      </w:tblGrid>
      <w:tr w:rsidR="00A019BE" w:rsidRPr="00EC7E84" w14:paraId="46F51DF6" w14:textId="77777777" w:rsidTr="00A55BC2">
        <w:trPr>
          <w:trHeight w:val="346"/>
          <w:tblHeader/>
        </w:trPr>
        <w:tc>
          <w:tcPr>
            <w:tcW w:w="5000" w:type="pct"/>
            <w:shd w:val="clear" w:color="auto" w:fill="C6D9F1" w:themeFill="text2" w:themeFillTint="33"/>
            <w:vAlign w:val="center"/>
          </w:tcPr>
          <w:p w14:paraId="4E199850" w14:textId="77777777" w:rsidR="00A019BE" w:rsidRPr="00EC7E84" w:rsidRDefault="00A019BE" w:rsidP="00EE0F8F">
            <w:pPr>
              <w:spacing w:before="40" w:after="40"/>
              <w:rPr>
                <w:szCs w:val="20"/>
              </w:rPr>
            </w:pPr>
            <w:bookmarkStart w:id="18" w:name="_Toc453061916"/>
            <w:r w:rsidRPr="00EC7E84">
              <w:rPr>
                <w:b/>
                <w:color w:val="000000" w:themeColor="text1"/>
                <w:szCs w:val="20"/>
              </w:rPr>
              <w:t>Compliance source document category – E</w:t>
            </w:r>
            <w:r w:rsidR="00B83E39">
              <w:rPr>
                <w:b/>
                <w:color w:val="000000" w:themeColor="text1"/>
                <w:szCs w:val="20"/>
              </w:rPr>
              <w:t>Q</w:t>
            </w:r>
            <w:r w:rsidRPr="00EC7E84">
              <w:rPr>
                <w:b/>
                <w:color w:val="000000" w:themeColor="text1"/>
                <w:szCs w:val="20"/>
              </w:rPr>
              <w:t>uIP6 Examples</w:t>
            </w:r>
          </w:p>
        </w:tc>
      </w:tr>
      <w:tr w:rsidR="00A019BE" w:rsidRPr="00EC7E84" w14:paraId="2EDFEF45" w14:textId="77777777" w:rsidTr="00A019BE">
        <w:trPr>
          <w:trHeight w:val="346"/>
        </w:trPr>
        <w:tc>
          <w:tcPr>
            <w:tcW w:w="5000" w:type="pct"/>
            <w:vAlign w:val="center"/>
          </w:tcPr>
          <w:p w14:paraId="448B4B98" w14:textId="77777777" w:rsidR="00A019BE" w:rsidRPr="00EC7E84" w:rsidRDefault="00A019BE" w:rsidP="00112750">
            <w:pPr>
              <w:spacing w:before="40" w:after="40"/>
              <w:rPr>
                <w:szCs w:val="20"/>
              </w:rPr>
            </w:pPr>
            <w:r w:rsidRPr="00EC7E84">
              <w:rPr>
                <w:szCs w:val="20"/>
              </w:rPr>
              <w:t>Legislative requirement</w:t>
            </w:r>
          </w:p>
        </w:tc>
      </w:tr>
      <w:tr w:rsidR="00A019BE" w:rsidRPr="00EC7E84" w14:paraId="540D8374" w14:textId="77777777" w:rsidTr="00A019BE">
        <w:trPr>
          <w:trHeight w:val="346"/>
        </w:trPr>
        <w:tc>
          <w:tcPr>
            <w:tcW w:w="5000" w:type="pct"/>
            <w:vAlign w:val="center"/>
          </w:tcPr>
          <w:p w14:paraId="5FEAF6DE" w14:textId="77777777" w:rsidR="00A019BE" w:rsidRPr="00EC7E84" w:rsidRDefault="00A019BE" w:rsidP="00112750">
            <w:pPr>
              <w:spacing w:before="40" w:after="40"/>
              <w:rPr>
                <w:szCs w:val="20"/>
              </w:rPr>
            </w:pPr>
            <w:r w:rsidRPr="00EC7E84">
              <w:rPr>
                <w:szCs w:val="20"/>
              </w:rPr>
              <w:t>Criteria of Appropriateness of Blood Transfusions (NHMRC guidelines)</w:t>
            </w:r>
          </w:p>
        </w:tc>
      </w:tr>
      <w:tr w:rsidR="00A019BE" w:rsidRPr="00EC7E84" w14:paraId="2B2B0BDA" w14:textId="77777777" w:rsidTr="00A019BE">
        <w:trPr>
          <w:trHeight w:val="346"/>
        </w:trPr>
        <w:tc>
          <w:tcPr>
            <w:tcW w:w="5000" w:type="pct"/>
            <w:vAlign w:val="center"/>
          </w:tcPr>
          <w:p w14:paraId="2578ED0E" w14:textId="77777777" w:rsidR="00A019BE" w:rsidRPr="00EC7E84" w:rsidRDefault="00A019BE" w:rsidP="00112750">
            <w:pPr>
              <w:spacing w:before="40" w:after="40"/>
              <w:rPr>
                <w:szCs w:val="20"/>
              </w:rPr>
            </w:pPr>
            <w:r w:rsidRPr="00EC7E84">
              <w:rPr>
                <w:szCs w:val="20"/>
              </w:rPr>
              <w:t>Cleaning schedule</w:t>
            </w:r>
          </w:p>
        </w:tc>
      </w:tr>
      <w:tr w:rsidR="00000598" w:rsidRPr="00EC7E84" w14:paraId="1AFB7911" w14:textId="77777777" w:rsidTr="00A019BE">
        <w:trPr>
          <w:trHeight w:val="346"/>
        </w:trPr>
        <w:tc>
          <w:tcPr>
            <w:tcW w:w="5000" w:type="pct"/>
            <w:vAlign w:val="center"/>
          </w:tcPr>
          <w:p w14:paraId="2D7274E6" w14:textId="77777777" w:rsidR="00000598" w:rsidRPr="00EC7E84" w:rsidRDefault="00000598" w:rsidP="00112750">
            <w:pPr>
              <w:spacing w:before="40" w:after="40"/>
              <w:rPr>
                <w:szCs w:val="20"/>
              </w:rPr>
            </w:pPr>
            <w:r w:rsidRPr="00EC7E84">
              <w:rPr>
                <w:szCs w:val="20"/>
              </w:rPr>
              <w:t xml:space="preserve">Assets management </w:t>
            </w:r>
          </w:p>
        </w:tc>
      </w:tr>
      <w:tr w:rsidR="00000598" w:rsidRPr="00EC7E84" w14:paraId="55C48ED1" w14:textId="77777777" w:rsidTr="00A019BE">
        <w:trPr>
          <w:trHeight w:val="346"/>
        </w:trPr>
        <w:tc>
          <w:tcPr>
            <w:tcW w:w="5000" w:type="pct"/>
            <w:vAlign w:val="center"/>
          </w:tcPr>
          <w:p w14:paraId="3C604F07" w14:textId="77777777" w:rsidR="00000598" w:rsidRPr="00EC7E84" w:rsidRDefault="00000598" w:rsidP="00112750">
            <w:pPr>
              <w:spacing w:before="40" w:after="40"/>
              <w:rPr>
                <w:szCs w:val="20"/>
              </w:rPr>
            </w:pPr>
            <w:r w:rsidRPr="00EC7E84">
              <w:rPr>
                <w:szCs w:val="20"/>
              </w:rPr>
              <w:lastRenderedPageBreak/>
              <w:t>Australian Incident Monitoring System (AIMS)</w:t>
            </w:r>
          </w:p>
        </w:tc>
      </w:tr>
      <w:tr w:rsidR="00000598" w:rsidRPr="00EC7E84" w14:paraId="6FC4023C" w14:textId="77777777" w:rsidTr="00A019BE">
        <w:trPr>
          <w:trHeight w:val="346"/>
        </w:trPr>
        <w:tc>
          <w:tcPr>
            <w:tcW w:w="5000" w:type="pct"/>
            <w:vAlign w:val="center"/>
          </w:tcPr>
          <w:p w14:paraId="70A7C881" w14:textId="77777777" w:rsidR="00000598" w:rsidRPr="00EC7E84" w:rsidRDefault="00000598" w:rsidP="00112750">
            <w:pPr>
              <w:spacing w:before="40" w:after="40"/>
              <w:rPr>
                <w:szCs w:val="20"/>
              </w:rPr>
            </w:pPr>
            <w:r w:rsidRPr="00EC7E84">
              <w:rPr>
                <w:szCs w:val="20"/>
              </w:rPr>
              <w:t xml:space="preserve">Employee Assistance Program </w:t>
            </w:r>
          </w:p>
        </w:tc>
      </w:tr>
      <w:tr w:rsidR="00000598" w:rsidRPr="00EC7E84" w14:paraId="263556C1" w14:textId="77777777" w:rsidTr="00A019BE">
        <w:trPr>
          <w:trHeight w:val="346"/>
        </w:trPr>
        <w:tc>
          <w:tcPr>
            <w:tcW w:w="5000" w:type="pct"/>
            <w:vAlign w:val="center"/>
          </w:tcPr>
          <w:p w14:paraId="4D969DEC" w14:textId="77777777" w:rsidR="00000598" w:rsidRPr="00EC7E84" w:rsidRDefault="00000598" w:rsidP="00112750">
            <w:pPr>
              <w:spacing w:before="40" w:after="40"/>
              <w:rPr>
                <w:szCs w:val="20"/>
              </w:rPr>
            </w:pPr>
            <w:r w:rsidRPr="00EC7E84">
              <w:rPr>
                <w:szCs w:val="20"/>
              </w:rPr>
              <w:t>ICT preventive maintenance</w:t>
            </w:r>
          </w:p>
        </w:tc>
      </w:tr>
      <w:tr w:rsidR="00000598" w:rsidRPr="00EC7E84" w14:paraId="346836EE" w14:textId="77777777" w:rsidTr="00A019BE">
        <w:trPr>
          <w:trHeight w:val="346"/>
        </w:trPr>
        <w:tc>
          <w:tcPr>
            <w:tcW w:w="5000" w:type="pct"/>
            <w:vAlign w:val="center"/>
          </w:tcPr>
          <w:p w14:paraId="674DF2CB" w14:textId="77777777" w:rsidR="00000598" w:rsidRPr="00EC7E84" w:rsidRDefault="00000598" w:rsidP="00112750">
            <w:pPr>
              <w:spacing w:before="40" w:after="40"/>
              <w:rPr>
                <w:szCs w:val="20"/>
              </w:rPr>
            </w:pPr>
            <w:r w:rsidRPr="00EC7E84">
              <w:rPr>
                <w:szCs w:val="20"/>
              </w:rPr>
              <w:t>Incident Information Management System (IIMS)</w:t>
            </w:r>
          </w:p>
        </w:tc>
      </w:tr>
      <w:tr w:rsidR="00000598" w:rsidRPr="00EC7E84" w14:paraId="0CA230F0" w14:textId="77777777" w:rsidTr="00A019BE">
        <w:trPr>
          <w:trHeight w:val="346"/>
        </w:trPr>
        <w:tc>
          <w:tcPr>
            <w:tcW w:w="5000" w:type="pct"/>
            <w:vAlign w:val="center"/>
          </w:tcPr>
          <w:p w14:paraId="1D10127E" w14:textId="77777777" w:rsidR="00000598" w:rsidRPr="00EC7E84" w:rsidRDefault="00000598" w:rsidP="00112750">
            <w:pPr>
              <w:spacing w:before="40" w:after="40"/>
              <w:rPr>
                <w:szCs w:val="20"/>
              </w:rPr>
            </w:pPr>
            <w:r w:rsidRPr="00EC7E84">
              <w:rPr>
                <w:szCs w:val="20"/>
              </w:rPr>
              <w:t>Medical Advisory Council (MAC)</w:t>
            </w:r>
          </w:p>
        </w:tc>
      </w:tr>
      <w:tr w:rsidR="00000598" w:rsidRPr="00EC7E84" w14:paraId="2BDAF452" w14:textId="77777777" w:rsidTr="00A019BE">
        <w:trPr>
          <w:trHeight w:val="346"/>
        </w:trPr>
        <w:tc>
          <w:tcPr>
            <w:tcW w:w="5000" w:type="pct"/>
            <w:vAlign w:val="center"/>
          </w:tcPr>
          <w:p w14:paraId="453C0D67" w14:textId="77777777" w:rsidR="00000598" w:rsidRPr="00EC7E84" w:rsidRDefault="00000598" w:rsidP="00112750">
            <w:pPr>
              <w:spacing w:before="40" w:after="40"/>
              <w:rPr>
                <w:szCs w:val="20"/>
              </w:rPr>
            </w:pPr>
            <w:r w:rsidRPr="00EC7E84">
              <w:rPr>
                <w:szCs w:val="20"/>
              </w:rPr>
              <w:t xml:space="preserve">Policy and Procedures </w:t>
            </w:r>
          </w:p>
        </w:tc>
      </w:tr>
    </w:tbl>
    <w:p w14:paraId="09DBC7B5" w14:textId="77777777" w:rsidR="00112750" w:rsidRPr="00112750" w:rsidRDefault="00112750" w:rsidP="00112750"/>
    <w:tbl>
      <w:tblPr>
        <w:tblStyle w:val="TableGrid"/>
        <w:tblW w:w="5000" w:type="pct"/>
        <w:tblLook w:val="04A0" w:firstRow="1" w:lastRow="0" w:firstColumn="1" w:lastColumn="0" w:noHBand="0" w:noVBand="1"/>
      </w:tblPr>
      <w:tblGrid>
        <w:gridCol w:w="10456"/>
      </w:tblGrid>
      <w:tr w:rsidR="00A019BE" w:rsidRPr="00EC7E84" w14:paraId="5A2B912C" w14:textId="77777777" w:rsidTr="00A019BE">
        <w:trPr>
          <w:trHeight w:val="300"/>
        </w:trPr>
        <w:tc>
          <w:tcPr>
            <w:tcW w:w="5000" w:type="pct"/>
            <w:shd w:val="clear" w:color="auto" w:fill="C6D9F1" w:themeFill="text2" w:themeFillTint="33"/>
            <w:vAlign w:val="center"/>
          </w:tcPr>
          <w:p w14:paraId="4F891D08" w14:textId="77777777" w:rsidR="00A019BE" w:rsidRPr="00EC7E84" w:rsidRDefault="00A019BE" w:rsidP="00A83937">
            <w:pPr>
              <w:spacing w:before="40" w:after="40"/>
              <w:rPr>
                <w:rFonts w:cs="Calibri Light"/>
                <w:b/>
              </w:rPr>
            </w:pPr>
            <w:r w:rsidRPr="00EC7E84">
              <w:rPr>
                <w:rFonts w:cs="Calibri Light"/>
                <w:b/>
              </w:rPr>
              <w:t>Compliance source document category – RTAC 2017 Examples</w:t>
            </w:r>
          </w:p>
        </w:tc>
      </w:tr>
      <w:tr w:rsidR="00000598" w:rsidRPr="00EC7E84" w14:paraId="7D54E781" w14:textId="77777777" w:rsidTr="00A019BE">
        <w:trPr>
          <w:trHeight w:val="300"/>
        </w:trPr>
        <w:tc>
          <w:tcPr>
            <w:tcW w:w="5000" w:type="pct"/>
          </w:tcPr>
          <w:p w14:paraId="546D39F2" w14:textId="77777777" w:rsidR="00000598" w:rsidRPr="00EC7E84" w:rsidRDefault="00000598" w:rsidP="006C3008">
            <w:pPr>
              <w:spacing w:before="40" w:after="40"/>
              <w:rPr>
                <w:rFonts w:eastAsia="Times New Roman" w:cs="Calibri Light"/>
                <w:szCs w:val="20"/>
                <w:lang w:val="en-US"/>
              </w:rPr>
            </w:pPr>
            <w:r w:rsidRPr="00EC7E84">
              <w:rPr>
                <w:rFonts w:eastAsia="Times New Roman" w:cs="Calibri Light"/>
                <w:szCs w:val="20"/>
              </w:rPr>
              <w:t>ANZ Assisted Reproduction Database (ANZARD) custodian</w:t>
            </w:r>
          </w:p>
        </w:tc>
      </w:tr>
      <w:tr w:rsidR="00000598" w:rsidRPr="00EC7E84" w14:paraId="32361733" w14:textId="77777777" w:rsidTr="00A019BE">
        <w:trPr>
          <w:trHeight w:val="300"/>
        </w:trPr>
        <w:tc>
          <w:tcPr>
            <w:tcW w:w="5000" w:type="pct"/>
          </w:tcPr>
          <w:p w14:paraId="3D4243F6" w14:textId="77777777" w:rsidR="00000598" w:rsidRPr="00EC7E84" w:rsidRDefault="00000598" w:rsidP="006C3008">
            <w:pPr>
              <w:spacing w:before="40" w:after="40"/>
              <w:rPr>
                <w:rFonts w:eastAsia="Times New Roman" w:cs="Calibri Light"/>
                <w:szCs w:val="20"/>
                <w:lang w:val="en-US"/>
              </w:rPr>
            </w:pPr>
            <w:r w:rsidRPr="00EC7E84">
              <w:rPr>
                <w:rFonts w:eastAsia="Times New Roman" w:cs="Calibri Light"/>
                <w:szCs w:val="20"/>
                <w:lang w:val="en-US"/>
              </w:rPr>
              <w:t>Australia Consumer Law</w:t>
            </w:r>
          </w:p>
        </w:tc>
      </w:tr>
      <w:tr w:rsidR="00000598" w:rsidRPr="00EC7E84" w14:paraId="7E4F785D" w14:textId="77777777" w:rsidTr="00A019BE">
        <w:trPr>
          <w:trHeight w:val="300"/>
        </w:trPr>
        <w:tc>
          <w:tcPr>
            <w:tcW w:w="5000" w:type="pct"/>
          </w:tcPr>
          <w:p w14:paraId="6024C968" w14:textId="77777777" w:rsidR="00000598" w:rsidRPr="00EC7E84" w:rsidRDefault="00000598" w:rsidP="006C3008">
            <w:pPr>
              <w:spacing w:before="40" w:after="40"/>
              <w:rPr>
                <w:rFonts w:eastAsia="Times New Roman" w:cs="Calibri Light"/>
                <w:szCs w:val="20"/>
                <w:lang w:val="en-US"/>
              </w:rPr>
            </w:pPr>
            <w:r w:rsidRPr="00EC7E84">
              <w:rPr>
                <w:rFonts w:eastAsia="Times New Roman" w:cs="Calibri Light"/>
                <w:szCs w:val="20"/>
                <w:lang w:val="en-US"/>
              </w:rPr>
              <w:t>Australian Competition and Consumer Commission (ACCC)</w:t>
            </w:r>
          </w:p>
        </w:tc>
      </w:tr>
      <w:tr w:rsidR="00000598" w:rsidRPr="00EC7E84" w14:paraId="52B22F3F" w14:textId="77777777" w:rsidTr="00A019BE">
        <w:trPr>
          <w:trHeight w:val="300"/>
        </w:trPr>
        <w:tc>
          <w:tcPr>
            <w:tcW w:w="5000" w:type="pct"/>
          </w:tcPr>
          <w:p w14:paraId="49C982F8" w14:textId="77777777" w:rsidR="00000598" w:rsidRPr="00EC7E84" w:rsidRDefault="00000598" w:rsidP="006C3008">
            <w:pPr>
              <w:spacing w:before="40" w:after="40"/>
              <w:rPr>
                <w:rFonts w:eastAsia="Times New Roman" w:cs="Calibri Light"/>
                <w:szCs w:val="20"/>
                <w:lang w:val="en-US"/>
              </w:rPr>
            </w:pPr>
            <w:r w:rsidRPr="00EC7E84">
              <w:rPr>
                <w:rFonts w:eastAsia="Times New Roman" w:cs="Calibri Light"/>
                <w:szCs w:val="20"/>
                <w:lang w:val="en-US"/>
              </w:rPr>
              <w:t>Australian Health Practitioner Regulation Agency (AHPRA)</w:t>
            </w:r>
          </w:p>
        </w:tc>
      </w:tr>
      <w:tr w:rsidR="00000598" w:rsidRPr="00EC7E84" w14:paraId="4DE88DF5" w14:textId="77777777" w:rsidTr="00A019BE">
        <w:trPr>
          <w:trHeight w:val="300"/>
        </w:trPr>
        <w:tc>
          <w:tcPr>
            <w:tcW w:w="5000" w:type="pct"/>
          </w:tcPr>
          <w:p w14:paraId="18CB64D9" w14:textId="77777777" w:rsidR="00000598" w:rsidRPr="00EC7E84" w:rsidRDefault="00000598" w:rsidP="006C3008">
            <w:pPr>
              <w:spacing w:before="40" w:after="40"/>
              <w:rPr>
                <w:rFonts w:eastAsia="Times New Roman" w:cs="Calibri Light"/>
                <w:szCs w:val="20"/>
                <w:lang w:val="en-US"/>
              </w:rPr>
            </w:pPr>
            <w:r w:rsidRPr="00EC7E84">
              <w:rPr>
                <w:rFonts w:eastAsia="Times New Roman" w:cs="Calibri Light"/>
                <w:szCs w:val="20"/>
                <w:lang w:val="en-US"/>
              </w:rPr>
              <w:t>Certification body requirements</w:t>
            </w:r>
          </w:p>
        </w:tc>
      </w:tr>
      <w:tr w:rsidR="00000598" w:rsidRPr="00EC7E84" w14:paraId="64FF237E" w14:textId="77777777" w:rsidTr="00A019BE">
        <w:trPr>
          <w:trHeight w:val="300"/>
        </w:trPr>
        <w:tc>
          <w:tcPr>
            <w:tcW w:w="5000" w:type="pct"/>
          </w:tcPr>
          <w:p w14:paraId="6D9AC186" w14:textId="77777777" w:rsidR="00000598" w:rsidRPr="00EC7E84" w:rsidRDefault="00000598" w:rsidP="006C3008">
            <w:pPr>
              <w:spacing w:before="40" w:after="40"/>
              <w:rPr>
                <w:rFonts w:eastAsia="Times New Roman" w:cs="Calibri Light"/>
                <w:szCs w:val="20"/>
                <w:lang w:val="en-US"/>
              </w:rPr>
            </w:pPr>
            <w:r w:rsidRPr="00EC7E84">
              <w:rPr>
                <w:rFonts w:eastAsia="Times New Roman" w:cs="Calibri Light"/>
                <w:szCs w:val="20"/>
                <w:lang w:val="en-US"/>
              </w:rPr>
              <w:t>Department of Fair Trading (Australian Government)</w:t>
            </w:r>
          </w:p>
        </w:tc>
      </w:tr>
      <w:tr w:rsidR="00000598" w:rsidRPr="00EC7E84" w14:paraId="76D8062E" w14:textId="77777777" w:rsidTr="00A019BE">
        <w:trPr>
          <w:trHeight w:val="300"/>
        </w:trPr>
        <w:tc>
          <w:tcPr>
            <w:tcW w:w="5000" w:type="pct"/>
          </w:tcPr>
          <w:p w14:paraId="2B0195AE" w14:textId="77777777" w:rsidR="00000598" w:rsidRPr="00EC7E84" w:rsidRDefault="00000598" w:rsidP="006C3008">
            <w:pPr>
              <w:spacing w:before="40" w:after="40"/>
              <w:rPr>
                <w:rFonts w:eastAsia="Times New Roman" w:cs="Calibri Light"/>
                <w:color w:val="000000"/>
                <w:szCs w:val="20"/>
                <w:lang w:val="en-US"/>
              </w:rPr>
            </w:pPr>
            <w:r w:rsidRPr="00EC7E84">
              <w:rPr>
                <w:rFonts w:eastAsia="Times New Roman" w:cs="Calibri Light"/>
                <w:color w:val="000000"/>
                <w:szCs w:val="20"/>
                <w:lang w:val="en-US"/>
              </w:rPr>
              <w:t xml:space="preserve">Donor and surrogacy legislation </w:t>
            </w:r>
          </w:p>
        </w:tc>
      </w:tr>
      <w:tr w:rsidR="00000598" w:rsidRPr="00EC7E84" w14:paraId="29A8BFA3" w14:textId="77777777" w:rsidTr="00A019BE">
        <w:trPr>
          <w:trHeight w:val="300"/>
        </w:trPr>
        <w:tc>
          <w:tcPr>
            <w:tcW w:w="5000" w:type="pct"/>
          </w:tcPr>
          <w:p w14:paraId="587207F9" w14:textId="77777777" w:rsidR="00000598" w:rsidRPr="00EC7E84" w:rsidRDefault="00000598" w:rsidP="006C3008">
            <w:pPr>
              <w:spacing w:before="40" w:after="40"/>
              <w:rPr>
                <w:rFonts w:eastAsia="Times New Roman" w:cs="Calibri Light"/>
                <w:color w:val="000000"/>
                <w:szCs w:val="20"/>
                <w:lang w:val="en-US"/>
              </w:rPr>
            </w:pPr>
            <w:r w:rsidRPr="00EC7E84">
              <w:rPr>
                <w:rFonts w:eastAsia="Times New Roman" w:cs="Calibri Light"/>
                <w:color w:val="000000"/>
                <w:szCs w:val="20"/>
                <w:lang w:val="en-US"/>
              </w:rPr>
              <w:t>Manufacturer's instructions</w:t>
            </w:r>
          </w:p>
        </w:tc>
      </w:tr>
      <w:tr w:rsidR="00000598" w:rsidRPr="00EC7E84" w14:paraId="4ACD1675" w14:textId="77777777" w:rsidTr="00A019BE">
        <w:trPr>
          <w:trHeight w:val="300"/>
        </w:trPr>
        <w:tc>
          <w:tcPr>
            <w:tcW w:w="5000" w:type="pct"/>
          </w:tcPr>
          <w:p w14:paraId="49CCA46F" w14:textId="77777777" w:rsidR="00000598" w:rsidRPr="00EC7E84" w:rsidRDefault="00000598" w:rsidP="006C3008">
            <w:pPr>
              <w:spacing w:before="40" w:after="40"/>
              <w:rPr>
                <w:rFonts w:eastAsia="Times New Roman" w:cs="Calibri Light"/>
                <w:color w:val="000000"/>
                <w:szCs w:val="20"/>
                <w:lang w:val="en-US"/>
              </w:rPr>
            </w:pPr>
            <w:r w:rsidRPr="00EC7E84">
              <w:rPr>
                <w:rFonts w:eastAsia="Times New Roman" w:cs="Calibri Light"/>
                <w:color w:val="000000"/>
                <w:szCs w:val="20"/>
                <w:lang w:val="en-US"/>
              </w:rPr>
              <w:t>NATA Medical Testing Field Application Document</w:t>
            </w:r>
          </w:p>
        </w:tc>
      </w:tr>
      <w:tr w:rsidR="00000598" w:rsidRPr="00EC7E84" w14:paraId="0635FEAC" w14:textId="77777777" w:rsidTr="00A019BE">
        <w:trPr>
          <w:trHeight w:val="300"/>
        </w:trPr>
        <w:tc>
          <w:tcPr>
            <w:tcW w:w="5000" w:type="pct"/>
          </w:tcPr>
          <w:p w14:paraId="38E36211" w14:textId="77777777" w:rsidR="00000598" w:rsidRPr="00EC7E84" w:rsidRDefault="00000598" w:rsidP="006C3008">
            <w:pPr>
              <w:spacing w:before="40" w:after="40"/>
              <w:rPr>
                <w:rFonts w:eastAsia="Times New Roman" w:cs="Calibri Light"/>
                <w:color w:val="000000"/>
                <w:szCs w:val="20"/>
                <w:lang w:val="en-US"/>
              </w:rPr>
            </w:pPr>
            <w:r w:rsidRPr="00EC7E84">
              <w:rPr>
                <w:rFonts w:eastAsia="Times New Roman" w:cs="Calibri Light"/>
                <w:color w:val="000000"/>
                <w:szCs w:val="20"/>
                <w:lang w:val="en-US"/>
              </w:rPr>
              <w:t>NHMRC Ethical Guidelines on the use of ART in clinical practice</w:t>
            </w:r>
          </w:p>
        </w:tc>
      </w:tr>
      <w:tr w:rsidR="00000598" w:rsidRPr="00EC7E84" w14:paraId="6A4611FB" w14:textId="77777777" w:rsidTr="00A019BE">
        <w:trPr>
          <w:trHeight w:val="300"/>
        </w:trPr>
        <w:tc>
          <w:tcPr>
            <w:tcW w:w="5000" w:type="pct"/>
          </w:tcPr>
          <w:p w14:paraId="6077AD74" w14:textId="77777777" w:rsidR="00000598" w:rsidRPr="00EC7E84" w:rsidRDefault="00000598" w:rsidP="006C3008">
            <w:pPr>
              <w:spacing w:before="40" w:after="40"/>
              <w:rPr>
                <w:rFonts w:eastAsia="Times New Roman" w:cs="Calibri Light"/>
                <w:color w:val="000000"/>
                <w:szCs w:val="20"/>
                <w:lang w:val="en-US"/>
              </w:rPr>
            </w:pPr>
            <w:r w:rsidRPr="00EC7E84">
              <w:rPr>
                <w:rFonts w:eastAsia="Times New Roman" w:cs="Calibri Light"/>
                <w:color w:val="000000"/>
                <w:szCs w:val="20"/>
                <w:lang w:val="en-US"/>
              </w:rPr>
              <w:t>Preventive maintenance</w:t>
            </w:r>
          </w:p>
        </w:tc>
      </w:tr>
      <w:tr w:rsidR="00000598" w:rsidRPr="00EC7E84" w14:paraId="579CC952" w14:textId="77777777" w:rsidTr="00A019BE">
        <w:trPr>
          <w:trHeight w:val="300"/>
        </w:trPr>
        <w:tc>
          <w:tcPr>
            <w:tcW w:w="5000" w:type="pct"/>
          </w:tcPr>
          <w:p w14:paraId="1D2CB808" w14:textId="77777777" w:rsidR="00000598" w:rsidRPr="00EC7E84" w:rsidRDefault="00000598" w:rsidP="006C3008">
            <w:pPr>
              <w:spacing w:before="40" w:after="40"/>
              <w:rPr>
                <w:rFonts w:eastAsia="Times New Roman" w:cs="Calibri Light"/>
                <w:szCs w:val="20"/>
                <w:lang w:val="en-US"/>
              </w:rPr>
            </w:pPr>
            <w:r w:rsidRPr="00EC7E84">
              <w:rPr>
                <w:rFonts w:eastAsia="Times New Roman" w:cs="Calibri Light"/>
                <w:szCs w:val="20"/>
                <w:lang w:val="en-US"/>
              </w:rPr>
              <w:t>RTAC Code of Practice</w:t>
            </w:r>
          </w:p>
        </w:tc>
      </w:tr>
    </w:tbl>
    <w:p w14:paraId="34E43465" w14:textId="77777777" w:rsidR="00EE0F8F" w:rsidRDefault="00EE0F8F" w:rsidP="00EE0F8F"/>
    <w:tbl>
      <w:tblPr>
        <w:tblStyle w:val="TableGrid"/>
        <w:tblW w:w="5000" w:type="pct"/>
        <w:tblLook w:val="04A0" w:firstRow="1" w:lastRow="0" w:firstColumn="1" w:lastColumn="0" w:noHBand="0" w:noVBand="1"/>
      </w:tblPr>
      <w:tblGrid>
        <w:gridCol w:w="10456"/>
      </w:tblGrid>
      <w:tr w:rsidR="00B83E39" w:rsidRPr="00EC7E84" w14:paraId="6545411E" w14:textId="77777777" w:rsidTr="00B83E39">
        <w:trPr>
          <w:trHeight w:val="346"/>
          <w:tblHeader/>
        </w:trPr>
        <w:tc>
          <w:tcPr>
            <w:tcW w:w="5000" w:type="pct"/>
            <w:shd w:val="clear" w:color="auto" w:fill="C6D9F1" w:themeFill="text2" w:themeFillTint="33"/>
            <w:vAlign w:val="center"/>
          </w:tcPr>
          <w:p w14:paraId="31BAC5DB" w14:textId="77777777" w:rsidR="00B83E39" w:rsidRPr="00EC7E84" w:rsidRDefault="00B83E39" w:rsidP="00B83E39">
            <w:pPr>
              <w:spacing w:before="40" w:after="40"/>
              <w:rPr>
                <w:szCs w:val="20"/>
              </w:rPr>
            </w:pPr>
            <w:r w:rsidRPr="00EC7E84">
              <w:rPr>
                <w:b/>
                <w:color w:val="000000" w:themeColor="text1"/>
                <w:szCs w:val="20"/>
              </w:rPr>
              <w:t xml:space="preserve">Compliance source document category – </w:t>
            </w:r>
            <w:proofErr w:type="spellStart"/>
            <w:r w:rsidRPr="00EC7E84">
              <w:rPr>
                <w:b/>
                <w:color w:val="000000" w:themeColor="text1"/>
                <w:szCs w:val="20"/>
              </w:rPr>
              <w:t>E</w:t>
            </w:r>
            <w:r>
              <w:rPr>
                <w:b/>
                <w:color w:val="000000" w:themeColor="text1"/>
                <w:szCs w:val="20"/>
              </w:rPr>
              <w:t>Q</w:t>
            </w:r>
            <w:r w:rsidRPr="00EC7E84">
              <w:rPr>
                <w:b/>
                <w:color w:val="000000" w:themeColor="text1"/>
                <w:szCs w:val="20"/>
              </w:rPr>
              <w:t>uIP</w:t>
            </w:r>
            <w:proofErr w:type="spellEnd"/>
            <w:r>
              <w:rPr>
                <w:b/>
                <w:color w:val="000000" w:themeColor="text1"/>
                <w:szCs w:val="20"/>
              </w:rPr>
              <w:t xml:space="preserve"> NDPC</w:t>
            </w:r>
            <w:r w:rsidRPr="00EC7E84">
              <w:rPr>
                <w:b/>
                <w:color w:val="000000" w:themeColor="text1"/>
                <w:szCs w:val="20"/>
              </w:rPr>
              <w:t xml:space="preserve"> Examples</w:t>
            </w:r>
          </w:p>
        </w:tc>
      </w:tr>
      <w:tr w:rsidR="00B83E39" w:rsidRPr="00EC7E84" w14:paraId="28365613" w14:textId="77777777" w:rsidTr="00B83E39">
        <w:trPr>
          <w:trHeight w:val="346"/>
        </w:trPr>
        <w:tc>
          <w:tcPr>
            <w:tcW w:w="5000" w:type="pct"/>
            <w:vAlign w:val="center"/>
          </w:tcPr>
          <w:p w14:paraId="2CDFFE95" w14:textId="77777777" w:rsidR="00B83E39" w:rsidRPr="00EC7E84" w:rsidRDefault="00B83E39" w:rsidP="00B83E39">
            <w:pPr>
              <w:spacing w:before="40" w:after="40"/>
              <w:rPr>
                <w:szCs w:val="20"/>
              </w:rPr>
            </w:pPr>
            <w:r w:rsidRPr="00B83E39">
              <w:rPr>
                <w:szCs w:val="20"/>
              </w:rPr>
              <w:t>Australian Charter for Healthcare Rights</w:t>
            </w:r>
          </w:p>
        </w:tc>
      </w:tr>
    </w:tbl>
    <w:p w14:paraId="4790D65E" w14:textId="77777777" w:rsidR="004035C6" w:rsidRDefault="004035C6" w:rsidP="00EE0F8F"/>
    <w:tbl>
      <w:tblPr>
        <w:tblStyle w:val="TableGrid"/>
        <w:tblW w:w="5000" w:type="pct"/>
        <w:tblLook w:val="04A0" w:firstRow="1" w:lastRow="0" w:firstColumn="1" w:lastColumn="0" w:noHBand="0" w:noVBand="1"/>
      </w:tblPr>
      <w:tblGrid>
        <w:gridCol w:w="10456"/>
      </w:tblGrid>
      <w:tr w:rsidR="008973BB" w:rsidRPr="00EC7E84" w14:paraId="3B4E3E8A" w14:textId="77777777" w:rsidTr="00ED76A7">
        <w:trPr>
          <w:trHeight w:val="300"/>
        </w:trPr>
        <w:tc>
          <w:tcPr>
            <w:tcW w:w="5000" w:type="pct"/>
            <w:shd w:val="clear" w:color="auto" w:fill="C6D9F1" w:themeFill="text2" w:themeFillTint="33"/>
            <w:vAlign w:val="center"/>
          </w:tcPr>
          <w:p w14:paraId="1A7CA838" w14:textId="77777777" w:rsidR="008973BB" w:rsidRPr="00EC7E84" w:rsidRDefault="008973BB" w:rsidP="00ED76A7">
            <w:pPr>
              <w:spacing w:before="40" w:after="40"/>
              <w:rPr>
                <w:rFonts w:cs="Calibri Light"/>
                <w:b/>
              </w:rPr>
            </w:pPr>
            <w:r w:rsidRPr="00EC7E84">
              <w:rPr>
                <w:rFonts w:cs="Calibri Light"/>
                <w:b/>
              </w:rPr>
              <w:t>Compliance source document category –</w:t>
            </w:r>
            <w:r w:rsidR="000D2B60">
              <w:rPr>
                <w:rFonts w:cs="Calibri Light"/>
                <w:b/>
              </w:rPr>
              <w:t xml:space="preserve"> </w:t>
            </w:r>
            <w:r>
              <w:rPr>
                <w:rFonts w:cs="Calibri Light"/>
                <w:b/>
              </w:rPr>
              <w:t xml:space="preserve">DH – Class A </w:t>
            </w:r>
            <w:r w:rsidRPr="00EC7E84">
              <w:rPr>
                <w:rFonts w:cs="Calibri Light"/>
                <w:b/>
              </w:rPr>
              <w:t>Examples</w:t>
            </w:r>
          </w:p>
        </w:tc>
      </w:tr>
      <w:tr w:rsidR="008973BB" w:rsidRPr="00EC7E84" w14:paraId="081D29EF" w14:textId="77777777" w:rsidTr="00ED76A7">
        <w:trPr>
          <w:trHeight w:val="300"/>
        </w:trPr>
        <w:tc>
          <w:tcPr>
            <w:tcW w:w="5000" w:type="pct"/>
          </w:tcPr>
          <w:p w14:paraId="43C217F0" w14:textId="77777777" w:rsidR="008973BB" w:rsidRPr="00EC7E84" w:rsidRDefault="008973BB" w:rsidP="00ED76A7">
            <w:pPr>
              <w:spacing w:before="40" w:after="40"/>
              <w:rPr>
                <w:rFonts w:eastAsia="Times New Roman" w:cs="Calibri Light"/>
                <w:szCs w:val="20"/>
                <w:lang w:val="en-US"/>
              </w:rPr>
            </w:pPr>
            <w:r w:rsidRPr="008973BB">
              <w:rPr>
                <w:rFonts w:eastAsia="Times New Roman" w:cs="Calibri Light"/>
                <w:szCs w:val="20"/>
                <w:lang w:val="en-US"/>
              </w:rPr>
              <w:t>Licensing and Accreditation Regulatory Unit requirements</w:t>
            </w:r>
          </w:p>
        </w:tc>
      </w:tr>
      <w:tr w:rsidR="008973BB" w:rsidRPr="00EC7E84" w14:paraId="2AC2B46F" w14:textId="77777777" w:rsidTr="00ED76A7">
        <w:trPr>
          <w:trHeight w:val="300"/>
        </w:trPr>
        <w:tc>
          <w:tcPr>
            <w:tcW w:w="5000" w:type="pct"/>
          </w:tcPr>
          <w:p w14:paraId="61DE5DD6" w14:textId="77777777" w:rsidR="008973BB" w:rsidRPr="00EC7E84" w:rsidRDefault="008973BB" w:rsidP="00ED76A7">
            <w:pPr>
              <w:spacing w:before="40" w:after="40"/>
              <w:rPr>
                <w:rFonts w:eastAsia="Times New Roman" w:cs="Calibri Light"/>
                <w:szCs w:val="20"/>
                <w:lang w:val="en-US"/>
              </w:rPr>
            </w:pPr>
            <w:r w:rsidRPr="008973BB">
              <w:rPr>
                <w:rFonts w:eastAsia="Times New Roman" w:cs="Calibri Light"/>
                <w:szCs w:val="20"/>
                <w:lang w:val="en-US"/>
              </w:rPr>
              <w:t>Privacy Act 1988 (</w:t>
            </w:r>
            <w:proofErr w:type="spellStart"/>
            <w:r w:rsidRPr="008973BB">
              <w:rPr>
                <w:rFonts w:eastAsia="Times New Roman" w:cs="Calibri Light"/>
                <w:szCs w:val="20"/>
                <w:lang w:val="en-US"/>
              </w:rPr>
              <w:t>Cth</w:t>
            </w:r>
            <w:proofErr w:type="spellEnd"/>
            <w:r w:rsidRPr="008973BB">
              <w:rPr>
                <w:rFonts w:eastAsia="Times New Roman" w:cs="Calibri Light"/>
                <w:szCs w:val="20"/>
                <w:lang w:val="en-US"/>
              </w:rPr>
              <w:t>.)</w:t>
            </w:r>
          </w:p>
        </w:tc>
      </w:tr>
      <w:tr w:rsidR="008973BB" w:rsidRPr="00EC7E84" w14:paraId="6FA48314" w14:textId="77777777" w:rsidTr="00ED76A7">
        <w:trPr>
          <w:trHeight w:val="300"/>
        </w:trPr>
        <w:tc>
          <w:tcPr>
            <w:tcW w:w="5000" w:type="pct"/>
          </w:tcPr>
          <w:p w14:paraId="0A90CA10" w14:textId="77777777" w:rsidR="008973BB" w:rsidRPr="00EC7E84" w:rsidRDefault="008973BB" w:rsidP="00ED76A7">
            <w:pPr>
              <w:spacing w:before="40" w:after="40"/>
              <w:rPr>
                <w:rFonts w:eastAsia="Times New Roman" w:cs="Calibri Light"/>
                <w:szCs w:val="20"/>
                <w:lang w:val="en-US"/>
              </w:rPr>
            </w:pPr>
            <w:r w:rsidRPr="008973BB">
              <w:rPr>
                <w:rFonts w:eastAsia="Times New Roman" w:cs="Calibri Light"/>
                <w:szCs w:val="20"/>
                <w:lang w:val="en-US"/>
              </w:rPr>
              <w:t>Australian/New Zealand Standard - AS/NZS 4146, 'Laundry practice'</w:t>
            </w:r>
          </w:p>
        </w:tc>
      </w:tr>
      <w:tr w:rsidR="008973BB" w:rsidRPr="00EC7E84" w14:paraId="27D000C2" w14:textId="77777777" w:rsidTr="00ED76A7">
        <w:trPr>
          <w:trHeight w:val="300"/>
        </w:trPr>
        <w:tc>
          <w:tcPr>
            <w:tcW w:w="5000" w:type="pct"/>
          </w:tcPr>
          <w:p w14:paraId="15458A1C" w14:textId="77777777" w:rsidR="008973BB" w:rsidRPr="00EC7E84" w:rsidRDefault="008973BB" w:rsidP="00ED76A7">
            <w:pPr>
              <w:spacing w:before="40" w:after="40"/>
              <w:rPr>
                <w:rFonts w:eastAsia="Times New Roman" w:cs="Calibri Light"/>
                <w:szCs w:val="20"/>
                <w:lang w:val="en-US"/>
              </w:rPr>
            </w:pPr>
            <w:r w:rsidRPr="008973BB">
              <w:rPr>
                <w:rFonts w:eastAsia="Times New Roman" w:cs="Calibri Light"/>
                <w:szCs w:val="20"/>
                <w:lang w:val="en-US"/>
              </w:rPr>
              <w:t>Australian Standard AS 1851.8 Maintenance of Fire Protection and Alarm Systems</w:t>
            </w:r>
          </w:p>
        </w:tc>
      </w:tr>
      <w:tr w:rsidR="008973BB" w:rsidRPr="00EC7E84" w14:paraId="7F5C0E44" w14:textId="77777777" w:rsidTr="00ED76A7">
        <w:trPr>
          <w:trHeight w:val="300"/>
        </w:trPr>
        <w:tc>
          <w:tcPr>
            <w:tcW w:w="5000" w:type="pct"/>
          </w:tcPr>
          <w:p w14:paraId="71B9C8DF" w14:textId="77777777" w:rsidR="008973BB" w:rsidRPr="00EC7E84" w:rsidRDefault="008973BB" w:rsidP="00ED76A7">
            <w:pPr>
              <w:spacing w:before="40" w:after="40"/>
              <w:rPr>
                <w:rFonts w:eastAsia="Times New Roman" w:cs="Calibri Light"/>
                <w:szCs w:val="20"/>
                <w:lang w:val="en-US"/>
              </w:rPr>
            </w:pPr>
            <w:r w:rsidRPr="008973BB">
              <w:rPr>
                <w:rFonts w:eastAsia="Times New Roman" w:cs="Calibri Light"/>
                <w:szCs w:val="20"/>
                <w:lang w:val="en-US"/>
              </w:rPr>
              <w:t>AS 1851.8</w:t>
            </w:r>
          </w:p>
        </w:tc>
      </w:tr>
      <w:tr w:rsidR="008973BB" w:rsidRPr="00EC7E84" w14:paraId="4A33D138" w14:textId="77777777" w:rsidTr="00ED76A7">
        <w:trPr>
          <w:trHeight w:val="300"/>
        </w:trPr>
        <w:tc>
          <w:tcPr>
            <w:tcW w:w="5000" w:type="pct"/>
          </w:tcPr>
          <w:p w14:paraId="099C3F44" w14:textId="77777777" w:rsidR="008973BB" w:rsidRPr="00EC7E84" w:rsidRDefault="008973BB" w:rsidP="00ED76A7">
            <w:pPr>
              <w:spacing w:before="40" w:after="40"/>
              <w:rPr>
                <w:rFonts w:eastAsia="Times New Roman" w:cs="Calibri Light"/>
                <w:szCs w:val="20"/>
                <w:lang w:val="en-US"/>
              </w:rPr>
            </w:pPr>
            <w:r w:rsidRPr="008973BB">
              <w:rPr>
                <w:rFonts w:eastAsia="Times New Roman" w:cs="Calibri Light"/>
                <w:szCs w:val="20"/>
                <w:lang w:val="en-US"/>
              </w:rPr>
              <w:t>AS/NZS 4173, Guide to the safe use of lasers in health care</w:t>
            </w:r>
          </w:p>
        </w:tc>
      </w:tr>
      <w:tr w:rsidR="008973BB" w:rsidRPr="00EC7E84" w14:paraId="0CB65358" w14:textId="77777777" w:rsidTr="00ED76A7">
        <w:trPr>
          <w:trHeight w:val="300"/>
        </w:trPr>
        <w:tc>
          <w:tcPr>
            <w:tcW w:w="5000" w:type="pct"/>
          </w:tcPr>
          <w:p w14:paraId="40EE300E" w14:textId="77777777" w:rsidR="008973BB" w:rsidRPr="000D2B60" w:rsidRDefault="000D2B60" w:rsidP="00ED76A7">
            <w:pPr>
              <w:spacing w:before="40" w:after="40"/>
              <w:rPr>
                <w:rFonts w:eastAsia="Times New Roman" w:cs="Calibri Light"/>
                <w:color w:val="000000"/>
                <w:szCs w:val="20"/>
                <w:lang w:val="en-US"/>
              </w:rPr>
            </w:pPr>
            <w:r w:rsidRPr="000D2B60">
              <w:rPr>
                <w:rFonts w:eastAsia="Times New Roman" w:cs="Calibri Light"/>
                <w:color w:val="000000"/>
                <w:szCs w:val="20"/>
                <w:lang w:val="en-US"/>
              </w:rPr>
              <w:t>Australian College of Operating Room Nurses standards</w:t>
            </w:r>
          </w:p>
        </w:tc>
      </w:tr>
      <w:tr w:rsidR="000D2B60" w:rsidRPr="00EC7E84" w14:paraId="4EAE28B3" w14:textId="77777777" w:rsidTr="00ED76A7">
        <w:trPr>
          <w:trHeight w:val="300"/>
        </w:trPr>
        <w:tc>
          <w:tcPr>
            <w:tcW w:w="5000" w:type="pct"/>
          </w:tcPr>
          <w:p w14:paraId="49A80AAB" w14:textId="77777777" w:rsidR="000D2B60" w:rsidRPr="00EC7E84" w:rsidRDefault="000D2B60" w:rsidP="00ED76A7">
            <w:pPr>
              <w:spacing w:before="40" w:after="40"/>
              <w:rPr>
                <w:rFonts w:eastAsia="Times New Roman" w:cs="Calibri Light"/>
                <w:color w:val="000000"/>
                <w:szCs w:val="20"/>
                <w:lang w:val="en-US"/>
              </w:rPr>
            </w:pPr>
            <w:r w:rsidRPr="000D2B60">
              <w:rPr>
                <w:rFonts w:eastAsia="Times New Roman" w:cs="Calibri Light"/>
                <w:color w:val="000000"/>
                <w:szCs w:val="20"/>
                <w:lang w:val="en-US"/>
              </w:rPr>
              <w:t>Gastroenterological Nurses College of Australia</w:t>
            </w:r>
          </w:p>
        </w:tc>
      </w:tr>
      <w:tr w:rsidR="000D2B60" w:rsidRPr="00EC7E84" w14:paraId="0C797070" w14:textId="77777777" w:rsidTr="00ED76A7">
        <w:trPr>
          <w:trHeight w:val="300"/>
        </w:trPr>
        <w:tc>
          <w:tcPr>
            <w:tcW w:w="5000" w:type="pct"/>
          </w:tcPr>
          <w:p w14:paraId="0A5C280F" w14:textId="77777777" w:rsidR="000D2B60" w:rsidRPr="00EC7E84" w:rsidRDefault="000D2B60" w:rsidP="00ED76A7">
            <w:pPr>
              <w:spacing w:before="40" w:after="40"/>
              <w:rPr>
                <w:rFonts w:eastAsia="Times New Roman" w:cs="Calibri Light"/>
                <w:color w:val="000000"/>
                <w:szCs w:val="20"/>
                <w:lang w:val="en-US"/>
              </w:rPr>
            </w:pPr>
            <w:r w:rsidRPr="000D2B60">
              <w:rPr>
                <w:rFonts w:eastAsia="Times New Roman" w:cs="Calibri Light"/>
                <w:color w:val="000000"/>
                <w:szCs w:val="20"/>
                <w:lang w:val="en-US"/>
              </w:rPr>
              <w:t>Australian and New Zealand College of Anesthetists guidelines</w:t>
            </w:r>
          </w:p>
        </w:tc>
      </w:tr>
      <w:tr w:rsidR="000D2B60" w:rsidRPr="00EC7E84" w14:paraId="5A482143" w14:textId="77777777" w:rsidTr="00ED76A7">
        <w:trPr>
          <w:trHeight w:val="300"/>
        </w:trPr>
        <w:tc>
          <w:tcPr>
            <w:tcW w:w="5000" w:type="pct"/>
          </w:tcPr>
          <w:p w14:paraId="29DB39E0" w14:textId="77777777" w:rsidR="000D2B60" w:rsidRPr="00EC7E84" w:rsidRDefault="000D2B60" w:rsidP="00ED76A7">
            <w:pPr>
              <w:spacing w:before="40" w:after="40"/>
              <w:rPr>
                <w:rFonts w:eastAsia="Times New Roman" w:cs="Calibri Light"/>
                <w:color w:val="000000"/>
                <w:szCs w:val="20"/>
                <w:lang w:val="en-US"/>
              </w:rPr>
            </w:pPr>
            <w:r w:rsidRPr="000D2B60">
              <w:rPr>
                <w:rFonts w:eastAsia="Times New Roman" w:cs="Calibri Light"/>
                <w:color w:val="000000"/>
                <w:szCs w:val="20"/>
                <w:lang w:val="en-US"/>
              </w:rPr>
              <w:t>Textiles for health care facilities and institutions, Part 2: Theatre linen and pre-packs</w:t>
            </w:r>
          </w:p>
        </w:tc>
      </w:tr>
      <w:tr w:rsidR="000D2B60" w:rsidRPr="00EC7E84" w14:paraId="1C213D87" w14:textId="77777777" w:rsidTr="00ED76A7">
        <w:trPr>
          <w:trHeight w:val="300"/>
        </w:trPr>
        <w:tc>
          <w:tcPr>
            <w:tcW w:w="5000" w:type="pct"/>
          </w:tcPr>
          <w:p w14:paraId="1C30EDD8" w14:textId="77777777" w:rsidR="000D2B60" w:rsidRPr="00EC7E84" w:rsidRDefault="000D2B60" w:rsidP="00ED76A7">
            <w:pPr>
              <w:spacing w:before="40" w:after="40"/>
              <w:rPr>
                <w:rFonts w:eastAsia="Times New Roman" w:cs="Calibri Light"/>
                <w:color w:val="000000"/>
                <w:szCs w:val="20"/>
                <w:lang w:val="en-US"/>
              </w:rPr>
            </w:pPr>
            <w:r w:rsidRPr="000D2B60">
              <w:rPr>
                <w:rFonts w:eastAsia="Times New Roman" w:cs="Calibri Light"/>
                <w:color w:val="000000"/>
                <w:szCs w:val="20"/>
                <w:lang w:val="en-US"/>
              </w:rPr>
              <w:t>AS 3789.3 'Textiles for health care facilities and institutions, Part 3: Apparel for operating theatre staff</w:t>
            </w:r>
          </w:p>
        </w:tc>
      </w:tr>
    </w:tbl>
    <w:p w14:paraId="42423783" w14:textId="77777777" w:rsidR="006C3008" w:rsidRDefault="006C3008" w:rsidP="00EE0F8F"/>
    <w:p w14:paraId="015883C5" w14:textId="77777777" w:rsidR="006C3008" w:rsidRDefault="006C3008" w:rsidP="00EE0F8F"/>
    <w:p w14:paraId="3BC3D49D" w14:textId="77777777" w:rsidR="00DA5053" w:rsidRPr="00EC7E84" w:rsidRDefault="001135A3" w:rsidP="00EC7E84">
      <w:pPr>
        <w:pStyle w:val="Heading2"/>
        <w:rPr>
          <w:sz w:val="28"/>
          <w:szCs w:val="28"/>
        </w:rPr>
      </w:pPr>
      <w:bookmarkStart w:id="19" w:name="_Toc528939841"/>
      <w:r w:rsidRPr="00EC7E84">
        <w:rPr>
          <w:sz w:val="28"/>
          <w:szCs w:val="28"/>
        </w:rPr>
        <w:lastRenderedPageBreak/>
        <w:t>C</w:t>
      </w:r>
      <w:r w:rsidR="00C025F2" w:rsidRPr="00EC7E84">
        <w:rPr>
          <w:sz w:val="28"/>
          <w:szCs w:val="28"/>
        </w:rPr>
        <w:t>ontact R</w:t>
      </w:r>
      <w:r w:rsidR="00DA5053" w:rsidRPr="00EC7E84">
        <w:rPr>
          <w:sz w:val="28"/>
          <w:szCs w:val="28"/>
        </w:rPr>
        <w:t>egister</w:t>
      </w:r>
      <w:bookmarkEnd w:id="1"/>
      <w:bookmarkEnd w:id="18"/>
      <w:bookmarkEnd w:id="19"/>
    </w:p>
    <w:p w14:paraId="62C05FC7" w14:textId="77777777" w:rsidR="00D130D8" w:rsidRPr="00AE5360" w:rsidRDefault="00D130D8" w:rsidP="00D130D8">
      <w:r>
        <w:t xml:space="preserve">The </w:t>
      </w:r>
      <w:r w:rsidRPr="00D130D8">
        <w:rPr>
          <w:b/>
        </w:rPr>
        <w:t>contact type</w:t>
      </w:r>
      <w:r>
        <w:t xml:space="preserve"> menu is used </w:t>
      </w:r>
      <w:r w:rsidRPr="00D130D8">
        <w:t xml:space="preserve">when adding a </w:t>
      </w:r>
      <w:r>
        <w:t xml:space="preserve">business </w:t>
      </w:r>
      <w:r w:rsidRPr="00D130D8">
        <w:t xml:space="preserve">contact to the </w:t>
      </w:r>
      <w:r w:rsidRPr="00D130D8">
        <w:rPr>
          <w:b/>
        </w:rPr>
        <w:t>contacts register</w:t>
      </w:r>
      <w:r w:rsidRPr="00D130D8">
        <w:t xml:space="preserve">. </w:t>
      </w:r>
      <w:r>
        <w:t>It allows for the contact to be coded to a category. Reports can be generated based on the selections in this menu.</w:t>
      </w:r>
    </w:p>
    <w:p w14:paraId="09274B4F" w14:textId="77777777" w:rsidR="00DE694D" w:rsidRDefault="00D130D8" w:rsidP="00E27915">
      <w:r>
        <w:rPr>
          <w:noProof/>
          <w:lang w:val="en-US"/>
        </w:rPr>
        <mc:AlternateContent>
          <mc:Choice Requires="wps">
            <w:drawing>
              <wp:anchor distT="0" distB="0" distL="114300" distR="114300" simplePos="0" relativeHeight="251672576" behindDoc="0" locked="0" layoutInCell="1" allowOverlap="1" wp14:anchorId="6F47E323" wp14:editId="33E19819">
                <wp:simplePos x="0" y="0"/>
                <wp:positionH relativeFrom="column">
                  <wp:posOffset>169545</wp:posOffset>
                </wp:positionH>
                <wp:positionV relativeFrom="paragraph">
                  <wp:posOffset>775031</wp:posOffset>
                </wp:positionV>
                <wp:extent cx="689610" cy="765544"/>
                <wp:effectExtent l="0" t="0" r="0" b="0"/>
                <wp:wrapNone/>
                <wp:docPr id="60" name="Rectangle 60"/>
                <wp:cNvGraphicFramePr/>
                <a:graphic xmlns:a="http://schemas.openxmlformats.org/drawingml/2006/main">
                  <a:graphicData uri="http://schemas.microsoft.com/office/word/2010/wordprocessingShape">
                    <wps:wsp>
                      <wps:cNvSpPr/>
                      <wps:spPr>
                        <a:xfrm>
                          <a:off x="0" y="0"/>
                          <a:ext cx="689610" cy="765544"/>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E740C6" id="Rectangle 60" o:spid="_x0000_s1026" style="position:absolute;margin-left:13.35pt;margin-top:61.05pt;width:54.3pt;height:60.3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" fillcolor="#f2f2f2 [3052]" stroked="f" strokeweight="2pt"/>
            </w:pict>
          </mc:Fallback>
        </mc:AlternateContent>
      </w:r>
      <w:r>
        <w:rPr>
          <w:noProof/>
          <w:lang w:val="en-US"/>
        </w:rPr>
        <w:drawing>
          <wp:inline distT="0" distB="0" distL="0" distR="0" wp14:anchorId="7094BD96" wp14:editId="153A20C6">
            <wp:extent cx="6623437" cy="1545262"/>
            <wp:effectExtent l="19050" t="19050" r="25400" b="1714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b="10559"/>
                    <a:stretch/>
                  </pic:blipFill>
                  <pic:spPr bwMode="auto">
                    <a:xfrm>
                      <a:off x="0" y="0"/>
                      <a:ext cx="6654051" cy="1552404"/>
                    </a:xfrm>
                    <a:prstGeom prst="rect">
                      <a:avLst/>
                    </a:prstGeom>
                    <a:ln>
                      <a:solidFill>
                        <a:schemeClr val="bg1">
                          <a:lumMod val="75000"/>
                        </a:schemeClr>
                      </a:solidFill>
                    </a:ln>
                    <a:extLst>
                      <a:ext uri="{53640926-AAD7-44D8-BBD7-CCE9431645EC}">
                        <a14:shadowObscured xmlns:a14="http://schemas.microsoft.com/office/drawing/2010/main"/>
                      </a:ext>
                    </a:extLst>
                  </pic:spPr>
                </pic:pic>
              </a:graphicData>
            </a:graphic>
          </wp:inline>
        </w:drawing>
      </w:r>
    </w:p>
    <w:p w14:paraId="4380CC66" w14:textId="77777777" w:rsidR="00E27915" w:rsidRPr="005E42ED" w:rsidRDefault="00E27915" w:rsidP="00E27915"/>
    <w:tbl>
      <w:tblPr>
        <w:tblStyle w:val="TableGrid"/>
        <w:tblW w:w="5000" w:type="pct"/>
        <w:tblLook w:val="04A0" w:firstRow="1" w:lastRow="0" w:firstColumn="1" w:lastColumn="0" w:noHBand="0" w:noVBand="1"/>
      </w:tblPr>
      <w:tblGrid>
        <w:gridCol w:w="5228"/>
        <w:gridCol w:w="527"/>
        <w:gridCol w:w="4701"/>
      </w:tblGrid>
      <w:tr w:rsidR="00E27915" w:rsidRPr="00EC7E84" w14:paraId="3EC4CA33" w14:textId="77777777" w:rsidTr="003B5D8A">
        <w:trPr>
          <w:trHeight w:val="346"/>
        </w:trPr>
        <w:tc>
          <w:tcPr>
            <w:tcW w:w="2752" w:type="pct"/>
            <w:gridSpan w:val="2"/>
            <w:tcBorders>
              <w:top w:val="single" w:sz="4" w:space="0" w:color="auto"/>
              <w:left w:val="single" w:sz="4" w:space="0" w:color="auto"/>
              <w:bottom w:val="single" w:sz="4" w:space="0" w:color="auto"/>
              <w:right w:val="nil"/>
            </w:tcBorders>
            <w:shd w:val="clear" w:color="auto" w:fill="BFBFBF" w:themeFill="background1" w:themeFillShade="BF"/>
            <w:vAlign w:val="center"/>
          </w:tcPr>
          <w:p w14:paraId="3F2E2F75" w14:textId="77777777" w:rsidR="00E27915" w:rsidRPr="00EC7E84" w:rsidRDefault="00E27915" w:rsidP="003B5D8A">
            <w:pPr>
              <w:spacing w:after="0"/>
              <w:rPr>
                <w:rFonts w:cs="Calibri Light"/>
                <w:b/>
                <w:szCs w:val="20"/>
              </w:rPr>
            </w:pPr>
            <w:r w:rsidRPr="00EC7E84">
              <w:rPr>
                <w:rFonts w:cs="Calibri Light"/>
                <w:b/>
                <w:szCs w:val="20"/>
              </w:rPr>
              <w:t xml:space="preserve">Contact type </w:t>
            </w:r>
            <w:r w:rsidRPr="00EC7E84">
              <w:rPr>
                <w:rFonts w:cs="Calibri Light"/>
                <w:b/>
                <w:color w:val="000000" w:themeColor="text1"/>
                <w:szCs w:val="20"/>
              </w:rPr>
              <w:t>– General Examples</w:t>
            </w:r>
            <w:r w:rsidR="003B5D8A" w:rsidRPr="00EC7E84">
              <w:rPr>
                <w:rFonts w:cs="Calibri Light"/>
                <w:b/>
                <w:color w:val="000000" w:themeColor="text1"/>
                <w:szCs w:val="20"/>
              </w:rPr>
              <w:t xml:space="preserve"> based on the NSQHS Standards</w:t>
            </w:r>
          </w:p>
        </w:tc>
        <w:tc>
          <w:tcPr>
            <w:tcW w:w="2248"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69DF8381" w14:textId="77777777" w:rsidR="00E27915" w:rsidRPr="00EC7E84" w:rsidRDefault="00E27915" w:rsidP="003B5D8A">
            <w:pPr>
              <w:spacing w:after="0"/>
              <w:jc w:val="center"/>
              <w:rPr>
                <w:rFonts w:cs="Calibri Light"/>
                <w:b/>
                <w:szCs w:val="20"/>
              </w:rPr>
            </w:pPr>
          </w:p>
        </w:tc>
      </w:tr>
      <w:tr w:rsidR="007A1BD5" w:rsidRPr="00EC7E84" w14:paraId="73B88447" w14:textId="77777777" w:rsidTr="00E27915">
        <w:trPr>
          <w:trHeight w:val="346"/>
        </w:trPr>
        <w:tc>
          <w:tcPr>
            <w:tcW w:w="2500" w:type="pct"/>
            <w:tcBorders>
              <w:top w:val="single" w:sz="4" w:space="0" w:color="auto"/>
            </w:tcBorders>
            <w:vAlign w:val="center"/>
          </w:tcPr>
          <w:p w14:paraId="1E8DD44E" w14:textId="77777777" w:rsidR="007A1BD5" w:rsidRPr="00EC7E84" w:rsidRDefault="00320D00" w:rsidP="001248D1">
            <w:pPr>
              <w:spacing w:after="0"/>
              <w:rPr>
                <w:rFonts w:cs="Calibri Light"/>
                <w:szCs w:val="20"/>
              </w:rPr>
            </w:pPr>
            <w:bookmarkStart w:id="20" w:name="_Toc453061917"/>
            <w:r w:rsidRPr="00EC7E84">
              <w:rPr>
                <w:rFonts w:cs="Calibri Light"/>
                <w:szCs w:val="20"/>
              </w:rPr>
              <w:t>Advocacy and support services</w:t>
            </w:r>
          </w:p>
        </w:tc>
        <w:tc>
          <w:tcPr>
            <w:tcW w:w="2500" w:type="pct"/>
            <w:gridSpan w:val="2"/>
            <w:tcBorders>
              <w:top w:val="single" w:sz="4" w:space="0" w:color="auto"/>
            </w:tcBorders>
            <w:vAlign w:val="center"/>
          </w:tcPr>
          <w:p w14:paraId="42167CA4" w14:textId="77777777" w:rsidR="007A1BD5" w:rsidRPr="00EC7E84" w:rsidRDefault="007A1BD5" w:rsidP="001248D1">
            <w:pPr>
              <w:spacing w:after="0"/>
              <w:rPr>
                <w:rFonts w:cs="Calibri Light"/>
                <w:szCs w:val="20"/>
              </w:rPr>
            </w:pPr>
            <w:r w:rsidRPr="00EC7E84">
              <w:rPr>
                <w:rFonts w:cs="Calibri Light"/>
                <w:szCs w:val="20"/>
              </w:rPr>
              <w:t>Supplier - education and training</w:t>
            </w:r>
          </w:p>
        </w:tc>
      </w:tr>
      <w:tr w:rsidR="007A1BD5" w:rsidRPr="00EC7E84" w14:paraId="2D107FF7" w14:textId="77777777" w:rsidTr="001248D1">
        <w:trPr>
          <w:trHeight w:val="346"/>
        </w:trPr>
        <w:tc>
          <w:tcPr>
            <w:tcW w:w="2500" w:type="pct"/>
            <w:vAlign w:val="center"/>
          </w:tcPr>
          <w:p w14:paraId="08B79CCB" w14:textId="77777777" w:rsidR="007A1BD5" w:rsidRPr="00EC7E84" w:rsidRDefault="00320D00" w:rsidP="001248D1">
            <w:pPr>
              <w:spacing w:after="0"/>
              <w:rPr>
                <w:rFonts w:cs="Calibri Light"/>
                <w:szCs w:val="20"/>
              </w:rPr>
            </w:pPr>
            <w:r w:rsidRPr="00EC7E84">
              <w:rPr>
                <w:rFonts w:cs="Calibri Light"/>
                <w:szCs w:val="20"/>
              </w:rPr>
              <w:t>Agency staff</w:t>
            </w:r>
          </w:p>
        </w:tc>
        <w:tc>
          <w:tcPr>
            <w:tcW w:w="2500" w:type="pct"/>
            <w:gridSpan w:val="2"/>
            <w:vAlign w:val="center"/>
          </w:tcPr>
          <w:p w14:paraId="0706DB1C" w14:textId="77777777" w:rsidR="007A1BD5" w:rsidRPr="00EC7E84" w:rsidRDefault="007A1BD5" w:rsidP="001248D1">
            <w:pPr>
              <w:spacing w:after="0"/>
              <w:rPr>
                <w:rFonts w:cs="Calibri Light"/>
                <w:szCs w:val="20"/>
              </w:rPr>
            </w:pPr>
            <w:r w:rsidRPr="00EC7E84">
              <w:rPr>
                <w:rFonts w:cs="Calibri Light"/>
                <w:szCs w:val="20"/>
              </w:rPr>
              <w:t>Supplier - hospital environment and cleaning</w:t>
            </w:r>
          </w:p>
        </w:tc>
      </w:tr>
      <w:tr w:rsidR="007A1BD5" w:rsidRPr="00EC7E84" w14:paraId="71768175" w14:textId="77777777" w:rsidTr="001248D1">
        <w:trPr>
          <w:trHeight w:val="346"/>
        </w:trPr>
        <w:tc>
          <w:tcPr>
            <w:tcW w:w="2500" w:type="pct"/>
            <w:vAlign w:val="center"/>
          </w:tcPr>
          <w:p w14:paraId="6D09E272" w14:textId="77777777" w:rsidR="007A1BD5" w:rsidRPr="00EC7E84" w:rsidRDefault="00320D00" w:rsidP="001248D1">
            <w:pPr>
              <w:spacing w:after="0"/>
              <w:rPr>
                <w:rFonts w:cs="Calibri Light"/>
                <w:szCs w:val="20"/>
              </w:rPr>
            </w:pPr>
            <w:r w:rsidRPr="00EC7E84">
              <w:rPr>
                <w:rFonts w:cs="Calibri Light"/>
                <w:szCs w:val="20"/>
              </w:rPr>
              <w:t>Business contact</w:t>
            </w:r>
          </w:p>
        </w:tc>
        <w:tc>
          <w:tcPr>
            <w:tcW w:w="2500" w:type="pct"/>
            <w:gridSpan w:val="2"/>
            <w:vAlign w:val="center"/>
          </w:tcPr>
          <w:p w14:paraId="2F4126B4" w14:textId="77777777" w:rsidR="007A1BD5" w:rsidRPr="00EC7E84" w:rsidRDefault="007A1BD5" w:rsidP="001248D1">
            <w:pPr>
              <w:spacing w:after="0"/>
              <w:rPr>
                <w:rFonts w:cs="Calibri Light"/>
                <w:szCs w:val="20"/>
              </w:rPr>
            </w:pPr>
            <w:r w:rsidRPr="00EC7E84">
              <w:rPr>
                <w:rFonts w:cs="Calibri Light"/>
                <w:szCs w:val="20"/>
              </w:rPr>
              <w:t>Supplier - IT and support</w:t>
            </w:r>
          </w:p>
        </w:tc>
      </w:tr>
      <w:tr w:rsidR="007A1BD5" w:rsidRPr="00EC7E84" w14:paraId="6CB66385" w14:textId="77777777" w:rsidTr="001248D1">
        <w:trPr>
          <w:trHeight w:val="346"/>
        </w:trPr>
        <w:tc>
          <w:tcPr>
            <w:tcW w:w="2500" w:type="pct"/>
            <w:vAlign w:val="center"/>
          </w:tcPr>
          <w:p w14:paraId="6A515CF0" w14:textId="77777777" w:rsidR="007A1BD5" w:rsidRPr="00EC7E84" w:rsidRDefault="00320D00" w:rsidP="001248D1">
            <w:pPr>
              <w:spacing w:after="0"/>
              <w:rPr>
                <w:rFonts w:cs="Calibri Light"/>
                <w:szCs w:val="20"/>
              </w:rPr>
            </w:pPr>
            <w:r w:rsidRPr="00EC7E84">
              <w:rPr>
                <w:rFonts w:cs="Calibri Light"/>
                <w:szCs w:val="20"/>
              </w:rPr>
              <w:t>General practitioner</w:t>
            </w:r>
          </w:p>
        </w:tc>
        <w:tc>
          <w:tcPr>
            <w:tcW w:w="2500" w:type="pct"/>
            <w:gridSpan w:val="2"/>
            <w:vAlign w:val="center"/>
          </w:tcPr>
          <w:p w14:paraId="4E6751B5" w14:textId="77777777" w:rsidR="007A1BD5" w:rsidRPr="00EC7E84" w:rsidRDefault="007A1BD5" w:rsidP="001248D1">
            <w:pPr>
              <w:spacing w:after="0"/>
              <w:rPr>
                <w:rFonts w:cs="Calibri Light"/>
                <w:szCs w:val="20"/>
              </w:rPr>
            </w:pPr>
            <w:r w:rsidRPr="00EC7E84">
              <w:rPr>
                <w:rFonts w:cs="Calibri Light"/>
                <w:szCs w:val="20"/>
              </w:rPr>
              <w:t>Supplier - maintenance</w:t>
            </w:r>
          </w:p>
        </w:tc>
      </w:tr>
      <w:tr w:rsidR="007A1BD5" w:rsidRPr="00EC7E84" w14:paraId="1DF60421" w14:textId="77777777" w:rsidTr="001248D1">
        <w:trPr>
          <w:trHeight w:val="346"/>
        </w:trPr>
        <w:tc>
          <w:tcPr>
            <w:tcW w:w="2500" w:type="pct"/>
            <w:vAlign w:val="center"/>
          </w:tcPr>
          <w:p w14:paraId="2C14CC32" w14:textId="77777777" w:rsidR="007A1BD5" w:rsidRPr="00EC7E84" w:rsidRDefault="00320D00" w:rsidP="001248D1">
            <w:pPr>
              <w:spacing w:after="0"/>
              <w:rPr>
                <w:rFonts w:cs="Calibri Light"/>
                <w:szCs w:val="20"/>
              </w:rPr>
            </w:pPr>
            <w:r w:rsidRPr="00EC7E84">
              <w:rPr>
                <w:rFonts w:cs="Calibri Light"/>
                <w:szCs w:val="20"/>
              </w:rPr>
              <w:t>Government agency</w:t>
            </w:r>
          </w:p>
        </w:tc>
        <w:tc>
          <w:tcPr>
            <w:tcW w:w="2500" w:type="pct"/>
            <w:gridSpan w:val="2"/>
            <w:vAlign w:val="center"/>
          </w:tcPr>
          <w:p w14:paraId="34EA5CC7" w14:textId="77777777" w:rsidR="007A1BD5" w:rsidRPr="00EC7E84" w:rsidRDefault="007A1BD5" w:rsidP="001248D1">
            <w:pPr>
              <w:spacing w:after="0"/>
              <w:rPr>
                <w:rFonts w:cs="Calibri Light"/>
                <w:szCs w:val="20"/>
              </w:rPr>
            </w:pPr>
            <w:r w:rsidRPr="00EC7E84">
              <w:rPr>
                <w:rFonts w:cs="Calibri Light"/>
                <w:szCs w:val="20"/>
              </w:rPr>
              <w:t>Supplier - medical equipment</w:t>
            </w:r>
          </w:p>
        </w:tc>
      </w:tr>
      <w:tr w:rsidR="007A1BD5" w:rsidRPr="00EC7E84" w14:paraId="3A449E21" w14:textId="77777777" w:rsidTr="001248D1">
        <w:trPr>
          <w:trHeight w:val="346"/>
        </w:trPr>
        <w:tc>
          <w:tcPr>
            <w:tcW w:w="2500" w:type="pct"/>
            <w:vAlign w:val="center"/>
          </w:tcPr>
          <w:p w14:paraId="0209248F" w14:textId="77777777" w:rsidR="007A1BD5" w:rsidRPr="00EC7E84" w:rsidRDefault="00320D00" w:rsidP="001248D1">
            <w:pPr>
              <w:spacing w:after="0"/>
              <w:rPr>
                <w:rFonts w:cs="Calibri Light"/>
                <w:szCs w:val="20"/>
              </w:rPr>
            </w:pPr>
            <w:r w:rsidRPr="00EC7E84">
              <w:rPr>
                <w:rFonts w:cs="Calibri Light"/>
                <w:szCs w:val="20"/>
              </w:rPr>
              <w:t>Industry body</w:t>
            </w:r>
          </w:p>
        </w:tc>
        <w:tc>
          <w:tcPr>
            <w:tcW w:w="2500" w:type="pct"/>
            <w:gridSpan w:val="2"/>
            <w:vAlign w:val="center"/>
          </w:tcPr>
          <w:p w14:paraId="33CC28C3" w14:textId="77777777" w:rsidR="007A1BD5" w:rsidRPr="00EC7E84" w:rsidRDefault="007A1BD5" w:rsidP="001248D1">
            <w:pPr>
              <w:spacing w:after="0"/>
              <w:rPr>
                <w:rFonts w:cs="Calibri Light"/>
                <w:szCs w:val="20"/>
              </w:rPr>
            </w:pPr>
            <w:r w:rsidRPr="00EC7E84">
              <w:rPr>
                <w:rFonts w:cs="Calibri Light"/>
                <w:szCs w:val="20"/>
              </w:rPr>
              <w:t>Supplier - medical gases</w:t>
            </w:r>
          </w:p>
        </w:tc>
      </w:tr>
      <w:tr w:rsidR="007A1BD5" w:rsidRPr="00EC7E84" w14:paraId="0DED96EA" w14:textId="77777777" w:rsidTr="001248D1">
        <w:trPr>
          <w:trHeight w:val="346"/>
        </w:trPr>
        <w:tc>
          <w:tcPr>
            <w:tcW w:w="2500" w:type="pct"/>
            <w:vAlign w:val="center"/>
          </w:tcPr>
          <w:p w14:paraId="757327EF" w14:textId="77777777" w:rsidR="007A1BD5" w:rsidRPr="00EC7E84" w:rsidRDefault="00320D00" w:rsidP="001248D1">
            <w:pPr>
              <w:spacing w:after="0"/>
              <w:rPr>
                <w:rFonts w:cs="Calibri Light"/>
                <w:szCs w:val="20"/>
              </w:rPr>
            </w:pPr>
            <w:r>
              <w:rPr>
                <w:rFonts w:cs="Calibri Light"/>
                <w:szCs w:val="20"/>
              </w:rPr>
              <w:t>LOGIQC user</w:t>
            </w:r>
          </w:p>
        </w:tc>
        <w:tc>
          <w:tcPr>
            <w:tcW w:w="2500" w:type="pct"/>
            <w:gridSpan w:val="2"/>
            <w:vAlign w:val="center"/>
          </w:tcPr>
          <w:p w14:paraId="5DCFF4C2" w14:textId="77777777" w:rsidR="007A1BD5" w:rsidRPr="00EC7E84" w:rsidRDefault="007A1BD5" w:rsidP="001248D1">
            <w:pPr>
              <w:spacing w:after="0"/>
              <w:rPr>
                <w:rFonts w:cs="Calibri Light"/>
                <w:szCs w:val="20"/>
              </w:rPr>
            </w:pPr>
            <w:r w:rsidRPr="00EC7E84">
              <w:rPr>
                <w:rFonts w:cs="Calibri Light"/>
                <w:szCs w:val="20"/>
              </w:rPr>
              <w:t>Supplier - medical supplies</w:t>
            </w:r>
          </w:p>
        </w:tc>
      </w:tr>
      <w:tr w:rsidR="007A1BD5" w:rsidRPr="00EC7E84" w14:paraId="158EE71A" w14:textId="77777777" w:rsidTr="001248D1">
        <w:trPr>
          <w:trHeight w:val="346"/>
        </w:trPr>
        <w:tc>
          <w:tcPr>
            <w:tcW w:w="2500" w:type="pct"/>
            <w:vAlign w:val="center"/>
          </w:tcPr>
          <w:p w14:paraId="6EC339B7" w14:textId="77777777" w:rsidR="007A1BD5" w:rsidRPr="00EC7E84" w:rsidRDefault="00320D00" w:rsidP="001248D1">
            <w:pPr>
              <w:spacing w:after="0"/>
              <w:rPr>
                <w:rFonts w:cs="Calibri Light"/>
                <w:szCs w:val="20"/>
              </w:rPr>
            </w:pPr>
            <w:r w:rsidRPr="00EC7E84">
              <w:rPr>
                <w:rFonts w:cs="Calibri Light"/>
                <w:szCs w:val="20"/>
              </w:rPr>
              <w:t>Medical practitioner - anaesthetist</w:t>
            </w:r>
          </w:p>
        </w:tc>
        <w:tc>
          <w:tcPr>
            <w:tcW w:w="2500" w:type="pct"/>
            <w:gridSpan w:val="2"/>
            <w:vAlign w:val="center"/>
          </w:tcPr>
          <w:p w14:paraId="528A0FD9" w14:textId="77777777" w:rsidR="007A1BD5" w:rsidRPr="00EC7E84" w:rsidRDefault="007A1BD5" w:rsidP="001248D1">
            <w:pPr>
              <w:spacing w:after="0"/>
              <w:rPr>
                <w:rFonts w:cs="Calibri Light"/>
                <w:szCs w:val="20"/>
              </w:rPr>
            </w:pPr>
            <w:r w:rsidRPr="00EC7E84">
              <w:rPr>
                <w:rFonts w:cs="Calibri Light"/>
                <w:szCs w:val="20"/>
              </w:rPr>
              <w:t xml:space="preserve">Supplier - office </w:t>
            </w:r>
          </w:p>
        </w:tc>
      </w:tr>
      <w:tr w:rsidR="007A1BD5" w:rsidRPr="00EC7E84" w14:paraId="65CB4DF3" w14:textId="77777777" w:rsidTr="001248D1">
        <w:trPr>
          <w:trHeight w:val="346"/>
        </w:trPr>
        <w:tc>
          <w:tcPr>
            <w:tcW w:w="2500" w:type="pct"/>
            <w:vAlign w:val="center"/>
          </w:tcPr>
          <w:p w14:paraId="2644A02C" w14:textId="77777777" w:rsidR="007A1BD5" w:rsidRPr="00EC7E84" w:rsidRDefault="00320D00" w:rsidP="001248D1">
            <w:pPr>
              <w:spacing w:after="0"/>
              <w:rPr>
                <w:rFonts w:cs="Calibri Light"/>
                <w:szCs w:val="20"/>
              </w:rPr>
            </w:pPr>
            <w:r w:rsidRPr="00EC7E84">
              <w:rPr>
                <w:rFonts w:cs="Calibri Light"/>
                <w:szCs w:val="20"/>
              </w:rPr>
              <w:t>Medical practitioner - surgeon</w:t>
            </w:r>
          </w:p>
        </w:tc>
        <w:tc>
          <w:tcPr>
            <w:tcW w:w="2500" w:type="pct"/>
            <w:gridSpan w:val="2"/>
            <w:vAlign w:val="center"/>
          </w:tcPr>
          <w:p w14:paraId="31C175A7" w14:textId="77777777" w:rsidR="007A1BD5" w:rsidRPr="00EC7E84" w:rsidRDefault="007A1BD5" w:rsidP="001248D1">
            <w:pPr>
              <w:spacing w:after="0"/>
              <w:rPr>
                <w:rFonts w:cs="Calibri Light"/>
                <w:szCs w:val="20"/>
              </w:rPr>
            </w:pPr>
            <w:r w:rsidRPr="00EC7E84">
              <w:rPr>
                <w:rFonts w:cs="Calibri Light"/>
                <w:szCs w:val="20"/>
              </w:rPr>
              <w:t xml:space="preserve">Supplier - waste management </w:t>
            </w:r>
          </w:p>
        </w:tc>
      </w:tr>
      <w:tr w:rsidR="007A1BD5" w:rsidRPr="00EC7E84" w14:paraId="50ABEE37" w14:textId="77777777" w:rsidTr="001248D1">
        <w:trPr>
          <w:trHeight w:val="346"/>
        </w:trPr>
        <w:tc>
          <w:tcPr>
            <w:tcW w:w="2500" w:type="pct"/>
            <w:vAlign w:val="center"/>
          </w:tcPr>
          <w:p w14:paraId="437A4BA7" w14:textId="77777777" w:rsidR="007A1BD5" w:rsidRPr="00EC7E84" w:rsidRDefault="00320D00" w:rsidP="001248D1">
            <w:pPr>
              <w:spacing w:after="0"/>
              <w:rPr>
                <w:rFonts w:cs="Calibri Light"/>
                <w:szCs w:val="20"/>
              </w:rPr>
            </w:pPr>
            <w:r w:rsidRPr="00EC7E84">
              <w:rPr>
                <w:rFonts w:cs="Calibri Light"/>
                <w:szCs w:val="20"/>
              </w:rPr>
              <w:t>Standards agency</w:t>
            </w:r>
          </w:p>
        </w:tc>
        <w:tc>
          <w:tcPr>
            <w:tcW w:w="2500" w:type="pct"/>
            <w:gridSpan w:val="2"/>
            <w:vAlign w:val="center"/>
          </w:tcPr>
          <w:p w14:paraId="45B5207B" w14:textId="77777777" w:rsidR="007A1BD5" w:rsidRPr="00EC7E84" w:rsidRDefault="007A1BD5" w:rsidP="001248D1">
            <w:pPr>
              <w:spacing w:after="0"/>
              <w:rPr>
                <w:rFonts w:cs="Calibri Light"/>
                <w:szCs w:val="20"/>
              </w:rPr>
            </w:pPr>
            <w:r w:rsidRPr="00EC7E84">
              <w:rPr>
                <w:rFonts w:cs="Calibri Light"/>
                <w:szCs w:val="20"/>
              </w:rPr>
              <w:t>Visiting medical officer - surgical assistant</w:t>
            </w:r>
          </w:p>
        </w:tc>
      </w:tr>
    </w:tbl>
    <w:p w14:paraId="6EDEA485" w14:textId="77777777" w:rsidR="008573C0" w:rsidRDefault="008573C0" w:rsidP="00AE5360">
      <w:pPr>
        <w:pStyle w:val="Heading2"/>
        <w:rPr>
          <w:rStyle w:val="Strong"/>
          <w:rFonts w:ascii="Calibri Light" w:hAnsi="Calibri Light"/>
          <w:b/>
          <w:bCs/>
        </w:rPr>
      </w:pPr>
    </w:p>
    <w:p w14:paraId="6E5A7BC6" w14:textId="77777777" w:rsidR="00FC08E7" w:rsidRDefault="008573C0" w:rsidP="008573C0">
      <w:pPr>
        <w:rPr>
          <w:rStyle w:val="Strong"/>
          <w:rFonts w:ascii="Calibri Light" w:eastAsiaTheme="majorEastAsia" w:hAnsi="Calibri Light" w:cstheme="majorBidi"/>
          <w:sz w:val="22"/>
          <w:szCs w:val="26"/>
        </w:rPr>
      </w:pPr>
      <w:r>
        <w:rPr>
          <w:rStyle w:val="Strong"/>
          <w:rFonts w:ascii="Calibri Light" w:hAnsi="Calibri Light"/>
          <w:b w:val="0"/>
          <w:bCs w:val="0"/>
        </w:rPr>
        <w:br w:type="page"/>
      </w:r>
    </w:p>
    <w:p w14:paraId="204B45B4" w14:textId="77777777" w:rsidR="0043714D" w:rsidRPr="00EC7E84" w:rsidRDefault="00942301" w:rsidP="00EC7E84">
      <w:pPr>
        <w:pStyle w:val="Heading2"/>
        <w:rPr>
          <w:sz w:val="28"/>
          <w:szCs w:val="28"/>
        </w:rPr>
      </w:pPr>
      <w:bookmarkStart w:id="21" w:name="_Toc528939842"/>
      <w:r w:rsidRPr="00EC7E84">
        <w:rPr>
          <w:sz w:val="28"/>
          <w:szCs w:val="28"/>
        </w:rPr>
        <w:lastRenderedPageBreak/>
        <w:t>C</w:t>
      </w:r>
      <w:r w:rsidR="00C025F2" w:rsidRPr="00EC7E84">
        <w:rPr>
          <w:sz w:val="28"/>
          <w:szCs w:val="28"/>
        </w:rPr>
        <w:t>ontract R</w:t>
      </w:r>
      <w:r w:rsidR="0043714D" w:rsidRPr="00EC7E84">
        <w:rPr>
          <w:sz w:val="28"/>
          <w:szCs w:val="28"/>
        </w:rPr>
        <w:t>egister</w:t>
      </w:r>
      <w:bookmarkEnd w:id="20"/>
      <w:bookmarkEnd w:id="21"/>
    </w:p>
    <w:p w14:paraId="02BDDE17" w14:textId="77777777" w:rsidR="005E42ED" w:rsidRDefault="005E42ED" w:rsidP="005E42ED">
      <w:r>
        <w:t xml:space="preserve">The </w:t>
      </w:r>
      <w:r w:rsidRPr="00D130D8">
        <w:rPr>
          <w:b/>
        </w:rPr>
        <w:t>cont</w:t>
      </w:r>
      <w:r w:rsidR="007D4C15">
        <w:rPr>
          <w:b/>
        </w:rPr>
        <w:t>r</w:t>
      </w:r>
      <w:r w:rsidRPr="00D130D8">
        <w:rPr>
          <w:b/>
        </w:rPr>
        <w:t xml:space="preserve">act </w:t>
      </w:r>
      <w:r w:rsidR="007D4C15">
        <w:rPr>
          <w:b/>
        </w:rPr>
        <w:t xml:space="preserve">category </w:t>
      </w:r>
      <w:r>
        <w:t xml:space="preserve">menu is used </w:t>
      </w:r>
      <w:r w:rsidRPr="00D130D8">
        <w:t xml:space="preserve">when adding a </w:t>
      </w:r>
      <w:r w:rsidR="007D4C15">
        <w:t>contract</w:t>
      </w:r>
      <w:r w:rsidRPr="00D130D8">
        <w:t xml:space="preserve"> to the </w:t>
      </w:r>
      <w:r w:rsidRPr="00D130D8">
        <w:rPr>
          <w:b/>
        </w:rPr>
        <w:t>cont</w:t>
      </w:r>
      <w:r w:rsidR="007D4C15">
        <w:rPr>
          <w:b/>
        </w:rPr>
        <w:t>r</w:t>
      </w:r>
      <w:r w:rsidRPr="00D130D8">
        <w:rPr>
          <w:b/>
        </w:rPr>
        <w:t>acts register</w:t>
      </w:r>
      <w:r w:rsidRPr="00D130D8">
        <w:t xml:space="preserve">. </w:t>
      </w:r>
      <w:r>
        <w:t>It allows for the cont</w:t>
      </w:r>
      <w:r w:rsidR="007D4C15">
        <w:t>r</w:t>
      </w:r>
      <w:r>
        <w:t>act to be coded to a category. Reports can be generated based on the selections in this menu.</w:t>
      </w:r>
    </w:p>
    <w:p w14:paraId="48FDC7B6" w14:textId="77777777" w:rsidR="000F07B7" w:rsidRPr="005E42ED" w:rsidRDefault="0056781B" w:rsidP="00EA5A75">
      <w:r>
        <w:rPr>
          <w:noProof/>
          <w:lang w:val="en-US"/>
        </w:rPr>
        <mc:AlternateContent>
          <mc:Choice Requires="wps">
            <w:drawing>
              <wp:anchor distT="0" distB="0" distL="114300" distR="114300" simplePos="0" relativeHeight="251674624" behindDoc="0" locked="0" layoutInCell="1" allowOverlap="1" wp14:anchorId="72081A60" wp14:editId="3BE8DBE5">
                <wp:simplePos x="0" y="0"/>
                <wp:positionH relativeFrom="column">
                  <wp:posOffset>99391</wp:posOffset>
                </wp:positionH>
                <wp:positionV relativeFrom="paragraph">
                  <wp:posOffset>2702919</wp:posOffset>
                </wp:positionV>
                <wp:extent cx="689610" cy="375561"/>
                <wp:effectExtent l="0" t="0" r="0" b="5715"/>
                <wp:wrapNone/>
                <wp:docPr id="71" name="Rectangle 71"/>
                <wp:cNvGraphicFramePr/>
                <a:graphic xmlns:a="http://schemas.openxmlformats.org/drawingml/2006/main">
                  <a:graphicData uri="http://schemas.microsoft.com/office/word/2010/wordprocessingShape">
                    <wps:wsp>
                      <wps:cNvSpPr/>
                      <wps:spPr>
                        <a:xfrm>
                          <a:off x="0" y="0"/>
                          <a:ext cx="689610" cy="375561"/>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CC0633" id="Rectangle 71" o:spid="_x0000_s1026" style="position:absolute;margin-left:7.85pt;margin-top:212.85pt;width:54.3pt;height:29.5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" fillcolor="#f2f2f2 [3052]" stroked="f" strokeweight="2pt"/>
            </w:pict>
          </mc:Fallback>
        </mc:AlternateContent>
      </w:r>
      <w:r w:rsidR="005E42ED">
        <w:rPr>
          <w:noProof/>
          <w:lang w:val="en-US"/>
        </w:rPr>
        <w:drawing>
          <wp:inline distT="0" distB="0" distL="0" distR="0" wp14:anchorId="6F48C651" wp14:editId="55ED015E">
            <wp:extent cx="6496050" cy="3058097"/>
            <wp:effectExtent l="19050" t="19050" r="19050" b="2857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517101" cy="3068007"/>
                    </a:xfrm>
                    <a:prstGeom prst="rect">
                      <a:avLst/>
                    </a:prstGeom>
                    <a:ln>
                      <a:solidFill>
                        <a:schemeClr val="bg1">
                          <a:lumMod val="75000"/>
                        </a:schemeClr>
                      </a:solidFill>
                    </a:ln>
                  </pic:spPr>
                </pic:pic>
              </a:graphicData>
            </a:graphic>
          </wp:inline>
        </w:drawing>
      </w:r>
    </w:p>
    <w:tbl>
      <w:tblPr>
        <w:tblStyle w:val="TableGrid"/>
        <w:tblW w:w="5000" w:type="pct"/>
        <w:tblLook w:val="04A0" w:firstRow="1" w:lastRow="0" w:firstColumn="1" w:lastColumn="0" w:noHBand="0" w:noVBand="1"/>
      </w:tblPr>
      <w:tblGrid>
        <w:gridCol w:w="5126"/>
        <w:gridCol w:w="989"/>
        <w:gridCol w:w="4341"/>
      </w:tblGrid>
      <w:tr w:rsidR="00E27915" w:rsidRPr="00EC7E84" w14:paraId="54FCDBE7" w14:textId="77777777" w:rsidTr="003B5D8A">
        <w:trPr>
          <w:trHeight w:val="346"/>
        </w:trPr>
        <w:tc>
          <w:tcPr>
            <w:tcW w:w="2924" w:type="pct"/>
            <w:gridSpan w:val="2"/>
            <w:tcBorders>
              <w:top w:val="single" w:sz="4" w:space="0" w:color="auto"/>
              <w:left w:val="single" w:sz="4" w:space="0" w:color="auto"/>
              <w:bottom w:val="single" w:sz="4" w:space="0" w:color="auto"/>
              <w:right w:val="nil"/>
            </w:tcBorders>
            <w:shd w:val="clear" w:color="auto" w:fill="BFBFBF" w:themeFill="background1" w:themeFillShade="BF"/>
            <w:vAlign w:val="center"/>
          </w:tcPr>
          <w:p w14:paraId="4AE3632A" w14:textId="77777777" w:rsidR="00E27915" w:rsidRPr="00EC7E84" w:rsidRDefault="00E27915" w:rsidP="00CB68EF">
            <w:pPr>
              <w:spacing w:after="0"/>
              <w:rPr>
                <w:rFonts w:cs="Calibri Light"/>
                <w:b/>
                <w:szCs w:val="20"/>
              </w:rPr>
            </w:pPr>
            <w:r w:rsidRPr="00EC7E84">
              <w:rPr>
                <w:rFonts w:cs="Calibri Light"/>
                <w:b/>
                <w:szCs w:val="20"/>
              </w:rPr>
              <w:t>Contract category – General Examples</w:t>
            </w:r>
            <w:r w:rsidR="003B5D8A" w:rsidRPr="00EC7E84">
              <w:rPr>
                <w:rFonts w:cs="Calibri Light"/>
                <w:b/>
                <w:szCs w:val="20"/>
              </w:rPr>
              <w:t xml:space="preserve"> </w:t>
            </w:r>
            <w:r w:rsidR="003B5D8A" w:rsidRPr="00EC7E84">
              <w:rPr>
                <w:rFonts w:cs="Calibri Light"/>
                <w:b/>
                <w:color w:val="000000" w:themeColor="text1"/>
                <w:szCs w:val="20"/>
              </w:rPr>
              <w:t>based on the NSQHS Standards</w:t>
            </w:r>
          </w:p>
        </w:tc>
        <w:tc>
          <w:tcPr>
            <w:tcW w:w="2076"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10602F22" w14:textId="77777777" w:rsidR="00E27915" w:rsidRPr="00EC7E84" w:rsidRDefault="00E27915" w:rsidP="00CB68EF">
            <w:pPr>
              <w:spacing w:after="0"/>
              <w:rPr>
                <w:rFonts w:cs="Calibri Light"/>
                <w:szCs w:val="20"/>
              </w:rPr>
            </w:pPr>
          </w:p>
        </w:tc>
      </w:tr>
      <w:tr w:rsidR="00FC08E7" w:rsidRPr="00EC7E84" w14:paraId="254EFDD6" w14:textId="77777777" w:rsidTr="003B5D8A">
        <w:trPr>
          <w:trHeight w:val="346"/>
        </w:trPr>
        <w:tc>
          <w:tcPr>
            <w:tcW w:w="2451" w:type="pct"/>
            <w:tcBorders>
              <w:top w:val="single" w:sz="4" w:space="0" w:color="auto"/>
            </w:tcBorders>
            <w:vAlign w:val="center"/>
          </w:tcPr>
          <w:p w14:paraId="038D21BC" w14:textId="77777777" w:rsidR="00FC08E7" w:rsidRPr="00EC7E84" w:rsidRDefault="00FC08E7" w:rsidP="00FC08E7">
            <w:pPr>
              <w:spacing w:after="0"/>
              <w:rPr>
                <w:rFonts w:cs="Calibri Light"/>
                <w:szCs w:val="20"/>
              </w:rPr>
            </w:pPr>
            <w:bookmarkStart w:id="22" w:name="_Toc453061918"/>
            <w:r w:rsidRPr="00EC7E84">
              <w:rPr>
                <w:rFonts w:cs="Calibri Light"/>
                <w:szCs w:val="20"/>
              </w:rPr>
              <w:t>Confidentiality agreement</w:t>
            </w:r>
          </w:p>
        </w:tc>
        <w:tc>
          <w:tcPr>
            <w:tcW w:w="2549" w:type="pct"/>
            <w:gridSpan w:val="2"/>
            <w:tcBorders>
              <w:top w:val="single" w:sz="4" w:space="0" w:color="auto"/>
            </w:tcBorders>
            <w:vAlign w:val="center"/>
          </w:tcPr>
          <w:p w14:paraId="5853E397" w14:textId="77777777" w:rsidR="00FC08E7" w:rsidRPr="00EC7E84" w:rsidRDefault="00FC08E7" w:rsidP="00FC08E7">
            <w:pPr>
              <w:spacing w:after="0"/>
              <w:rPr>
                <w:rFonts w:cs="Calibri Light"/>
                <w:szCs w:val="20"/>
              </w:rPr>
            </w:pPr>
            <w:r w:rsidRPr="00EC7E84">
              <w:rPr>
                <w:rFonts w:cs="Calibri Light"/>
                <w:szCs w:val="20"/>
              </w:rPr>
              <w:t>Memorandum of understanding (MOU)</w:t>
            </w:r>
          </w:p>
        </w:tc>
      </w:tr>
      <w:tr w:rsidR="00FC08E7" w:rsidRPr="00EC7E84" w14:paraId="618BC4EC" w14:textId="77777777" w:rsidTr="003B5D8A">
        <w:trPr>
          <w:trHeight w:val="346"/>
        </w:trPr>
        <w:tc>
          <w:tcPr>
            <w:tcW w:w="2451" w:type="pct"/>
            <w:vAlign w:val="center"/>
          </w:tcPr>
          <w:p w14:paraId="626CB662" w14:textId="77777777" w:rsidR="00FC08E7" w:rsidRPr="00EC7E84" w:rsidRDefault="00FC08E7" w:rsidP="00FC08E7">
            <w:pPr>
              <w:spacing w:after="0"/>
              <w:rPr>
                <w:rFonts w:cs="Calibri Light"/>
                <w:szCs w:val="20"/>
              </w:rPr>
            </w:pPr>
            <w:r w:rsidRPr="00EC7E84">
              <w:rPr>
                <w:rFonts w:cs="Calibri Light"/>
                <w:szCs w:val="20"/>
              </w:rPr>
              <w:t xml:space="preserve">Contractor agreement </w:t>
            </w:r>
          </w:p>
        </w:tc>
        <w:tc>
          <w:tcPr>
            <w:tcW w:w="2549" w:type="pct"/>
            <w:gridSpan w:val="2"/>
            <w:vAlign w:val="center"/>
          </w:tcPr>
          <w:p w14:paraId="7F9DBDEA" w14:textId="77777777" w:rsidR="00FC08E7" w:rsidRPr="00EC7E84" w:rsidRDefault="00FC08E7" w:rsidP="00FC08E7">
            <w:pPr>
              <w:spacing w:after="0"/>
              <w:rPr>
                <w:rFonts w:cs="Calibri Light"/>
                <w:szCs w:val="20"/>
              </w:rPr>
            </w:pPr>
            <w:r w:rsidRPr="00EC7E84">
              <w:rPr>
                <w:rFonts w:cs="Calibri Light"/>
                <w:szCs w:val="20"/>
              </w:rPr>
              <w:t>Non-disclosure agreement</w:t>
            </w:r>
          </w:p>
        </w:tc>
      </w:tr>
      <w:tr w:rsidR="00FC08E7" w:rsidRPr="00EC7E84" w14:paraId="1E11AF6F" w14:textId="77777777" w:rsidTr="003B5D8A">
        <w:trPr>
          <w:trHeight w:val="346"/>
        </w:trPr>
        <w:tc>
          <w:tcPr>
            <w:tcW w:w="2451" w:type="pct"/>
            <w:vAlign w:val="center"/>
          </w:tcPr>
          <w:p w14:paraId="4A0E88F2" w14:textId="77777777" w:rsidR="00FC08E7" w:rsidRPr="00EC7E84" w:rsidRDefault="00FC08E7" w:rsidP="00FC08E7">
            <w:pPr>
              <w:spacing w:after="0"/>
              <w:rPr>
                <w:rFonts w:cs="Calibri Light"/>
                <w:szCs w:val="20"/>
              </w:rPr>
            </w:pPr>
            <w:r w:rsidRPr="00EC7E84">
              <w:rPr>
                <w:rFonts w:cs="Calibri Light"/>
                <w:szCs w:val="20"/>
              </w:rPr>
              <w:t>Employee agreement</w:t>
            </w:r>
          </w:p>
        </w:tc>
        <w:tc>
          <w:tcPr>
            <w:tcW w:w="2549" w:type="pct"/>
            <w:gridSpan w:val="2"/>
            <w:vAlign w:val="center"/>
          </w:tcPr>
          <w:p w14:paraId="2AA88561" w14:textId="77777777" w:rsidR="00FC08E7" w:rsidRPr="00EC7E84" w:rsidRDefault="00FC08E7" w:rsidP="00FC08E7">
            <w:pPr>
              <w:spacing w:after="0"/>
              <w:rPr>
                <w:rFonts w:cs="Calibri Light"/>
                <w:szCs w:val="20"/>
              </w:rPr>
            </w:pPr>
            <w:r w:rsidRPr="00EC7E84">
              <w:rPr>
                <w:rFonts w:cs="Calibri Light"/>
                <w:szCs w:val="20"/>
              </w:rPr>
              <w:t>Partnership agreement</w:t>
            </w:r>
          </w:p>
        </w:tc>
      </w:tr>
      <w:tr w:rsidR="00FC08E7" w:rsidRPr="00EC7E84" w14:paraId="5135F36B" w14:textId="77777777" w:rsidTr="003B5D8A">
        <w:trPr>
          <w:trHeight w:val="346"/>
        </w:trPr>
        <w:tc>
          <w:tcPr>
            <w:tcW w:w="2451" w:type="pct"/>
            <w:vAlign w:val="center"/>
          </w:tcPr>
          <w:p w14:paraId="2783FCF5" w14:textId="77777777" w:rsidR="00FC08E7" w:rsidRPr="00EC7E84" w:rsidRDefault="00FC08E7" w:rsidP="00FC08E7">
            <w:pPr>
              <w:spacing w:after="0"/>
              <w:rPr>
                <w:rFonts w:cs="Calibri Light"/>
                <w:szCs w:val="20"/>
              </w:rPr>
            </w:pPr>
            <w:r w:rsidRPr="00EC7E84">
              <w:rPr>
                <w:rFonts w:cs="Calibri Light"/>
                <w:szCs w:val="20"/>
              </w:rPr>
              <w:t>External provider agreement</w:t>
            </w:r>
          </w:p>
        </w:tc>
        <w:tc>
          <w:tcPr>
            <w:tcW w:w="2549" w:type="pct"/>
            <w:gridSpan w:val="2"/>
            <w:vAlign w:val="center"/>
          </w:tcPr>
          <w:p w14:paraId="0D8C0F5C" w14:textId="77777777" w:rsidR="00FC08E7" w:rsidRPr="00EC7E84" w:rsidRDefault="00FC08E7" w:rsidP="00FC08E7">
            <w:pPr>
              <w:spacing w:after="0"/>
              <w:rPr>
                <w:rFonts w:cs="Calibri Light"/>
                <w:szCs w:val="20"/>
              </w:rPr>
            </w:pPr>
            <w:r w:rsidRPr="00EC7E84">
              <w:rPr>
                <w:rFonts w:cs="Calibri Light"/>
                <w:szCs w:val="20"/>
              </w:rPr>
              <w:t>Rental agreement</w:t>
            </w:r>
          </w:p>
        </w:tc>
      </w:tr>
      <w:tr w:rsidR="00FC08E7" w:rsidRPr="00EC7E84" w14:paraId="2D3B54A0" w14:textId="77777777" w:rsidTr="003B5D8A">
        <w:trPr>
          <w:trHeight w:val="346"/>
        </w:trPr>
        <w:tc>
          <w:tcPr>
            <w:tcW w:w="2451" w:type="pct"/>
            <w:vAlign w:val="center"/>
          </w:tcPr>
          <w:p w14:paraId="1DC83627" w14:textId="77777777" w:rsidR="00FC08E7" w:rsidRPr="00EC7E84" w:rsidRDefault="00FC08E7" w:rsidP="00FC08E7">
            <w:pPr>
              <w:spacing w:after="0"/>
              <w:rPr>
                <w:rFonts w:cs="Calibri Light"/>
                <w:szCs w:val="20"/>
              </w:rPr>
            </w:pPr>
            <w:r w:rsidRPr="00EC7E84">
              <w:rPr>
                <w:rFonts w:cs="Calibri Light"/>
                <w:szCs w:val="20"/>
              </w:rPr>
              <w:t>Funding agreement</w:t>
            </w:r>
          </w:p>
        </w:tc>
        <w:tc>
          <w:tcPr>
            <w:tcW w:w="2549" w:type="pct"/>
            <w:gridSpan w:val="2"/>
            <w:vAlign w:val="center"/>
          </w:tcPr>
          <w:p w14:paraId="24D22753" w14:textId="77777777" w:rsidR="00FC08E7" w:rsidRPr="00EC7E84" w:rsidRDefault="00FC08E7" w:rsidP="00FC08E7">
            <w:pPr>
              <w:spacing w:after="0"/>
              <w:rPr>
                <w:rFonts w:cs="Calibri Light"/>
                <w:szCs w:val="20"/>
              </w:rPr>
            </w:pPr>
            <w:r w:rsidRPr="00EC7E84">
              <w:rPr>
                <w:rFonts w:cs="Calibri Light"/>
                <w:szCs w:val="20"/>
              </w:rPr>
              <w:t>Service level agreement (SLA)</w:t>
            </w:r>
          </w:p>
        </w:tc>
      </w:tr>
      <w:tr w:rsidR="00FC08E7" w:rsidRPr="00EC7E84" w14:paraId="704F9CF7" w14:textId="77777777" w:rsidTr="003B5D8A">
        <w:trPr>
          <w:trHeight w:val="346"/>
        </w:trPr>
        <w:tc>
          <w:tcPr>
            <w:tcW w:w="2451" w:type="pct"/>
            <w:vAlign w:val="center"/>
          </w:tcPr>
          <w:p w14:paraId="582A3DD0" w14:textId="77777777" w:rsidR="00FC08E7" w:rsidRPr="00EC7E84" w:rsidRDefault="00FC08E7" w:rsidP="00FC08E7">
            <w:pPr>
              <w:spacing w:after="0"/>
              <w:rPr>
                <w:rFonts w:cs="Calibri Light"/>
                <w:szCs w:val="20"/>
              </w:rPr>
            </w:pPr>
            <w:r w:rsidRPr="00EC7E84">
              <w:rPr>
                <w:rFonts w:cs="Calibri Light"/>
                <w:szCs w:val="20"/>
              </w:rPr>
              <w:t>Health insurance agreement - 2nd tier default benefits</w:t>
            </w:r>
          </w:p>
        </w:tc>
        <w:tc>
          <w:tcPr>
            <w:tcW w:w="2549" w:type="pct"/>
            <w:gridSpan w:val="2"/>
            <w:vAlign w:val="center"/>
          </w:tcPr>
          <w:p w14:paraId="67923D89" w14:textId="77777777" w:rsidR="00FC08E7" w:rsidRPr="00EC7E84" w:rsidRDefault="00FC08E7" w:rsidP="00FC08E7">
            <w:pPr>
              <w:spacing w:after="0"/>
              <w:rPr>
                <w:rFonts w:cs="Calibri Light"/>
                <w:szCs w:val="20"/>
              </w:rPr>
            </w:pPr>
            <w:r w:rsidRPr="00EC7E84">
              <w:rPr>
                <w:rFonts w:cs="Calibri Light"/>
                <w:szCs w:val="20"/>
              </w:rPr>
              <w:t xml:space="preserve">Signed Position Description </w:t>
            </w:r>
          </w:p>
        </w:tc>
      </w:tr>
      <w:tr w:rsidR="00FC08E7" w:rsidRPr="00EC7E84" w14:paraId="62A47232" w14:textId="77777777" w:rsidTr="003B5D8A">
        <w:trPr>
          <w:trHeight w:val="346"/>
        </w:trPr>
        <w:tc>
          <w:tcPr>
            <w:tcW w:w="2451" w:type="pct"/>
            <w:vAlign w:val="center"/>
          </w:tcPr>
          <w:p w14:paraId="394594A9" w14:textId="77777777" w:rsidR="00FC08E7" w:rsidRPr="00EC7E84" w:rsidRDefault="00FC08E7" w:rsidP="00FC08E7">
            <w:pPr>
              <w:spacing w:after="0"/>
              <w:rPr>
                <w:rFonts w:cs="Calibri Light"/>
                <w:szCs w:val="20"/>
              </w:rPr>
            </w:pPr>
            <w:r w:rsidRPr="00EC7E84">
              <w:rPr>
                <w:rFonts w:cs="Calibri Light"/>
                <w:szCs w:val="20"/>
              </w:rPr>
              <w:t>Health insurance contract</w:t>
            </w:r>
          </w:p>
        </w:tc>
        <w:tc>
          <w:tcPr>
            <w:tcW w:w="2549" w:type="pct"/>
            <w:gridSpan w:val="2"/>
            <w:vAlign w:val="center"/>
          </w:tcPr>
          <w:p w14:paraId="3D64E4A5" w14:textId="77777777" w:rsidR="00FC08E7" w:rsidRPr="00EC7E84" w:rsidRDefault="00FC08E7" w:rsidP="00FC08E7">
            <w:pPr>
              <w:spacing w:after="0"/>
              <w:rPr>
                <w:rFonts w:cs="Calibri Light"/>
                <w:szCs w:val="20"/>
              </w:rPr>
            </w:pPr>
            <w:r w:rsidRPr="00EC7E84">
              <w:rPr>
                <w:rFonts w:cs="Calibri Light"/>
                <w:szCs w:val="20"/>
              </w:rPr>
              <w:t>Supplier agreement</w:t>
            </w:r>
          </w:p>
        </w:tc>
      </w:tr>
      <w:tr w:rsidR="00FC08E7" w:rsidRPr="00EC7E84" w14:paraId="68BF0EB0" w14:textId="77777777" w:rsidTr="003B5D8A">
        <w:trPr>
          <w:trHeight w:val="346"/>
        </w:trPr>
        <w:tc>
          <w:tcPr>
            <w:tcW w:w="2451" w:type="pct"/>
            <w:vAlign w:val="center"/>
          </w:tcPr>
          <w:p w14:paraId="59BDC35A" w14:textId="77777777" w:rsidR="00FC08E7" w:rsidRPr="00EC7E84" w:rsidRDefault="00FC08E7" w:rsidP="00FC08E7">
            <w:pPr>
              <w:spacing w:after="0"/>
              <w:rPr>
                <w:rFonts w:cs="Calibri Light"/>
                <w:szCs w:val="20"/>
              </w:rPr>
            </w:pPr>
            <w:r w:rsidRPr="00EC7E84">
              <w:rPr>
                <w:rFonts w:cs="Calibri Light"/>
                <w:szCs w:val="20"/>
              </w:rPr>
              <w:t>Insurance policy</w:t>
            </w:r>
          </w:p>
        </w:tc>
        <w:tc>
          <w:tcPr>
            <w:tcW w:w="2549" w:type="pct"/>
            <w:gridSpan w:val="2"/>
            <w:vAlign w:val="center"/>
          </w:tcPr>
          <w:p w14:paraId="5FFC2FB5" w14:textId="77777777" w:rsidR="00FC08E7" w:rsidRPr="00EC7E84" w:rsidRDefault="00FC08E7" w:rsidP="00FC08E7">
            <w:pPr>
              <w:spacing w:after="0"/>
              <w:rPr>
                <w:rFonts w:cs="Calibri Light"/>
                <w:szCs w:val="20"/>
              </w:rPr>
            </w:pPr>
            <w:r w:rsidRPr="00EC7E84">
              <w:rPr>
                <w:rFonts w:cs="Calibri Light"/>
                <w:szCs w:val="20"/>
              </w:rPr>
              <w:t>Warranty agreement</w:t>
            </w:r>
          </w:p>
        </w:tc>
      </w:tr>
      <w:tr w:rsidR="00FC08E7" w:rsidRPr="00EC7E84" w14:paraId="01600040" w14:textId="77777777" w:rsidTr="003B5D8A">
        <w:trPr>
          <w:trHeight w:val="346"/>
        </w:trPr>
        <w:tc>
          <w:tcPr>
            <w:tcW w:w="2451" w:type="pct"/>
            <w:vAlign w:val="center"/>
          </w:tcPr>
          <w:p w14:paraId="04A37146" w14:textId="77777777" w:rsidR="00FC08E7" w:rsidRPr="00EC7E84" w:rsidRDefault="00FC08E7" w:rsidP="00FC08E7">
            <w:pPr>
              <w:spacing w:after="0"/>
              <w:rPr>
                <w:rFonts w:cs="Calibri Light"/>
                <w:szCs w:val="20"/>
              </w:rPr>
            </w:pPr>
            <w:r w:rsidRPr="00EC7E84">
              <w:rPr>
                <w:rFonts w:cs="Calibri Light"/>
                <w:szCs w:val="20"/>
              </w:rPr>
              <w:t>Lease agreement</w:t>
            </w:r>
          </w:p>
        </w:tc>
        <w:tc>
          <w:tcPr>
            <w:tcW w:w="2549" w:type="pct"/>
            <w:gridSpan w:val="2"/>
            <w:vAlign w:val="center"/>
          </w:tcPr>
          <w:p w14:paraId="0D3D3D29" w14:textId="77777777" w:rsidR="00FC08E7" w:rsidRPr="00EC7E84" w:rsidRDefault="00FC08E7" w:rsidP="00FC08E7">
            <w:pPr>
              <w:spacing w:after="0"/>
              <w:rPr>
                <w:rFonts w:cs="Calibri Light"/>
                <w:szCs w:val="20"/>
              </w:rPr>
            </w:pPr>
            <w:r w:rsidRPr="00EC7E84">
              <w:rPr>
                <w:rFonts w:cs="Calibri Light"/>
                <w:szCs w:val="20"/>
              </w:rPr>
              <w:t xml:space="preserve">Workforce contract </w:t>
            </w:r>
          </w:p>
        </w:tc>
      </w:tr>
    </w:tbl>
    <w:p w14:paraId="5AF64D1F" w14:textId="77777777" w:rsidR="00E27915" w:rsidRPr="005E42ED" w:rsidRDefault="00E27915" w:rsidP="00EC7E84">
      <w:pPr>
        <w:pStyle w:val="Heading3"/>
        <w:spacing w:before="0" w:after="0" w:line="240" w:lineRule="auto"/>
      </w:pPr>
    </w:p>
    <w:tbl>
      <w:tblPr>
        <w:tblStyle w:val="TableGrid"/>
        <w:tblW w:w="4990" w:type="pct"/>
        <w:tblLook w:val="04A0" w:firstRow="1" w:lastRow="0" w:firstColumn="1" w:lastColumn="0" w:noHBand="0" w:noVBand="1"/>
      </w:tblPr>
      <w:tblGrid>
        <w:gridCol w:w="5099"/>
        <w:gridCol w:w="5336"/>
      </w:tblGrid>
      <w:tr w:rsidR="00000598" w:rsidRPr="00EC7E84" w14:paraId="41F3D2E1" w14:textId="77777777" w:rsidTr="001A5C94">
        <w:trPr>
          <w:trHeight w:val="346"/>
        </w:trPr>
        <w:tc>
          <w:tcPr>
            <w:tcW w:w="5000" w:type="pct"/>
            <w:gridSpan w:val="2"/>
            <w:shd w:val="clear" w:color="auto" w:fill="C6D9F1" w:themeFill="text2" w:themeFillTint="33"/>
            <w:vAlign w:val="center"/>
          </w:tcPr>
          <w:p w14:paraId="35F98F1B" w14:textId="77777777" w:rsidR="00000598" w:rsidRPr="00EC7E84" w:rsidRDefault="00000598" w:rsidP="00E27915">
            <w:pPr>
              <w:spacing w:after="0"/>
              <w:rPr>
                <w:rFonts w:cs="Calibri Light"/>
                <w:b/>
                <w:szCs w:val="20"/>
              </w:rPr>
            </w:pPr>
            <w:r w:rsidRPr="00EC7E84">
              <w:rPr>
                <w:rFonts w:cs="Calibri Light"/>
                <w:b/>
                <w:szCs w:val="20"/>
              </w:rPr>
              <w:t>Contract category – EQuIP6 Examples</w:t>
            </w:r>
          </w:p>
        </w:tc>
      </w:tr>
      <w:tr w:rsidR="00000598" w:rsidRPr="00EC7E84" w14:paraId="7C10073A" w14:textId="77777777" w:rsidTr="001A5C94">
        <w:trPr>
          <w:trHeight w:val="346"/>
        </w:trPr>
        <w:tc>
          <w:tcPr>
            <w:tcW w:w="2443" w:type="pct"/>
            <w:vAlign w:val="center"/>
          </w:tcPr>
          <w:p w14:paraId="41EDD3EF" w14:textId="77777777" w:rsidR="00000598" w:rsidRPr="00EC7E84" w:rsidRDefault="00000598" w:rsidP="00000598">
            <w:pPr>
              <w:spacing w:after="0"/>
              <w:rPr>
                <w:rFonts w:cs="Calibri Light"/>
                <w:szCs w:val="20"/>
              </w:rPr>
            </w:pPr>
            <w:r w:rsidRPr="00EC7E84">
              <w:rPr>
                <w:rFonts w:cs="Calibri Light"/>
                <w:szCs w:val="20"/>
              </w:rPr>
              <w:t xml:space="preserve">Agreement </w:t>
            </w:r>
          </w:p>
        </w:tc>
        <w:tc>
          <w:tcPr>
            <w:tcW w:w="2557" w:type="pct"/>
            <w:vAlign w:val="center"/>
          </w:tcPr>
          <w:p w14:paraId="5BE85BA1" w14:textId="77777777" w:rsidR="00000598" w:rsidRPr="00EC7E84" w:rsidRDefault="00000598" w:rsidP="00000598">
            <w:pPr>
              <w:spacing w:after="0"/>
              <w:rPr>
                <w:rFonts w:cs="Calibri Light"/>
                <w:szCs w:val="20"/>
              </w:rPr>
            </w:pPr>
            <w:r w:rsidRPr="00EC7E84">
              <w:rPr>
                <w:rFonts w:cs="Calibri Light"/>
                <w:szCs w:val="20"/>
              </w:rPr>
              <w:t xml:space="preserve">Interpreter services </w:t>
            </w:r>
          </w:p>
        </w:tc>
      </w:tr>
      <w:tr w:rsidR="00000598" w:rsidRPr="00EC7E84" w14:paraId="0DB0044F" w14:textId="77777777" w:rsidTr="001A5C94">
        <w:trPr>
          <w:trHeight w:val="346"/>
        </w:trPr>
        <w:tc>
          <w:tcPr>
            <w:tcW w:w="2443" w:type="pct"/>
            <w:vAlign w:val="center"/>
          </w:tcPr>
          <w:p w14:paraId="0DF230D0" w14:textId="77777777" w:rsidR="00000598" w:rsidRPr="00EC7E84" w:rsidRDefault="00000598" w:rsidP="00000598">
            <w:pPr>
              <w:spacing w:after="0"/>
              <w:rPr>
                <w:rFonts w:cs="Calibri Light"/>
                <w:szCs w:val="20"/>
              </w:rPr>
            </w:pPr>
            <w:r w:rsidRPr="00EC7E84">
              <w:rPr>
                <w:rFonts w:cs="Calibri Light"/>
                <w:szCs w:val="20"/>
              </w:rPr>
              <w:t xml:space="preserve">Community Partnership </w:t>
            </w:r>
          </w:p>
        </w:tc>
        <w:tc>
          <w:tcPr>
            <w:tcW w:w="2557" w:type="pct"/>
            <w:vAlign w:val="center"/>
          </w:tcPr>
          <w:p w14:paraId="1F474F0A" w14:textId="77777777" w:rsidR="00000598" w:rsidRPr="00EC7E84" w:rsidRDefault="00000598" w:rsidP="00000598">
            <w:pPr>
              <w:spacing w:after="0"/>
              <w:rPr>
                <w:rFonts w:cs="Calibri Light"/>
                <w:szCs w:val="20"/>
              </w:rPr>
            </w:pPr>
            <w:r w:rsidRPr="00EC7E84">
              <w:rPr>
                <w:rFonts w:cs="Calibri Light"/>
                <w:szCs w:val="20"/>
              </w:rPr>
              <w:t>Service Provider Contract</w:t>
            </w:r>
          </w:p>
        </w:tc>
      </w:tr>
      <w:tr w:rsidR="00000598" w:rsidRPr="00EC7E84" w14:paraId="3098DBDD" w14:textId="77777777" w:rsidTr="001A5C94">
        <w:trPr>
          <w:trHeight w:val="346"/>
        </w:trPr>
        <w:tc>
          <w:tcPr>
            <w:tcW w:w="2443" w:type="pct"/>
            <w:vAlign w:val="center"/>
          </w:tcPr>
          <w:p w14:paraId="34A1FDBA" w14:textId="77777777" w:rsidR="00000598" w:rsidRPr="00EC7E84" w:rsidRDefault="00000598" w:rsidP="007573CC">
            <w:pPr>
              <w:spacing w:after="0"/>
              <w:rPr>
                <w:rFonts w:cs="Calibri Light"/>
                <w:szCs w:val="20"/>
              </w:rPr>
            </w:pPr>
            <w:r w:rsidRPr="00EC7E84">
              <w:rPr>
                <w:rFonts w:cs="Calibri Light"/>
                <w:szCs w:val="20"/>
              </w:rPr>
              <w:t xml:space="preserve">External Provider Agreement </w:t>
            </w:r>
          </w:p>
        </w:tc>
        <w:tc>
          <w:tcPr>
            <w:tcW w:w="2557" w:type="pct"/>
          </w:tcPr>
          <w:p w14:paraId="458F96CC" w14:textId="77777777" w:rsidR="00000598" w:rsidRPr="00EC7E84" w:rsidRDefault="00000598" w:rsidP="007573CC">
            <w:pPr>
              <w:spacing w:after="0"/>
              <w:rPr>
                <w:rFonts w:cs="Calibri Light"/>
                <w:szCs w:val="20"/>
              </w:rPr>
            </w:pPr>
          </w:p>
        </w:tc>
      </w:tr>
    </w:tbl>
    <w:p w14:paraId="73377942" w14:textId="77777777" w:rsidR="007573CC" w:rsidRPr="006C3008" w:rsidRDefault="007573CC" w:rsidP="00EC7E84">
      <w:pPr>
        <w:spacing w:after="0"/>
      </w:pPr>
    </w:p>
    <w:tbl>
      <w:tblPr>
        <w:tblStyle w:val="TableGrid"/>
        <w:tblW w:w="4990" w:type="pct"/>
        <w:tblLook w:val="04A0" w:firstRow="1" w:lastRow="0" w:firstColumn="1" w:lastColumn="0" w:noHBand="0" w:noVBand="1"/>
      </w:tblPr>
      <w:tblGrid>
        <w:gridCol w:w="5099"/>
        <w:gridCol w:w="5336"/>
      </w:tblGrid>
      <w:tr w:rsidR="00000598" w:rsidRPr="00EC7E84" w14:paraId="0B2DBF4E" w14:textId="77777777" w:rsidTr="001A5C94">
        <w:trPr>
          <w:trHeight w:val="346"/>
        </w:trPr>
        <w:tc>
          <w:tcPr>
            <w:tcW w:w="5000" w:type="pct"/>
            <w:gridSpan w:val="2"/>
            <w:shd w:val="clear" w:color="auto" w:fill="C6D9F1" w:themeFill="text2" w:themeFillTint="33"/>
            <w:vAlign w:val="center"/>
          </w:tcPr>
          <w:p w14:paraId="3233E039" w14:textId="77777777" w:rsidR="00000598" w:rsidRPr="00EC7E84" w:rsidRDefault="00000598" w:rsidP="006C3008">
            <w:pPr>
              <w:spacing w:before="40" w:after="40"/>
              <w:rPr>
                <w:rFonts w:cs="Calibri Light"/>
                <w:b/>
                <w:szCs w:val="20"/>
              </w:rPr>
            </w:pPr>
            <w:r w:rsidRPr="00EC7E84">
              <w:rPr>
                <w:rFonts w:cs="Calibri Light"/>
                <w:b/>
                <w:szCs w:val="20"/>
              </w:rPr>
              <w:t>Contract category – RTAC 2017 Examples</w:t>
            </w:r>
          </w:p>
        </w:tc>
      </w:tr>
      <w:tr w:rsidR="00000598" w:rsidRPr="00EC7E84" w14:paraId="78258436" w14:textId="77777777" w:rsidTr="001A5C94">
        <w:trPr>
          <w:trHeight w:val="300"/>
        </w:trPr>
        <w:tc>
          <w:tcPr>
            <w:tcW w:w="2443" w:type="pct"/>
            <w:hideMark/>
          </w:tcPr>
          <w:p w14:paraId="7510C995" w14:textId="77777777" w:rsidR="00000598" w:rsidRPr="00EC7E84" w:rsidRDefault="00000598" w:rsidP="006C3008">
            <w:pPr>
              <w:spacing w:before="40" w:after="40"/>
              <w:rPr>
                <w:rFonts w:eastAsia="Times New Roman" w:cs="Calibri Light"/>
                <w:color w:val="000000"/>
                <w:szCs w:val="20"/>
                <w:lang w:val="en-US"/>
              </w:rPr>
            </w:pPr>
            <w:r w:rsidRPr="00EC7E84">
              <w:rPr>
                <w:rFonts w:eastAsia="Times New Roman" w:cs="Calibri Light"/>
                <w:color w:val="000000"/>
                <w:szCs w:val="20"/>
                <w:lang w:val="en-US"/>
              </w:rPr>
              <w:t xml:space="preserve">Deed of Agreement </w:t>
            </w:r>
          </w:p>
        </w:tc>
        <w:tc>
          <w:tcPr>
            <w:tcW w:w="2557" w:type="pct"/>
          </w:tcPr>
          <w:p w14:paraId="20124674" w14:textId="77777777" w:rsidR="00000598" w:rsidRPr="00EC7E84" w:rsidRDefault="00000598" w:rsidP="006C3008">
            <w:pPr>
              <w:spacing w:before="40" w:after="40"/>
              <w:rPr>
                <w:rFonts w:eastAsia="Times New Roman" w:cs="Calibri Light"/>
                <w:color w:val="000000"/>
                <w:szCs w:val="20"/>
                <w:lang w:val="en-US"/>
              </w:rPr>
            </w:pPr>
            <w:r w:rsidRPr="00EC7E84">
              <w:rPr>
                <w:rFonts w:eastAsia="Times New Roman" w:cs="Calibri Light"/>
                <w:szCs w:val="20"/>
                <w:lang w:val="en-US"/>
              </w:rPr>
              <w:t>Service agreement</w:t>
            </w:r>
          </w:p>
        </w:tc>
      </w:tr>
      <w:tr w:rsidR="00000598" w:rsidRPr="00EC7E84" w14:paraId="7B5E7F0C" w14:textId="77777777" w:rsidTr="001A5C94">
        <w:trPr>
          <w:trHeight w:val="300"/>
        </w:trPr>
        <w:tc>
          <w:tcPr>
            <w:tcW w:w="2443" w:type="pct"/>
            <w:hideMark/>
          </w:tcPr>
          <w:p w14:paraId="524E1509" w14:textId="77777777" w:rsidR="00000598" w:rsidRPr="00EC7E84" w:rsidRDefault="00000598" w:rsidP="006C3008">
            <w:pPr>
              <w:spacing w:before="40" w:after="40"/>
              <w:rPr>
                <w:rFonts w:eastAsia="Times New Roman" w:cs="Calibri Light"/>
                <w:szCs w:val="20"/>
                <w:lang w:val="en-US"/>
              </w:rPr>
            </w:pPr>
            <w:r w:rsidRPr="00EC7E84">
              <w:rPr>
                <w:rFonts w:eastAsia="Times New Roman" w:cs="Calibri Light"/>
                <w:szCs w:val="20"/>
                <w:lang w:val="en-US"/>
              </w:rPr>
              <w:t xml:space="preserve">Insurance policy </w:t>
            </w:r>
          </w:p>
        </w:tc>
        <w:tc>
          <w:tcPr>
            <w:tcW w:w="2557" w:type="pct"/>
          </w:tcPr>
          <w:p w14:paraId="1889D935" w14:textId="77777777" w:rsidR="00000598" w:rsidRPr="00EC7E84" w:rsidRDefault="00000598" w:rsidP="006C3008">
            <w:pPr>
              <w:spacing w:before="40" w:after="40"/>
              <w:rPr>
                <w:rFonts w:eastAsia="Times New Roman" w:cs="Calibri Light"/>
                <w:szCs w:val="20"/>
                <w:lang w:val="en-US"/>
              </w:rPr>
            </w:pPr>
          </w:p>
        </w:tc>
      </w:tr>
    </w:tbl>
    <w:p w14:paraId="733CE36C" w14:textId="77777777" w:rsidR="00000598" w:rsidRDefault="00000598" w:rsidP="00EC7E84">
      <w:pPr>
        <w:pStyle w:val="Heading2"/>
        <w:rPr>
          <w:rStyle w:val="Strong"/>
          <w:b/>
          <w:sz w:val="28"/>
          <w:szCs w:val="28"/>
        </w:rPr>
      </w:pPr>
    </w:p>
    <w:p w14:paraId="01ED8E04" w14:textId="77777777" w:rsidR="00000598" w:rsidRDefault="00000598">
      <w:pPr>
        <w:spacing w:after="200"/>
        <w:rPr>
          <w:rStyle w:val="Strong"/>
          <w:rFonts w:eastAsiaTheme="majorEastAsia" w:cstheme="majorBidi"/>
          <w:bCs w:val="0"/>
          <w:sz w:val="28"/>
          <w:szCs w:val="28"/>
        </w:rPr>
      </w:pPr>
      <w:r>
        <w:rPr>
          <w:rStyle w:val="Strong"/>
          <w:b w:val="0"/>
          <w:sz w:val="28"/>
          <w:szCs w:val="28"/>
        </w:rPr>
        <w:br w:type="page"/>
      </w:r>
    </w:p>
    <w:p w14:paraId="116DD299" w14:textId="77777777" w:rsidR="0043714D" w:rsidRPr="00EC7E84" w:rsidRDefault="00C025F2" w:rsidP="00EC7E84">
      <w:pPr>
        <w:pStyle w:val="Heading2"/>
        <w:rPr>
          <w:rStyle w:val="Strong"/>
          <w:b/>
          <w:bCs/>
          <w:sz w:val="28"/>
          <w:szCs w:val="28"/>
        </w:rPr>
      </w:pPr>
      <w:bookmarkStart w:id="23" w:name="_Toc528939843"/>
      <w:r w:rsidRPr="00EC7E84">
        <w:rPr>
          <w:rStyle w:val="Strong"/>
          <w:b/>
          <w:sz w:val="28"/>
          <w:szCs w:val="28"/>
        </w:rPr>
        <w:lastRenderedPageBreak/>
        <w:t>Document R</w:t>
      </w:r>
      <w:r w:rsidR="0043714D" w:rsidRPr="00EC7E84">
        <w:rPr>
          <w:rStyle w:val="Strong"/>
          <w:b/>
          <w:sz w:val="28"/>
          <w:szCs w:val="28"/>
        </w:rPr>
        <w:t>egister</w:t>
      </w:r>
      <w:bookmarkEnd w:id="22"/>
      <w:bookmarkEnd w:id="23"/>
    </w:p>
    <w:p w14:paraId="3D34F254" w14:textId="77777777" w:rsidR="0056781B" w:rsidRDefault="0056781B" w:rsidP="0056781B">
      <w:r>
        <w:t xml:space="preserve">The </w:t>
      </w:r>
      <w:r>
        <w:rPr>
          <w:b/>
        </w:rPr>
        <w:t>document</w:t>
      </w:r>
      <w:r w:rsidRPr="00D130D8">
        <w:rPr>
          <w:b/>
        </w:rPr>
        <w:t xml:space="preserve"> </w:t>
      </w:r>
      <w:r>
        <w:rPr>
          <w:b/>
        </w:rPr>
        <w:t xml:space="preserve">category </w:t>
      </w:r>
      <w:r>
        <w:t xml:space="preserve">menu is used </w:t>
      </w:r>
      <w:r w:rsidRPr="00D130D8">
        <w:t xml:space="preserve">when adding a </w:t>
      </w:r>
      <w:r>
        <w:t>document</w:t>
      </w:r>
      <w:r w:rsidRPr="00D130D8">
        <w:t xml:space="preserve"> to the </w:t>
      </w:r>
      <w:r>
        <w:rPr>
          <w:b/>
        </w:rPr>
        <w:t xml:space="preserve">documents </w:t>
      </w:r>
      <w:r w:rsidRPr="00D130D8">
        <w:rPr>
          <w:b/>
        </w:rPr>
        <w:t>register</w:t>
      </w:r>
      <w:r w:rsidRPr="00D130D8">
        <w:t xml:space="preserve">. </w:t>
      </w:r>
      <w:r>
        <w:t>It allows for the document to be coded to a category. Reports can be generated based on the selections in this menu.</w:t>
      </w:r>
    </w:p>
    <w:p w14:paraId="33415A95" w14:textId="77777777" w:rsidR="000F07B7" w:rsidRPr="00F973F1" w:rsidRDefault="0056781B" w:rsidP="00F973F1">
      <w:r>
        <w:rPr>
          <w:noProof/>
          <w:lang w:val="en-US"/>
        </w:rPr>
        <mc:AlternateContent>
          <mc:Choice Requires="wps">
            <w:drawing>
              <wp:anchor distT="0" distB="0" distL="114300" distR="114300" simplePos="0" relativeHeight="251676672" behindDoc="0" locked="0" layoutInCell="1" allowOverlap="1" wp14:anchorId="005A5B61" wp14:editId="25703EC1">
                <wp:simplePos x="0" y="0"/>
                <wp:positionH relativeFrom="column">
                  <wp:posOffset>131197</wp:posOffset>
                </wp:positionH>
                <wp:positionV relativeFrom="paragraph">
                  <wp:posOffset>1796470</wp:posOffset>
                </wp:positionV>
                <wp:extent cx="689610" cy="303723"/>
                <wp:effectExtent l="0" t="0" r="0" b="1270"/>
                <wp:wrapNone/>
                <wp:docPr id="72" name="Rectangle 72"/>
                <wp:cNvGraphicFramePr/>
                <a:graphic xmlns:a="http://schemas.openxmlformats.org/drawingml/2006/main">
                  <a:graphicData uri="http://schemas.microsoft.com/office/word/2010/wordprocessingShape">
                    <wps:wsp>
                      <wps:cNvSpPr/>
                      <wps:spPr>
                        <a:xfrm>
                          <a:off x="0" y="0"/>
                          <a:ext cx="689610" cy="30372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D7331F" id="Rectangle 72" o:spid="_x0000_s1026" style="position:absolute;margin-left:10.35pt;margin-top:141.45pt;width:54.3pt;height:23.9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" fillcolor="#f2f2f2 [3052]" stroked="f" strokeweight="2pt"/>
            </w:pict>
          </mc:Fallback>
        </mc:AlternateContent>
      </w:r>
      <w:r>
        <w:rPr>
          <w:noProof/>
          <w:lang w:val="en-US"/>
        </w:rPr>
        <w:drawing>
          <wp:inline distT="0" distB="0" distL="0" distR="0" wp14:anchorId="5E243387" wp14:editId="2DD999DC">
            <wp:extent cx="6645910" cy="2147570"/>
            <wp:effectExtent l="19050" t="19050" r="21590" b="2413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645910" cy="2147570"/>
                    </a:xfrm>
                    <a:prstGeom prst="rect">
                      <a:avLst/>
                    </a:prstGeom>
                    <a:ln>
                      <a:solidFill>
                        <a:schemeClr val="bg1">
                          <a:lumMod val="75000"/>
                        </a:schemeClr>
                      </a:solidFill>
                    </a:ln>
                  </pic:spPr>
                </pic:pic>
              </a:graphicData>
            </a:graphic>
          </wp:inline>
        </w:drawing>
      </w:r>
    </w:p>
    <w:p w14:paraId="6D3CC657" w14:textId="77777777" w:rsidR="00A244CA" w:rsidRDefault="00A244CA" w:rsidP="00EC7E84">
      <w:pPr>
        <w:pStyle w:val="Heading3"/>
        <w:spacing w:after="0"/>
      </w:pPr>
    </w:p>
    <w:tbl>
      <w:tblPr>
        <w:tblStyle w:val="TableGrid"/>
        <w:tblW w:w="5000" w:type="pct"/>
        <w:tblLook w:val="04A0" w:firstRow="1" w:lastRow="0" w:firstColumn="1" w:lastColumn="0" w:noHBand="0" w:noVBand="1"/>
      </w:tblPr>
      <w:tblGrid>
        <w:gridCol w:w="5228"/>
        <w:gridCol w:w="977"/>
        <w:gridCol w:w="4251"/>
      </w:tblGrid>
      <w:tr w:rsidR="00E27915" w:rsidRPr="00EC7E84" w14:paraId="58CC3619" w14:textId="77777777" w:rsidTr="003B5D8A">
        <w:trPr>
          <w:trHeight w:val="346"/>
        </w:trPr>
        <w:tc>
          <w:tcPr>
            <w:tcW w:w="2967" w:type="pct"/>
            <w:gridSpan w:val="2"/>
            <w:tcBorders>
              <w:top w:val="single" w:sz="4" w:space="0" w:color="auto"/>
              <w:left w:val="single" w:sz="4" w:space="0" w:color="auto"/>
              <w:bottom w:val="single" w:sz="4" w:space="0" w:color="auto"/>
              <w:right w:val="nil"/>
            </w:tcBorders>
            <w:shd w:val="clear" w:color="auto" w:fill="BFBFBF" w:themeFill="background1" w:themeFillShade="BF"/>
            <w:vAlign w:val="center"/>
          </w:tcPr>
          <w:p w14:paraId="4F91EAFF" w14:textId="77777777" w:rsidR="00E27915" w:rsidRPr="00EC7E84" w:rsidRDefault="00E27915" w:rsidP="003F41CA">
            <w:pPr>
              <w:spacing w:after="0"/>
              <w:rPr>
                <w:rFonts w:cs="Calibri Light"/>
                <w:b/>
                <w:szCs w:val="20"/>
              </w:rPr>
            </w:pPr>
            <w:r w:rsidRPr="00EC7E84">
              <w:rPr>
                <w:rFonts w:cs="Calibri Light"/>
                <w:b/>
                <w:szCs w:val="20"/>
              </w:rPr>
              <w:t>Document category – General Examples</w:t>
            </w:r>
            <w:r w:rsidR="003B5D8A" w:rsidRPr="00EC7E84">
              <w:rPr>
                <w:rFonts w:cs="Calibri Light"/>
                <w:b/>
                <w:szCs w:val="20"/>
              </w:rPr>
              <w:t xml:space="preserve"> </w:t>
            </w:r>
            <w:r w:rsidR="003B5D8A" w:rsidRPr="00EC7E84">
              <w:rPr>
                <w:rFonts w:cs="Calibri Light"/>
                <w:b/>
                <w:color w:val="000000" w:themeColor="text1"/>
                <w:szCs w:val="20"/>
              </w:rPr>
              <w:t>based on the NSQHS Standards</w:t>
            </w:r>
          </w:p>
        </w:tc>
        <w:tc>
          <w:tcPr>
            <w:tcW w:w="2033"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2BF107FD" w14:textId="77777777" w:rsidR="00E27915" w:rsidRPr="00EC7E84" w:rsidRDefault="00E27915" w:rsidP="003F41CA">
            <w:pPr>
              <w:spacing w:after="0"/>
              <w:rPr>
                <w:rFonts w:cs="Calibri Light"/>
                <w:b/>
                <w:szCs w:val="20"/>
              </w:rPr>
            </w:pPr>
          </w:p>
        </w:tc>
      </w:tr>
      <w:tr w:rsidR="00096ECE" w:rsidRPr="00EC7E84" w14:paraId="5ADDB2A4" w14:textId="77777777" w:rsidTr="00E27915">
        <w:trPr>
          <w:trHeight w:val="346"/>
        </w:trPr>
        <w:tc>
          <w:tcPr>
            <w:tcW w:w="2500" w:type="pct"/>
            <w:tcBorders>
              <w:top w:val="single" w:sz="4" w:space="0" w:color="auto"/>
            </w:tcBorders>
            <w:vAlign w:val="center"/>
          </w:tcPr>
          <w:p w14:paraId="2D4437F9" w14:textId="77777777" w:rsidR="00096ECE" w:rsidRPr="00EC7E84" w:rsidRDefault="00096ECE" w:rsidP="00096ECE">
            <w:pPr>
              <w:spacing w:after="0"/>
              <w:rPr>
                <w:rFonts w:cs="Calibri Light"/>
                <w:szCs w:val="20"/>
              </w:rPr>
            </w:pPr>
            <w:r w:rsidRPr="00EC7E84">
              <w:rPr>
                <w:rFonts w:cs="Calibri Light"/>
                <w:szCs w:val="20"/>
              </w:rPr>
              <w:t>Audit report template</w:t>
            </w:r>
          </w:p>
        </w:tc>
        <w:tc>
          <w:tcPr>
            <w:tcW w:w="2500" w:type="pct"/>
            <w:gridSpan w:val="2"/>
            <w:tcBorders>
              <w:top w:val="single" w:sz="4" w:space="0" w:color="auto"/>
            </w:tcBorders>
            <w:vAlign w:val="center"/>
          </w:tcPr>
          <w:p w14:paraId="2D240B99" w14:textId="77777777" w:rsidR="00096ECE" w:rsidRPr="00EC7E84" w:rsidRDefault="00096ECE" w:rsidP="00096ECE">
            <w:pPr>
              <w:spacing w:after="0"/>
              <w:rPr>
                <w:rFonts w:cs="Calibri Light"/>
                <w:szCs w:val="20"/>
              </w:rPr>
            </w:pPr>
            <w:r w:rsidRPr="00EC7E84">
              <w:rPr>
                <w:rFonts w:cs="Calibri Light"/>
                <w:szCs w:val="20"/>
              </w:rPr>
              <w:t>Logo</w:t>
            </w:r>
          </w:p>
        </w:tc>
      </w:tr>
      <w:tr w:rsidR="00096ECE" w:rsidRPr="00EC7E84" w14:paraId="13D7C62F" w14:textId="77777777" w:rsidTr="001248D1">
        <w:trPr>
          <w:trHeight w:val="346"/>
        </w:trPr>
        <w:tc>
          <w:tcPr>
            <w:tcW w:w="2500" w:type="pct"/>
            <w:vAlign w:val="center"/>
          </w:tcPr>
          <w:p w14:paraId="061B110D" w14:textId="77777777" w:rsidR="00096ECE" w:rsidRPr="00EC7E84" w:rsidRDefault="00096ECE" w:rsidP="00096ECE">
            <w:pPr>
              <w:spacing w:after="0"/>
              <w:rPr>
                <w:rFonts w:cs="Calibri Light"/>
                <w:szCs w:val="20"/>
              </w:rPr>
            </w:pPr>
            <w:r w:rsidRPr="00EC7E84">
              <w:rPr>
                <w:rFonts w:cs="Calibri Light"/>
                <w:szCs w:val="20"/>
              </w:rPr>
              <w:t>Audit report tool</w:t>
            </w:r>
          </w:p>
        </w:tc>
        <w:tc>
          <w:tcPr>
            <w:tcW w:w="2500" w:type="pct"/>
            <w:gridSpan w:val="2"/>
            <w:vAlign w:val="center"/>
          </w:tcPr>
          <w:p w14:paraId="5769E089" w14:textId="77777777" w:rsidR="00096ECE" w:rsidRPr="00EC7E84" w:rsidRDefault="00096ECE" w:rsidP="00096ECE">
            <w:pPr>
              <w:spacing w:after="0"/>
              <w:rPr>
                <w:rFonts w:cs="Calibri Light"/>
                <w:szCs w:val="20"/>
              </w:rPr>
            </w:pPr>
            <w:r w:rsidRPr="00EC7E84">
              <w:rPr>
                <w:rFonts w:cs="Calibri Light"/>
                <w:szCs w:val="20"/>
              </w:rPr>
              <w:t>Manufacturer instruction manual</w:t>
            </w:r>
          </w:p>
        </w:tc>
      </w:tr>
      <w:tr w:rsidR="00096ECE" w:rsidRPr="00EC7E84" w14:paraId="75690003" w14:textId="77777777" w:rsidTr="001248D1">
        <w:trPr>
          <w:trHeight w:val="346"/>
        </w:trPr>
        <w:tc>
          <w:tcPr>
            <w:tcW w:w="2500" w:type="pct"/>
            <w:vAlign w:val="center"/>
          </w:tcPr>
          <w:p w14:paraId="57DAA774" w14:textId="77777777" w:rsidR="00096ECE" w:rsidRPr="00EC7E84" w:rsidRDefault="00096ECE" w:rsidP="00096ECE">
            <w:pPr>
              <w:spacing w:after="0"/>
              <w:rPr>
                <w:rFonts w:cs="Calibri Light"/>
                <w:szCs w:val="20"/>
              </w:rPr>
            </w:pPr>
            <w:r w:rsidRPr="00EC7E84">
              <w:rPr>
                <w:rFonts w:cs="Calibri Light"/>
                <w:szCs w:val="20"/>
              </w:rPr>
              <w:t>Brochure, information sheet</w:t>
            </w:r>
          </w:p>
        </w:tc>
        <w:tc>
          <w:tcPr>
            <w:tcW w:w="2500" w:type="pct"/>
            <w:gridSpan w:val="2"/>
            <w:vAlign w:val="center"/>
          </w:tcPr>
          <w:p w14:paraId="7A56F7AF" w14:textId="77777777" w:rsidR="00096ECE" w:rsidRPr="00EC7E84" w:rsidRDefault="00096ECE" w:rsidP="00096ECE">
            <w:pPr>
              <w:spacing w:after="0"/>
              <w:rPr>
                <w:rFonts w:cs="Calibri Light"/>
                <w:szCs w:val="20"/>
              </w:rPr>
            </w:pPr>
            <w:r w:rsidRPr="00EC7E84">
              <w:rPr>
                <w:rFonts w:cs="Calibri Light"/>
                <w:szCs w:val="20"/>
              </w:rPr>
              <w:t>Patient / carer information</w:t>
            </w:r>
          </w:p>
        </w:tc>
      </w:tr>
      <w:tr w:rsidR="00096ECE" w:rsidRPr="00EC7E84" w14:paraId="117AC3AB" w14:textId="77777777" w:rsidTr="001248D1">
        <w:trPr>
          <w:trHeight w:val="346"/>
        </w:trPr>
        <w:tc>
          <w:tcPr>
            <w:tcW w:w="2500" w:type="pct"/>
            <w:vAlign w:val="center"/>
          </w:tcPr>
          <w:p w14:paraId="583274A4" w14:textId="77777777" w:rsidR="00096ECE" w:rsidRPr="00EC7E84" w:rsidRDefault="00096ECE" w:rsidP="00096ECE">
            <w:pPr>
              <w:spacing w:after="0"/>
              <w:rPr>
                <w:rFonts w:cs="Calibri Light"/>
                <w:szCs w:val="20"/>
              </w:rPr>
            </w:pPr>
            <w:r w:rsidRPr="00EC7E84">
              <w:rPr>
                <w:rFonts w:cs="Calibri Light"/>
                <w:szCs w:val="20"/>
              </w:rPr>
              <w:t>Bylaws</w:t>
            </w:r>
          </w:p>
        </w:tc>
        <w:tc>
          <w:tcPr>
            <w:tcW w:w="2500" w:type="pct"/>
            <w:gridSpan w:val="2"/>
            <w:vAlign w:val="center"/>
          </w:tcPr>
          <w:p w14:paraId="22B193AB" w14:textId="77777777" w:rsidR="00096ECE" w:rsidRPr="00EC7E84" w:rsidRDefault="00096ECE" w:rsidP="00096ECE">
            <w:pPr>
              <w:spacing w:after="0"/>
              <w:rPr>
                <w:rFonts w:cs="Calibri Light"/>
                <w:szCs w:val="20"/>
              </w:rPr>
            </w:pPr>
            <w:r w:rsidRPr="00EC7E84">
              <w:rPr>
                <w:rFonts w:cs="Calibri Light"/>
                <w:szCs w:val="20"/>
              </w:rPr>
              <w:t>Plan</w:t>
            </w:r>
          </w:p>
        </w:tc>
      </w:tr>
      <w:tr w:rsidR="00096ECE" w:rsidRPr="00EC7E84" w14:paraId="16875120" w14:textId="77777777" w:rsidTr="001248D1">
        <w:trPr>
          <w:trHeight w:val="346"/>
        </w:trPr>
        <w:tc>
          <w:tcPr>
            <w:tcW w:w="2500" w:type="pct"/>
            <w:vAlign w:val="center"/>
          </w:tcPr>
          <w:p w14:paraId="2DB1219B" w14:textId="77777777" w:rsidR="00096ECE" w:rsidRPr="00EC7E84" w:rsidRDefault="00096ECE" w:rsidP="00096ECE">
            <w:pPr>
              <w:spacing w:after="0"/>
              <w:rPr>
                <w:rFonts w:cs="Calibri Light"/>
                <w:szCs w:val="20"/>
              </w:rPr>
            </w:pPr>
            <w:r w:rsidRPr="00EC7E84">
              <w:rPr>
                <w:rFonts w:cs="Calibri Light"/>
                <w:szCs w:val="20"/>
              </w:rPr>
              <w:t>Charter</w:t>
            </w:r>
          </w:p>
        </w:tc>
        <w:tc>
          <w:tcPr>
            <w:tcW w:w="2500" w:type="pct"/>
            <w:gridSpan w:val="2"/>
            <w:vAlign w:val="center"/>
          </w:tcPr>
          <w:p w14:paraId="7F6310C5" w14:textId="77777777" w:rsidR="00096ECE" w:rsidRPr="00EC7E84" w:rsidRDefault="00096ECE" w:rsidP="00096ECE">
            <w:pPr>
              <w:spacing w:after="0"/>
              <w:rPr>
                <w:rFonts w:cs="Calibri Light"/>
                <w:szCs w:val="20"/>
              </w:rPr>
            </w:pPr>
            <w:r w:rsidRPr="00EC7E84">
              <w:rPr>
                <w:rFonts w:cs="Calibri Light"/>
                <w:szCs w:val="20"/>
              </w:rPr>
              <w:t>Policy / procedure / guideline</w:t>
            </w:r>
          </w:p>
        </w:tc>
      </w:tr>
      <w:tr w:rsidR="00096ECE" w:rsidRPr="00EC7E84" w14:paraId="10FDCDC5" w14:textId="77777777" w:rsidTr="001248D1">
        <w:trPr>
          <w:trHeight w:val="346"/>
        </w:trPr>
        <w:tc>
          <w:tcPr>
            <w:tcW w:w="2500" w:type="pct"/>
            <w:vAlign w:val="center"/>
          </w:tcPr>
          <w:p w14:paraId="60400054" w14:textId="77777777" w:rsidR="00096ECE" w:rsidRPr="00EC7E84" w:rsidRDefault="00096ECE" w:rsidP="00096ECE">
            <w:pPr>
              <w:spacing w:after="0"/>
              <w:rPr>
                <w:rFonts w:cs="Calibri Light"/>
                <w:szCs w:val="20"/>
              </w:rPr>
            </w:pPr>
            <w:r w:rsidRPr="00EC7E84">
              <w:rPr>
                <w:rFonts w:cs="Calibri Light"/>
                <w:szCs w:val="20"/>
              </w:rPr>
              <w:t>Checklist</w:t>
            </w:r>
          </w:p>
        </w:tc>
        <w:tc>
          <w:tcPr>
            <w:tcW w:w="2500" w:type="pct"/>
            <w:gridSpan w:val="2"/>
            <w:vAlign w:val="center"/>
          </w:tcPr>
          <w:p w14:paraId="12599034" w14:textId="77777777" w:rsidR="00096ECE" w:rsidRPr="00EC7E84" w:rsidRDefault="00096ECE" w:rsidP="00096ECE">
            <w:pPr>
              <w:spacing w:after="0"/>
              <w:rPr>
                <w:rFonts w:cs="Calibri Light"/>
                <w:szCs w:val="20"/>
              </w:rPr>
            </w:pPr>
            <w:r w:rsidRPr="00EC7E84">
              <w:rPr>
                <w:rFonts w:cs="Calibri Light"/>
                <w:szCs w:val="20"/>
              </w:rPr>
              <w:t>Position description</w:t>
            </w:r>
          </w:p>
        </w:tc>
      </w:tr>
      <w:tr w:rsidR="00096ECE" w:rsidRPr="00EC7E84" w14:paraId="597331E3" w14:textId="77777777" w:rsidTr="001248D1">
        <w:trPr>
          <w:trHeight w:val="346"/>
        </w:trPr>
        <w:tc>
          <w:tcPr>
            <w:tcW w:w="2500" w:type="pct"/>
            <w:vAlign w:val="center"/>
          </w:tcPr>
          <w:p w14:paraId="73CBBEDA" w14:textId="77777777" w:rsidR="00096ECE" w:rsidRPr="00EC7E84" w:rsidRDefault="00096ECE" w:rsidP="00096ECE">
            <w:pPr>
              <w:spacing w:after="0"/>
              <w:rPr>
                <w:rFonts w:cs="Calibri Light"/>
                <w:szCs w:val="20"/>
              </w:rPr>
            </w:pPr>
            <w:r w:rsidRPr="00EC7E84">
              <w:rPr>
                <w:rFonts w:cs="Calibri Light"/>
                <w:szCs w:val="20"/>
              </w:rPr>
              <w:t>Clinical pathway</w:t>
            </w:r>
          </w:p>
        </w:tc>
        <w:tc>
          <w:tcPr>
            <w:tcW w:w="2500" w:type="pct"/>
            <w:gridSpan w:val="2"/>
            <w:vAlign w:val="center"/>
          </w:tcPr>
          <w:p w14:paraId="6A65AB8D" w14:textId="77777777" w:rsidR="00096ECE" w:rsidRPr="00EC7E84" w:rsidRDefault="00096ECE" w:rsidP="00096ECE">
            <w:pPr>
              <w:spacing w:after="0"/>
              <w:rPr>
                <w:rFonts w:cs="Calibri Light"/>
                <w:szCs w:val="20"/>
              </w:rPr>
            </w:pPr>
            <w:r w:rsidRPr="00EC7E84">
              <w:rPr>
                <w:rFonts w:cs="Calibri Light"/>
                <w:szCs w:val="20"/>
              </w:rPr>
              <w:t>Procedure manual</w:t>
            </w:r>
          </w:p>
        </w:tc>
      </w:tr>
      <w:tr w:rsidR="00096ECE" w:rsidRPr="00EC7E84" w14:paraId="55C4DE64" w14:textId="77777777" w:rsidTr="001248D1">
        <w:trPr>
          <w:trHeight w:val="346"/>
        </w:trPr>
        <w:tc>
          <w:tcPr>
            <w:tcW w:w="2500" w:type="pct"/>
            <w:vAlign w:val="center"/>
          </w:tcPr>
          <w:p w14:paraId="334DC05C" w14:textId="77777777" w:rsidR="00096ECE" w:rsidRPr="00EC7E84" w:rsidRDefault="00096ECE" w:rsidP="00096ECE">
            <w:pPr>
              <w:spacing w:after="0"/>
              <w:rPr>
                <w:rFonts w:cs="Calibri Light"/>
                <w:szCs w:val="20"/>
              </w:rPr>
            </w:pPr>
            <w:r w:rsidRPr="00EC7E84">
              <w:rPr>
                <w:rFonts w:cs="Calibri Light"/>
                <w:szCs w:val="20"/>
              </w:rPr>
              <w:t>Clinical preference sheet</w:t>
            </w:r>
          </w:p>
        </w:tc>
        <w:tc>
          <w:tcPr>
            <w:tcW w:w="2500" w:type="pct"/>
            <w:gridSpan w:val="2"/>
            <w:vAlign w:val="center"/>
          </w:tcPr>
          <w:p w14:paraId="48D95CAB" w14:textId="77777777" w:rsidR="00096ECE" w:rsidRPr="00EC7E84" w:rsidRDefault="00096ECE" w:rsidP="00096ECE">
            <w:pPr>
              <w:spacing w:after="0"/>
              <w:rPr>
                <w:rFonts w:cs="Calibri Light"/>
                <w:szCs w:val="20"/>
              </w:rPr>
            </w:pPr>
            <w:r w:rsidRPr="00EC7E84">
              <w:rPr>
                <w:rFonts w:cs="Calibri Light"/>
                <w:szCs w:val="20"/>
              </w:rPr>
              <w:t>Reference text</w:t>
            </w:r>
          </w:p>
        </w:tc>
      </w:tr>
      <w:tr w:rsidR="00096ECE" w:rsidRPr="00EC7E84" w14:paraId="1B5444EE" w14:textId="77777777" w:rsidTr="001248D1">
        <w:trPr>
          <w:trHeight w:val="346"/>
        </w:trPr>
        <w:tc>
          <w:tcPr>
            <w:tcW w:w="2500" w:type="pct"/>
            <w:vAlign w:val="center"/>
          </w:tcPr>
          <w:p w14:paraId="7C948D19" w14:textId="77777777" w:rsidR="00096ECE" w:rsidRPr="00EC7E84" w:rsidRDefault="00096ECE" w:rsidP="00096ECE">
            <w:pPr>
              <w:spacing w:after="0"/>
              <w:rPr>
                <w:rFonts w:cs="Calibri Light"/>
                <w:szCs w:val="20"/>
              </w:rPr>
            </w:pPr>
            <w:r w:rsidRPr="00EC7E84">
              <w:rPr>
                <w:rFonts w:cs="Calibri Light"/>
                <w:szCs w:val="20"/>
              </w:rPr>
              <w:t>Communication material</w:t>
            </w:r>
          </w:p>
        </w:tc>
        <w:tc>
          <w:tcPr>
            <w:tcW w:w="2500" w:type="pct"/>
            <w:gridSpan w:val="2"/>
            <w:vAlign w:val="center"/>
          </w:tcPr>
          <w:p w14:paraId="69F5F210" w14:textId="77777777" w:rsidR="00096ECE" w:rsidRPr="00EC7E84" w:rsidRDefault="00096ECE" w:rsidP="00096ECE">
            <w:pPr>
              <w:spacing w:after="0"/>
              <w:rPr>
                <w:rFonts w:cs="Calibri Light"/>
                <w:szCs w:val="20"/>
              </w:rPr>
            </w:pPr>
            <w:r w:rsidRPr="00EC7E84">
              <w:rPr>
                <w:rFonts w:cs="Calibri Light"/>
                <w:szCs w:val="20"/>
              </w:rPr>
              <w:t>Resource material</w:t>
            </w:r>
          </w:p>
        </w:tc>
      </w:tr>
      <w:tr w:rsidR="00096ECE" w:rsidRPr="00EC7E84" w14:paraId="78838DAA" w14:textId="77777777" w:rsidTr="001248D1">
        <w:trPr>
          <w:trHeight w:val="346"/>
        </w:trPr>
        <w:tc>
          <w:tcPr>
            <w:tcW w:w="2500" w:type="pct"/>
            <w:vAlign w:val="center"/>
          </w:tcPr>
          <w:p w14:paraId="0AE50E45" w14:textId="77777777" w:rsidR="00096ECE" w:rsidRPr="00EC7E84" w:rsidRDefault="00096ECE" w:rsidP="00096ECE">
            <w:pPr>
              <w:spacing w:after="0"/>
              <w:rPr>
                <w:rFonts w:cs="Calibri Light"/>
                <w:szCs w:val="20"/>
              </w:rPr>
            </w:pPr>
            <w:r w:rsidRPr="00EC7E84">
              <w:rPr>
                <w:rFonts w:cs="Calibri Light"/>
                <w:szCs w:val="20"/>
              </w:rPr>
              <w:t>Competency assessment tool</w:t>
            </w:r>
          </w:p>
        </w:tc>
        <w:tc>
          <w:tcPr>
            <w:tcW w:w="2500" w:type="pct"/>
            <w:gridSpan w:val="2"/>
            <w:vAlign w:val="center"/>
          </w:tcPr>
          <w:p w14:paraId="10611C33" w14:textId="77777777" w:rsidR="00096ECE" w:rsidRPr="00EC7E84" w:rsidRDefault="00096ECE" w:rsidP="00096ECE">
            <w:pPr>
              <w:spacing w:after="0"/>
              <w:rPr>
                <w:rFonts w:cs="Calibri Light"/>
                <w:szCs w:val="20"/>
              </w:rPr>
            </w:pPr>
            <w:r w:rsidRPr="00EC7E84">
              <w:rPr>
                <w:rFonts w:cs="Calibri Light"/>
                <w:szCs w:val="20"/>
              </w:rPr>
              <w:t>Safety data sheet</w:t>
            </w:r>
          </w:p>
        </w:tc>
      </w:tr>
      <w:tr w:rsidR="00096ECE" w:rsidRPr="00EC7E84" w14:paraId="7229E1A5" w14:textId="77777777" w:rsidTr="001248D1">
        <w:trPr>
          <w:trHeight w:val="346"/>
        </w:trPr>
        <w:tc>
          <w:tcPr>
            <w:tcW w:w="2500" w:type="pct"/>
            <w:vAlign w:val="center"/>
          </w:tcPr>
          <w:p w14:paraId="69DEBB5A" w14:textId="77777777" w:rsidR="00096ECE" w:rsidRPr="00EC7E84" w:rsidRDefault="00096ECE" w:rsidP="00096ECE">
            <w:pPr>
              <w:spacing w:after="0"/>
              <w:rPr>
                <w:rFonts w:cs="Calibri Light"/>
                <w:szCs w:val="20"/>
              </w:rPr>
            </w:pPr>
            <w:r w:rsidRPr="00EC7E84">
              <w:rPr>
                <w:rFonts w:cs="Calibri Light"/>
                <w:szCs w:val="20"/>
              </w:rPr>
              <w:t>Diagram</w:t>
            </w:r>
          </w:p>
        </w:tc>
        <w:tc>
          <w:tcPr>
            <w:tcW w:w="2500" w:type="pct"/>
            <w:gridSpan w:val="2"/>
            <w:vAlign w:val="center"/>
          </w:tcPr>
          <w:p w14:paraId="20C64AA2" w14:textId="77777777" w:rsidR="00096ECE" w:rsidRPr="00EC7E84" w:rsidRDefault="00096ECE" w:rsidP="00096ECE">
            <w:pPr>
              <w:spacing w:after="0"/>
              <w:rPr>
                <w:rFonts w:cs="Calibri Light"/>
                <w:szCs w:val="20"/>
              </w:rPr>
            </w:pPr>
            <w:r w:rsidRPr="00EC7E84">
              <w:rPr>
                <w:rFonts w:cs="Calibri Light"/>
                <w:szCs w:val="20"/>
              </w:rPr>
              <w:t>Sign sheet</w:t>
            </w:r>
          </w:p>
        </w:tc>
      </w:tr>
      <w:tr w:rsidR="00096ECE" w:rsidRPr="00EC7E84" w14:paraId="38894782" w14:textId="77777777" w:rsidTr="001248D1">
        <w:trPr>
          <w:trHeight w:val="346"/>
        </w:trPr>
        <w:tc>
          <w:tcPr>
            <w:tcW w:w="2500" w:type="pct"/>
            <w:vAlign w:val="center"/>
          </w:tcPr>
          <w:p w14:paraId="4BC26B01" w14:textId="77777777" w:rsidR="00096ECE" w:rsidRPr="00EC7E84" w:rsidRDefault="00096ECE" w:rsidP="00096ECE">
            <w:pPr>
              <w:spacing w:after="0"/>
              <w:rPr>
                <w:rFonts w:cs="Calibri Light"/>
                <w:szCs w:val="20"/>
              </w:rPr>
            </w:pPr>
            <w:r w:rsidRPr="00EC7E84">
              <w:rPr>
                <w:rFonts w:cs="Calibri Light"/>
                <w:szCs w:val="20"/>
              </w:rPr>
              <w:t>Education material</w:t>
            </w:r>
          </w:p>
        </w:tc>
        <w:tc>
          <w:tcPr>
            <w:tcW w:w="2500" w:type="pct"/>
            <w:gridSpan w:val="2"/>
            <w:vAlign w:val="center"/>
          </w:tcPr>
          <w:p w14:paraId="7C8FED23" w14:textId="77777777" w:rsidR="00096ECE" w:rsidRPr="00EC7E84" w:rsidRDefault="00096ECE" w:rsidP="00096ECE">
            <w:pPr>
              <w:spacing w:after="0"/>
              <w:rPr>
                <w:rFonts w:cs="Calibri Light"/>
                <w:szCs w:val="20"/>
              </w:rPr>
            </w:pPr>
            <w:r w:rsidRPr="00EC7E84">
              <w:rPr>
                <w:rFonts w:cs="Calibri Light"/>
                <w:szCs w:val="20"/>
              </w:rPr>
              <w:t>Signage</w:t>
            </w:r>
          </w:p>
        </w:tc>
      </w:tr>
      <w:tr w:rsidR="00096ECE" w:rsidRPr="00EC7E84" w14:paraId="65F3EEC8" w14:textId="77777777" w:rsidTr="001248D1">
        <w:trPr>
          <w:trHeight w:val="346"/>
        </w:trPr>
        <w:tc>
          <w:tcPr>
            <w:tcW w:w="2500" w:type="pct"/>
            <w:vAlign w:val="center"/>
          </w:tcPr>
          <w:p w14:paraId="0589205F" w14:textId="77777777" w:rsidR="00096ECE" w:rsidRPr="00EC7E84" w:rsidRDefault="00096ECE" w:rsidP="00096ECE">
            <w:pPr>
              <w:spacing w:after="0"/>
              <w:rPr>
                <w:rFonts w:cs="Calibri Light"/>
                <w:szCs w:val="20"/>
              </w:rPr>
            </w:pPr>
            <w:r w:rsidRPr="00EC7E84">
              <w:rPr>
                <w:rFonts w:cs="Calibri Light"/>
                <w:szCs w:val="20"/>
              </w:rPr>
              <w:t>Flowchart</w:t>
            </w:r>
          </w:p>
        </w:tc>
        <w:tc>
          <w:tcPr>
            <w:tcW w:w="2500" w:type="pct"/>
            <w:gridSpan w:val="2"/>
            <w:vAlign w:val="center"/>
          </w:tcPr>
          <w:p w14:paraId="78AB7D54" w14:textId="77777777" w:rsidR="00096ECE" w:rsidRPr="00EC7E84" w:rsidRDefault="00096ECE" w:rsidP="00096ECE">
            <w:pPr>
              <w:spacing w:after="0"/>
              <w:rPr>
                <w:rFonts w:cs="Calibri Light"/>
                <w:szCs w:val="20"/>
              </w:rPr>
            </w:pPr>
            <w:r w:rsidRPr="00EC7E84">
              <w:rPr>
                <w:rFonts w:cs="Calibri Light"/>
                <w:szCs w:val="20"/>
              </w:rPr>
              <w:t>Standard</w:t>
            </w:r>
          </w:p>
        </w:tc>
      </w:tr>
      <w:tr w:rsidR="00096ECE" w:rsidRPr="00EC7E84" w14:paraId="5D489642" w14:textId="77777777" w:rsidTr="001248D1">
        <w:trPr>
          <w:trHeight w:val="346"/>
        </w:trPr>
        <w:tc>
          <w:tcPr>
            <w:tcW w:w="2500" w:type="pct"/>
            <w:vAlign w:val="center"/>
          </w:tcPr>
          <w:p w14:paraId="5A1C64D1" w14:textId="77777777" w:rsidR="00096ECE" w:rsidRPr="00EC7E84" w:rsidRDefault="00096ECE" w:rsidP="00096ECE">
            <w:pPr>
              <w:spacing w:after="0"/>
              <w:rPr>
                <w:rFonts w:cs="Calibri Light"/>
                <w:szCs w:val="20"/>
              </w:rPr>
            </w:pPr>
            <w:r w:rsidRPr="00EC7E84">
              <w:rPr>
                <w:rFonts w:cs="Calibri Light"/>
                <w:szCs w:val="20"/>
              </w:rPr>
              <w:t>Form</w:t>
            </w:r>
          </w:p>
        </w:tc>
        <w:tc>
          <w:tcPr>
            <w:tcW w:w="2500" w:type="pct"/>
            <w:gridSpan w:val="2"/>
            <w:vAlign w:val="center"/>
          </w:tcPr>
          <w:p w14:paraId="0E5490ED" w14:textId="77777777" w:rsidR="00096ECE" w:rsidRPr="00EC7E84" w:rsidRDefault="00096ECE" w:rsidP="00096ECE">
            <w:pPr>
              <w:spacing w:after="0"/>
              <w:rPr>
                <w:rFonts w:cs="Calibri Light"/>
                <w:szCs w:val="20"/>
              </w:rPr>
            </w:pPr>
            <w:r w:rsidRPr="00EC7E84">
              <w:rPr>
                <w:rFonts w:cs="Calibri Light"/>
                <w:szCs w:val="20"/>
              </w:rPr>
              <w:t>Template</w:t>
            </w:r>
          </w:p>
        </w:tc>
      </w:tr>
      <w:tr w:rsidR="00096ECE" w:rsidRPr="00EC7E84" w14:paraId="7B192136" w14:textId="77777777" w:rsidTr="001248D1">
        <w:trPr>
          <w:trHeight w:val="346"/>
        </w:trPr>
        <w:tc>
          <w:tcPr>
            <w:tcW w:w="2500" w:type="pct"/>
            <w:vAlign w:val="center"/>
          </w:tcPr>
          <w:p w14:paraId="44B94ABA" w14:textId="77777777" w:rsidR="00096ECE" w:rsidRPr="00EC7E84" w:rsidRDefault="00096ECE" w:rsidP="00096ECE">
            <w:pPr>
              <w:spacing w:after="0"/>
              <w:rPr>
                <w:rFonts w:cs="Calibri Light"/>
                <w:szCs w:val="20"/>
              </w:rPr>
            </w:pPr>
            <w:r w:rsidRPr="00EC7E84">
              <w:rPr>
                <w:rFonts w:cs="Calibri Light"/>
                <w:szCs w:val="20"/>
              </w:rPr>
              <w:t>Guideline</w:t>
            </w:r>
          </w:p>
        </w:tc>
        <w:tc>
          <w:tcPr>
            <w:tcW w:w="2500" w:type="pct"/>
            <w:gridSpan w:val="2"/>
            <w:vAlign w:val="center"/>
          </w:tcPr>
          <w:p w14:paraId="137498DD" w14:textId="77777777" w:rsidR="00096ECE" w:rsidRPr="00EC7E84" w:rsidRDefault="00096ECE" w:rsidP="00096ECE">
            <w:pPr>
              <w:spacing w:after="0"/>
              <w:rPr>
                <w:rFonts w:cs="Calibri Light"/>
                <w:szCs w:val="20"/>
              </w:rPr>
            </w:pPr>
            <w:r w:rsidRPr="00EC7E84">
              <w:rPr>
                <w:rFonts w:cs="Calibri Light"/>
                <w:szCs w:val="20"/>
              </w:rPr>
              <w:t>Terms of reference</w:t>
            </w:r>
          </w:p>
        </w:tc>
      </w:tr>
      <w:tr w:rsidR="00096ECE" w:rsidRPr="00EC7E84" w14:paraId="0554B3C0" w14:textId="77777777" w:rsidTr="001248D1">
        <w:trPr>
          <w:trHeight w:val="346"/>
        </w:trPr>
        <w:tc>
          <w:tcPr>
            <w:tcW w:w="2500" w:type="pct"/>
            <w:vAlign w:val="center"/>
          </w:tcPr>
          <w:p w14:paraId="0E1C0709" w14:textId="77777777" w:rsidR="00096ECE" w:rsidRPr="00EC7E84" w:rsidRDefault="00096ECE" w:rsidP="00096ECE">
            <w:pPr>
              <w:spacing w:after="0"/>
              <w:rPr>
                <w:rFonts w:cs="Calibri Light"/>
                <w:szCs w:val="20"/>
              </w:rPr>
            </w:pPr>
            <w:r w:rsidRPr="00EC7E84">
              <w:rPr>
                <w:rFonts w:cs="Calibri Light"/>
                <w:szCs w:val="20"/>
              </w:rPr>
              <w:t>Information resource</w:t>
            </w:r>
          </w:p>
        </w:tc>
        <w:tc>
          <w:tcPr>
            <w:tcW w:w="2500" w:type="pct"/>
            <w:gridSpan w:val="2"/>
            <w:vAlign w:val="center"/>
          </w:tcPr>
          <w:p w14:paraId="6446A5D4" w14:textId="77777777" w:rsidR="00096ECE" w:rsidRPr="00EC7E84" w:rsidRDefault="00096ECE" w:rsidP="00096ECE">
            <w:pPr>
              <w:spacing w:after="0"/>
              <w:rPr>
                <w:rFonts w:cs="Calibri Light"/>
                <w:szCs w:val="20"/>
              </w:rPr>
            </w:pPr>
            <w:r w:rsidRPr="00EC7E84">
              <w:rPr>
                <w:rFonts w:cs="Calibri Light"/>
                <w:szCs w:val="20"/>
              </w:rPr>
              <w:t>Tool</w:t>
            </w:r>
          </w:p>
        </w:tc>
      </w:tr>
      <w:tr w:rsidR="00096ECE" w:rsidRPr="00EC7E84" w14:paraId="02823402" w14:textId="77777777" w:rsidTr="001248D1">
        <w:trPr>
          <w:trHeight w:val="346"/>
        </w:trPr>
        <w:tc>
          <w:tcPr>
            <w:tcW w:w="2500" w:type="pct"/>
            <w:vAlign w:val="center"/>
          </w:tcPr>
          <w:p w14:paraId="1D807849" w14:textId="77777777" w:rsidR="00096ECE" w:rsidRPr="00EC7E84" w:rsidRDefault="00096ECE" w:rsidP="00096ECE">
            <w:pPr>
              <w:spacing w:after="0"/>
              <w:rPr>
                <w:rFonts w:cs="Calibri Light"/>
                <w:szCs w:val="20"/>
              </w:rPr>
            </w:pPr>
            <w:r w:rsidRPr="00EC7E84">
              <w:rPr>
                <w:rFonts w:cs="Calibri Light"/>
                <w:szCs w:val="20"/>
              </w:rPr>
              <w:t>List</w:t>
            </w:r>
          </w:p>
        </w:tc>
        <w:tc>
          <w:tcPr>
            <w:tcW w:w="2500" w:type="pct"/>
            <w:gridSpan w:val="2"/>
            <w:vAlign w:val="center"/>
          </w:tcPr>
          <w:p w14:paraId="64935073" w14:textId="77777777" w:rsidR="00096ECE" w:rsidRPr="00EC7E84" w:rsidRDefault="00096ECE" w:rsidP="00096ECE">
            <w:pPr>
              <w:spacing w:after="0"/>
              <w:rPr>
                <w:rFonts w:cs="Calibri Light"/>
                <w:szCs w:val="20"/>
              </w:rPr>
            </w:pPr>
            <w:r w:rsidRPr="00EC7E84">
              <w:rPr>
                <w:rFonts w:cs="Calibri Light"/>
                <w:szCs w:val="20"/>
              </w:rPr>
              <w:t>Work instruction</w:t>
            </w:r>
          </w:p>
        </w:tc>
      </w:tr>
    </w:tbl>
    <w:p w14:paraId="5811D73D" w14:textId="77777777" w:rsidR="00E67382" w:rsidRPr="00096ECE" w:rsidRDefault="00E67382" w:rsidP="00096EC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2607BB" w:rsidRPr="00BE04BA" w14:paraId="7291A59E" w14:textId="77777777" w:rsidTr="002607BB">
        <w:trPr>
          <w:trHeight w:val="346"/>
          <w:tblHeader/>
        </w:trPr>
        <w:tc>
          <w:tcPr>
            <w:tcW w:w="5000" w:type="pct"/>
            <w:gridSpan w:val="2"/>
            <w:shd w:val="clear" w:color="auto" w:fill="C6D9F1" w:themeFill="text2" w:themeFillTint="33"/>
            <w:vAlign w:val="center"/>
          </w:tcPr>
          <w:p w14:paraId="3F7B26F0" w14:textId="77777777" w:rsidR="002607BB" w:rsidRPr="00BE04BA" w:rsidRDefault="002607BB" w:rsidP="00E27915">
            <w:pPr>
              <w:spacing w:after="0" w:line="240" w:lineRule="auto"/>
              <w:rPr>
                <w:rFonts w:cs="Calibri Light"/>
                <w:b/>
                <w:szCs w:val="20"/>
              </w:rPr>
            </w:pPr>
            <w:r w:rsidRPr="00BE04BA">
              <w:rPr>
                <w:rFonts w:cs="Calibri Light"/>
                <w:b/>
                <w:szCs w:val="20"/>
              </w:rPr>
              <w:t>Document category – EQuIP6 Examples</w:t>
            </w:r>
          </w:p>
        </w:tc>
      </w:tr>
      <w:tr w:rsidR="002607BB" w:rsidRPr="00BE04BA" w14:paraId="60492052" w14:textId="77777777" w:rsidTr="0034570F">
        <w:trPr>
          <w:trHeight w:val="346"/>
        </w:trPr>
        <w:tc>
          <w:tcPr>
            <w:tcW w:w="2500" w:type="pct"/>
            <w:shd w:val="clear" w:color="auto" w:fill="auto"/>
            <w:vAlign w:val="center"/>
          </w:tcPr>
          <w:p w14:paraId="588B95D5" w14:textId="77777777" w:rsidR="002607BB" w:rsidRPr="00BE04BA" w:rsidRDefault="002607BB" w:rsidP="002607BB">
            <w:pPr>
              <w:spacing w:after="0" w:line="240" w:lineRule="auto"/>
              <w:rPr>
                <w:rFonts w:cs="Calibri Light"/>
                <w:szCs w:val="20"/>
              </w:rPr>
            </w:pPr>
            <w:r w:rsidRPr="00BE04BA">
              <w:rPr>
                <w:rFonts w:cs="Calibri Light"/>
                <w:szCs w:val="20"/>
              </w:rPr>
              <w:t>Assessment protocol</w:t>
            </w:r>
          </w:p>
        </w:tc>
        <w:tc>
          <w:tcPr>
            <w:tcW w:w="2500" w:type="pct"/>
            <w:vAlign w:val="center"/>
          </w:tcPr>
          <w:p w14:paraId="7DFFFAE5" w14:textId="77777777" w:rsidR="002607BB" w:rsidRPr="00BE04BA" w:rsidRDefault="002607BB" w:rsidP="002607BB">
            <w:pPr>
              <w:spacing w:after="0" w:line="240" w:lineRule="auto"/>
              <w:rPr>
                <w:rFonts w:cs="Calibri Light"/>
                <w:szCs w:val="20"/>
              </w:rPr>
            </w:pPr>
            <w:r w:rsidRPr="00BE04BA">
              <w:rPr>
                <w:rFonts w:cs="Calibri Light"/>
                <w:szCs w:val="20"/>
              </w:rPr>
              <w:t>Patient information</w:t>
            </w:r>
          </w:p>
        </w:tc>
      </w:tr>
      <w:tr w:rsidR="002607BB" w:rsidRPr="00BE04BA" w14:paraId="18D4D031" w14:textId="77777777" w:rsidTr="0034570F">
        <w:trPr>
          <w:trHeight w:val="346"/>
        </w:trPr>
        <w:tc>
          <w:tcPr>
            <w:tcW w:w="2500" w:type="pct"/>
            <w:shd w:val="clear" w:color="auto" w:fill="auto"/>
            <w:vAlign w:val="center"/>
          </w:tcPr>
          <w:p w14:paraId="7069D0D0" w14:textId="77777777" w:rsidR="002607BB" w:rsidRPr="00BE04BA" w:rsidRDefault="002607BB" w:rsidP="002607BB">
            <w:pPr>
              <w:spacing w:after="0" w:line="240" w:lineRule="auto"/>
              <w:rPr>
                <w:rFonts w:cs="Calibri Light"/>
                <w:szCs w:val="20"/>
              </w:rPr>
            </w:pPr>
            <w:r w:rsidRPr="00BE04BA">
              <w:rPr>
                <w:rFonts w:cs="Calibri Light"/>
                <w:szCs w:val="20"/>
              </w:rPr>
              <w:t>Assessment tool</w:t>
            </w:r>
          </w:p>
        </w:tc>
        <w:tc>
          <w:tcPr>
            <w:tcW w:w="2500" w:type="pct"/>
            <w:vAlign w:val="center"/>
          </w:tcPr>
          <w:p w14:paraId="267CB267" w14:textId="77777777" w:rsidR="002607BB" w:rsidRPr="00BE04BA" w:rsidRDefault="002607BB" w:rsidP="002607BB">
            <w:pPr>
              <w:spacing w:after="0" w:line="240" w:lineRule="auto"/>
              <w:rPr>
                <w:rFonts w:cs="Calibri Light"/>
                <w:szCs w:val="20"/>
              </w:rPr>
            </w:pPr>
            <w:r w:rsidRPr="00BE04BA">
              <w:rPr>
                <w:rFonts w:cs="Calibri Light"/>
                <w:szCs w:val="20"/>
              </w:rPr>
              <w:t>Plan</w:t>
            </w:r>
          </w:p>
        </w:tc>
      </w:tr>
      <w:tr w:rsidR="002607BB" w:rsidRPr="00BE04BA" w14:paraId="4044ECFF" w14:textId="77777777" w:rsidTr="0034570F">
        <w:trPr>
          <w:trHeight w:val="346"/>
        </w:trPr>
        <w:tc>
          <w:tcPr>
            <w:tcW w:w="2500" w:type="pct"/>
            <w:shd w:val="clear" w:color="auto" w:fill="auto"/>
            <w:vAlign w:val="center"/>
          </w:tcPr>
          <w:p w14:paraId="3743B92C" w14:textId="77777777" w:rsidR="002607BB" w:rsidRPr="00BE04BA" w:rsidRDefault="002607BB" w:rsidP="002607BB">
            <w:pPr>
              <w:spacing w:after="0" w:line="240" w:lineRule="auto"/>
              <w:rPr>
                <w:rFonts w:cs="Calibri Light"/>
                <w:szCs w:val="20"/>
              </w:rPr>
            </w:pPr>
            <w:r w:rsidRPr="00BE04BA">
              <w:rPr>
                <w:rFonts w:cs="Calibri Light"/>
                <w:szCs w:val="20"/>
              </w:rPr>
              <w:t>Audit tool</w:t>
            </w:r>
          </w:p>
        </w:tc>
        <w:tc>
          <w:tcPr>
            <w:tcW w:w="2500" w:type="pct"/>
            <w:vAlign w:val="center"/>
          </w:tcPr>
          <w:p w14:paraId="3C23B0DD" w14:textId="77777777" w:rsidR="002607BB" w:rsidRPr="00BE04BA" w:rsidRDefault="002607BB" w:rsidP="002607BB">
            <w:pPr>
              <w:spacing w:after="0" w:line="240" w:lineRule="auto"/>
              <w:rPr>
                <w:rFonts w:cs="Calibri Light"/>
                <w:szCs w:val="20"/>
              </w:rPr>
            </w:pPr>
            <w:r w:rsidRPr="00BE04BA">
              <w:rPr>
                <w:rFonts w:cs="Calibri Light"/>
                <w:szCs w:val="20"/>
              </w:rPr>
              <w:t>Policy / procedure / guideline</w:t>
            </w:r>
          </w:p>
        </w:tc>
      </w:tr>
      <w:tr w:rsidR="002607BB" w:rsidRPr="00BE04BA" w14:paraId="159F2168" w14:textId="77777777" w:rsidTr="0034570F">
        <w:trPr>
          <w:trHeight w:val="346"/>
        </w:trPr>
        <w:tc>
          <w:tcPr>
            <w:tcW w:w="2500" w:type="pct"/>
            <w:shd w:val="clear" w:color="auto" w:fill="auto"/>
            <w:vAlign w:val="center"/>
          </w:tcPr>
          <w:p w14:paraId="2F44BCE4" w14:textId="77777777" w:rsidR="002607BB" w:rsidRPr="00BE04BA" w:rsidRDefault="002607BB" w:rsidP="002607BB">
            <w:pPr>
              <w:spacing w:after="0" w:line="240" w:lineRule="auto"/>
              <w:rPr>
                <w:rFonts w:cs="Calibri Light"/>
                <w:szCs w:val="20"/>
              </w:rPr>
            </w:pPr>
            <w:r w:rsidRPr="00BE04BA">
              <w:rPr>
                <w:rFonts w:cs="Calibri Light"/>
                <w:szCs w:val="20"/>
              </w:rPr>
              <w:t>Chart</w:t>
            </w:r>
          </w:p>
        </w:tc>
        <w:tc>
          <w:tcPr>
            <w:tcW w:w="2500" w:type="pct"/>
            <w:vAlign w:val="center"/>
          </w:tcPr>
          <w:p w14:paraId="7B0F50E3" w14:textId="77777777" w:rsidR="002607BB" w:rsidRPr="00BE04BA" w:rsidRDefault="002607BB" w:rsidP="002607BB">
            <w:pPr>
              <w:spacing w:after="0" w:line="240" w:lineRule="auto"/>
              <w:rPr>
                <w:rFonts w:cs="Calibri Light"/>
                <w:szCs w:val="20"/>
              </w:rPr>
            </w:pPr>
            <w:r w:rsidRPr="00BE04BA">
              <w:rPr>
                <w:rFonts w:cs="Calibri Light"/>
                <w:szCs w:val="20"/>
              </w:rPr>
              <w:t>Position description</w:t>
            </w:r>
          </w:p>
        </w:tc>
      </w:tr>
      <w:tr w:rsidR="002607BB" w:rsidRPr="00BE04BA" w14:paraId="3652E74D" w14:textId="77777777" w:rsidTr="0034570F">
        <w:trPr>
          <w:trHeight w:val="346"/>
        </w:trPr>
        <w:tc>
          <w:tcPr>
            <w:tcW w:w="2500" w:type="pct"/>
            <w:shd w:val="clear" w:color="auto" w:fill="auto"/>
            <w:vAlign w:val="center"/>
          </w:tcPr>
          <w:p w14:paraId="14D15FE3" w14:textId="77777777" w:rsidR="002607BB" w:rsidRPr="00BE04BA" w:rsidRDefault="002607BB" w:rsidP="002607BB">
            <w:pPr>
              <w:spacing w:after="0" w:line="240" w:lineRule="auto"/>
              <w:rPr>
                <w:rFonts w:cs="Calibri Light"/>
                <w:szCs w:val="20"/>
              </w:rPr>
            </w:pPr>
            <w:r w:rsidRPr="00BE04BA">
              <w:rPr>
                <w:rFonts w:cs="Calibri Light"/>
                <w:szCs w:val="20"/>
              </w:rPr>
              <w:t>Clinical pathway</w:t>
            </w:r>
          </w:p>
        </w:tc>
        <w:tc>
          <w:tcPr>
            <w:tcW w:w="2500" w:type="pct"/>
            <w:vAlign w:val="center"/>
          </w:tcPr>
          <w:p w14:paraId="3F58376B" w14:textId="77777777" w:rsidR="002607BB" w:rsidRPr="00BE04BA" w:rsidRDefault="002607BB" w:rsidP="002607BB">
            <w:pPr>
              <w:spacing w:after="0" w:line="240" w:lineRule="auto"/>
              <w:rPr>
                <w:rFonts w:cs="Calibri Light"/>
                <w:szCs w:val="20"/>
              </w:rPr>
            </w:pPr>
            <w:r w:rsidRPr="00BE04BA">
              <w:rPr>
                <w:rFonts w:cs="Calibri Light"/>
                <w:szCs w:val="20"/>
              </w:rPr>
              <w:t>Profile</w:t>
            </w:r>
          </w:p>
        </w:tc>
      </w:tr>
      <w:tr w:rsidR="002607BB" w:rsidRPr="00BE04BA" w14:paraId="0E2BDA1D" w14:textId="77777777" w:rsidTr="0034570F">
        <w:trPr>
          <w:trHeight w:val="346"/>
        </w:trPr>
        <w:tc>
          <w:tcPr>
            <w:tcW w:w="2500" w:type="pct"/>
            <w:shd w:val="clear" w:color="auto" w:fill="auto"/>
            <w:vAlign w:val="center"/>
          </w:tcPr>
          <w:p w14:paraId="2580503D" w14:textId="77777777" w:rsidR="002607BB" w:rsidRPr="00BE04BA" w:rsidRDefault="002607BB" w:rsidP="002607BB">
            <w:pPr>
              <w:spacing w:after="0" w:line="240" w:lineRule="auto"/>
              <w:rPr>
                <w:rFonts w:cs="Calibri Light"/>
                <w:szCs w:val="20"/>
              </w:rPr>
            </w:pPr>
            <w:r w:rsidRPr="00BE04BA">
              <w:rPr>
                <w:rFonts w:cs="Calibri Light"/>
                <w:szCs w:val="20"/>
              </w:rPr>
              <w:lastRenderedPageBreak/>
              <w:t>Form</w:t>
            </w:r>
          </w:p>
        </w:tc>
        <w:tc>
          <w:tcPr>
            <w:tcW w:w="2500" w:type="pct"/>
            <w:vAlign w:val="center"/>
          </w:tcPr>
          <w:p w14:paraId="4692F0C7" w14:textId="77777777" w:rsidR="002607BB" w:rsidRPr="00BE04BA" w:rsidRDefault="002607BB" w:rsidP="002607BB">
            <w:pPr>
              <w:spacing w:after="0" w:line="240" w:lineRule="auto"/>
              <w:rPr>
                <w:rFonts w:cs="Calibri Light"/>
                <w:szCs w:val="20"/>
              </w:rPr>
            </w:pPr>
            <w:r w:rsidRPr="00BE04BA">
              <w:rPr>
                <w:rFonts w:cs="Calibri Light"/>
                <w:szCs w:val="20"/>
              </w:rPr>
              <w:t>Reference resource material / tool</w:t>
            </w:r>
          </w:p>
        </w:tc>
      </w:tr>
      <w:tr w:rsidR="002607BB" w:rsidRPr="00BE04BA" w14:paraId="0FFCA2CB" w14:textId="77777777" w:rsidTr="0034570F">
        <w:trPr>
          <w:trHeight w:val="346"/>
        </w:trPr>
        <w:tc>
          <w:tcPr>
            <w:tcW w:w="2500" w:type="pct"/>
            <w:shd w:val="clear" w:color="auto" w:fill="auto"/>
            <w:vAlign w:val="center"/>
          </w:tcPr>
          <w:p w14:paraId="435B3984" w14:textId="77777777" w:rsidR="002607BB" w:rsidRPr="00BE04BA" w:rsidRDefault="002607BB" w:rsidP="002607BB">
            <w:pPr>
              <w:spacing w:after="0" w:line="240" w:lineRule="auto"/>
              <w:rPr>
                <w:rFonts w:cs="Calibri Light"/>
                <w:szCs w:val="20"/>
              </w:rPr>
            </w:pPr>
            <w:r w:rsidRPr="00BE04BA">
              <w:rPr>
                <w:rFonts w:cs="Calibri Light"/>
                <w:szCs w:val="20"/>
              </w:rPr>
              <w:t>Framework</w:t>
            </w:r>
          </w:p>
        </w:tc>
        <w:tc>
          <w:tcPr>
            <w:tcW w:w="2500" w:type="pct"/>
            <w:vAlign w:val="center"/>
          </w:tcPr>
          <w:p w14:paraId="1DBA5286" w14:textId="77777777" w:rsidR="002607BB" w:rsidRPr="00BE04BA" w:rsidRDefault="002607BB" w:rsidP="002607BB">
            <w:pPr>
              <w:spacing w:after="0" w:line="240" w:lineRule="auto"/>
              <w:rPr>
                <w:rFonts w:cs="Calibri Light"/>
                <w:szCs w:val="20"/>
              </w:rPr>
            </w:pPr>
            <w:r w:rsidRPr="00BE04BA">
              <w:rPr>
                <w:rFonts w:cs="Calibri Light"/>
                <w:szCs w:val="20"/>
              </w:rPr>
              <w:t>Register</w:t>
            </w:r>
          </w:p>
        </w:tc>
      </w:tr>
      <w:tr w:rsidR="002607BB" w:rsidRPr="00BE04BA" w14:paraId="2B70E366" w14:textId="77777777" w:rsidTr="0034570F">
        <w:trPr>
          <w:trHeight w:val="346"/>
        </w:trPr>
        <w:tc>
          <w:tcPr>
            <w:tcW w:w="2500" w:type="pct"/>
            <w:shd w:val="clear" w:color="auto" w:fill="auto"/>
            <w:vAlign w:val="center"/>
          </w:tcPr>
          <w:p w14:paraId="69FDFD7E" w14:textId="77777777" w:rsidR="002607BB" w:rsidRPr="00BE04BA" w:rsidRDefault="002607BB" w:rsidP="002607BB">
            <w:pPr>
              <w:spacing w:after="0" w:line="240" w:lineRule="auto"/>
              <w:rPr>
                <w:rFonts w:cs="Calibri Light"/>
                <w:szCs w:val="20"/>
              </w:rPr>
            </w:pPr>
            <w:r w:rsidRPr="00BE04BA">
              <w:rPr>
                <w:rFonts w:cs="Calibri Light"/>
                <w:szCs w:val="20"/>
              </w:rPr>
              <w:t>Guideline</w:t>
            </w:r>
          </w:p>
        </w:tc>
        <w:tc>
          <w:tcPr>
            <w:tcW w:w="2500" w:type="pct"/>
            <w:vAlign w:val="center"/>
          </w:tcPr>
          <w:p w14:paraId="4FF2AA02" w14:textId="77777777" w:rsidR="002607BB" w:rsidRPr="00BE04BA" w:rsidRDefault="002607BB" w:rsidP="002607BB">
            <w:pPr>
              <w:spacing w:after="0" w:line="240" w:lineRule="auto"/>
              <w:rPr>
                <w:rFonts w:cs="Calibri Light"/>
                <w:szCs w:val="20"/>
              </w:rPr>
            </w:pPr>
            <w:r w:rsidRPr="00BE04BA">
              <w:rPr>
                <w:rFonts w:cs="Calibri Light"/>
                <w:szCs w:val="20"/>
              </w:rPr>
              <w:t>Safety data sheet</w:t>
            </w:r>
          </w:p>
        </w:tc>
      </w:tr>
      <w:tr w:rsidR="002607BB" w:rsidRPr="00BE04BA" w14:paraId="7D047070" w14:textId="77777777" w:rsidTr="0034570F">
        <w:trPr>
          <w:trHeight w:val="346"/>
        </w:trPr>
        <w:tc>
          <w:tcPr>
            <w:tcW w:w="2500" w:type="pct"/>
            <w:shd w:val="clear" w:color="auto" w:fill="auto"/>
            <w:vAlign w:val="center"/>
          </w:tcPr>
          <w:p w14:paraId="24D07D46" w14:textId="77777777" w:rsidR="002607BB" w:rsidRPr="00BE04BA" w:rsidRDefault="002607BB" w:rsidP="002607BB">
            <w:pPr>
              <w:spacing w:after="0" w:line="240" w:lineRule="auto"/>
              <w:rPr>
                <w:rFonts w:cs="Calibri Light"/>
                <w:szCs w:val="20"/>
              </w:rPr>
            </w:pPr>
            <w:r w:rsidRPr="00BE04BA">
              <w:rPr>
                <w:rFonts w:cs="Calibri Light"/>
                <w:szCs w:val="20"/>
              </w:rPr>
              <w:t>Index</w:t>
            </w:r>
          </w:p>
        </w:tc>
        <w:tc>
          <w:tcPr>
            <w:tcW w:w="2500" w:type="pct"/>
            <w:vAlign w:val="center"/>
          </w:tcPr>
          <w:p w14:paraId="6D62A943" w14:textId="77777777" w:rsidR="002607BB" w:rsidRPr="00BE04BA" w:rsidRDefault="002607BB" w:rsidP="002607BB">
            <w:pPr>
              <w:spacing w:after="0" w:line="240" w:lineRule="auto"/>
              <w:rPr>
                <w:rFonts w:cs="Calibri Light"/>
                <w:szCs w:val="20"/>
              </w:rPr>
            </w:pPr>
            <w:r w:rsidRPr="00BE04BA">
              <w:rPr>
                <w:rFonts w:cs="Calibri Light"/>
                <w:szCs w:val="20"/>
              </w:rPr>
              <w:t>Schedule</w:t>
            </w:r>
          </w:p>
        </w:tc>
      </w:tr>
      <w:tr w:rsidR="002607BB" w:rsidRPr="00BE04BA" w14:paraId="47D60D82" w14:textId="77777777" w:rsidTr="0034570F">
        <w:trPr>
          <w:trHeight w:val="346"/>
        </w:trPr>
        <w:tc>
          <w:tcPr>
            <w:tcW w:w="2500" w:type="pct"/>
            <w:shd w:val="clear" w:color="auto" w:fill="auto"/>
            <w:vAlign w:val="center"/>
          </w:tcPr>
          <w:p w14:paraId="2E5A77B1" w14:textId="77777777" w:rsidR="002607BB" w:rsidRPr="00BE04BA" w:rsidRDefault="002607BB" w:rsidP="002607BB">
            <w:pPr>
              <w:spacing w:after="0" w:line="240" w:lineRule="auto"/>
              <w:rPr>
                <w:rFonts w:cs="Calibri Light"/>
                <w:szCs w:val="20"/>
              </w:rPr>
            </w:pPr>
            <w:r w:rsidRPr="00BE04BA">
              <w:rPr>
                <w:rFonts w:cs="Calibri Light"/>
                <w:szCs w:val="20"/>
              </w:rPr>
              <w:t>Information</w:t>
            </w:r>
          </w:p>
        </w:tc>
        <w:tc>
          <w:tcPr>
            <w:tcW w:w="2500" w:type="pct"/>
            <w:vAlign w:val="center"/>
          </w:tcPr>
          <w:p w14:paraId="5FAE96A4" w14:textId="77777777" w:rsidR="002607BB" w:rsidRPr="00BE04BA" w:rsidRDefault="002607BB" w:rsidP="002607BB">
            <w:pPr>
              <w:spacing w:after="0" w:line="240" w:lineRule="auto"/>
              <w:rPr>
                <w:rFonts w:cs="Calibri Light"/>
                <w:szCs w:val="20"/>
              </w:rPr>
            </w:pPr>
            <w:r w:rsidRPr="00BE04BA">
              <w:rPr>
                <w:rFonts w:cs="Calibri Light"/>
                <w:szCs w:val="20"/>
              </w:rPr>
              <w:t>Signage</w:t>
            </w:r>
          </w:p>
        </w:tc>
      </w:tr>
      <w:tr w:rsidR="002607BB" w:rsidRPr="00BE04BA" w14:paraId="4719F8F3" w14:textId="77777777" w:rsidTr="0034570F">
        <w:trPr>
          <w:trHeight w:val="346"/>
        </w:trPr>
        <w:tc>
          <w:tcPr>
            <w:tcW w:w="2500" w:type="pct"/>
            <w:shd w:val="clear" w:color="auto" w:fill="auto"/>
            <w:vAlign w:val="center"/>
          </w:tcPr>
          <w:p w14:paraId="79D11EB2" w14:textId="77777777" w:rsidR="002607BB" w:rsidRPr="00BE04BA" w:rsidRDefault="002607BB" w:rsidP="002607BB">
            <w:pPr>
              <w:spacing w:after="0" w:line="240" w:lineRule="auto"/>
              <w:rPr>
                <w:rFonts w:cs="Calibri Light"/>
                <w:szCs w:val="20"/>
              </w:rPr>
            </w:pPr>
            <w:r w:rsidRPr="00BE04BA">
              <w:rPr>
                <w:rFonts w:cs="Calibri Light"/>
                <w:szCs w:val="20"/>
              </w:rPr>
              <w:t>Instrument</w:t>
            </w:r>
          </w:p>
        </w:tc>
        <w:tc>
          <w:tcPr>
            <w:tcW w:w="2500" w:type="pct"/>
            <w:vAlign w:val="center"/>
          </w:tcPr>
          <w:p w14:paraId="66939723" w14:textId="77777777" w:rsidR="002607BB" w:rsidRPr="00BE04BA" w:rsidRDefault="002607BB" w:rsidP="002607BB">
            <w:pPr>
              <w:spacing w:after="0" w:line="240" w:lineRule="auto"/>
              <w:rPr>
                <w:rFonts w:cs="Calibri Light"/>
                <w:szCs w:val="20"/>
              </w:rPr>
            </w:pPr>
            <w:r w:rsidRPr="00BE04BA">
              <w:rPr>
                <w:rFonts w:cs="Calibri Light"/>
                <w:szCs w:val="20"/>
              </w:rPr>
              <w:t>Standard</w:t>
            </w:r>
          </w:p>
        </w:tc>
      </w:tr>
      <w:tr w:rsidR="002607BB" w:rsidRPr="00BE04BA" w14:paraId="53767BF9" w14:textId="77777777" w:rsidTr="0034570F">
        <w:trPr>
          <w:trHeight w:val="346"/>
        </w:trPr>
        <w:tc>
          <w:tcPr>
            <w:tcW w:w="2500" w:type="pct"/>
            <w:shd w:val="clear" w:color="auto" w:fill="auto"/>
            <w:vAlign w:val="center"/>
          </w:tcPr>
          <w:p w14:paraId="4A7056F2" w14:textId="77777777" w:rsidR="002607BB" w:rsidRPr="00BE04BA" w:rsidRDefault="002607BB" w:rsidP="002607BB">
            <w:pPr>
              <w:spacing w:after="0" w:line="240" w:lineRule="auto"/>
              <w:rPr>
                <w:rFonts w:cs="Calibri Light"/>
                <w:szCs w:val="20"/>
              </w:rPr>
            </w:pPr>
            <w:r w:rsidRPr="00BE04BA">
              <w:rPr>
                <w:rFonts w:cs="Calibri Light"/>
                <w:szCs w:val="20"/>
              </w:rPr>
              <w:t>Legislation</w:t>
            </w:r>
          </w:p>
        </w:tc>
        <w:tc>
          <w:tcPr>
            <w:tcW w:w="2500" w:type="pct"/>
            <w:vAlign w:val="center"/>
          </w:tcPr>
          <w:p w14:paraId="52C4657E" w14:textId="77777777" w:rsidR="002607BB" w:rsidRPr="00BE04BA" w:rsidRDefault="002607BB" w:rsidP="002607BB">
            <w:pPr>
              <w:spacing w:after="0" w:line="240" w:lineRule="auto"/>
              <w:rPr>
                <w:rFonts w:cs="Calibri Light"/>
                <w:szCs w:val="20"/>
              </w:rPr>
            </w:pPr>
            <w:r w:rsidRPr="00BE04BA">
              <w:rPr>
                <w:rFonts w:cs="Calibri Light"/>
                <w:szCs w:val="20"/>
              </w:rPr>
              <w:t>Template</w:t>
            </w:r>
          </w:p>
        </w:tc>
      </w:tr>
      <w:tr w:rsidR="002607BB" w:rsidRPr="00BE04BA" w14:paraId="01DB3C3D" w14:textId="77777777" w:rsidTr="0034570F">
        <w:trPr>
          <w:trHeight w:val="346"/>
        </w:trPr>
        <w:tc>
          <w:tcPr>
            <w:tcW w:w="2500" w:type="pct"/>
            <w:shd w:val="clear" w:color="auto" w:fill="auto"/>
            <w:vAlign w:val="center"/>
          </w:tcPr>
          <w:p w14:paraId="037EDA33" w14:textId="77777777" w:rsidR="002607BB" w:rsidRPr="00BE04BA" w:rsidRDefault="002607BB" w:rsidP="002607BB">
            <w:pPr>
              <w:spacing w:after="0" w:line="240" w:lineRule="auto"/>
              <w:rPr>
                <w:rFonts w:cs="Calibri Light"/>
                <w:szCs w:val="20"/>
              </w:rPr>
            </w:pPr>
            <w:r w:rsidRPr="00BE04BA">
              <w:rPr>
                <w:rFonts w:cs="Calibri Light"/>
                <w:szCs w:val="20"/>
              </w:rPr>
              <w:t>Map</w:t>
            </w:r>
          </w:p>
        </w:tc>
        <w:tc>
          <w:tcPr>
            <w:tcW w:w="2500" w:type="pct"/>
            <w:vAlign w:val="center"/>
          </w:tcPr>
          <w:p w14:paraId="348588BB" w14:textId="77777777" w:rsidR="002607BB" w:rsidRPr="00BE04BA" w:rsidRDefault="002607BB" w:rsidP="002607BB">
            <w:pPr>
              <w:spacing w:after="0" w:line="240" w:lineRule="auto"/>
              <w:rPr>
                <w:rFonts w:cs="Calibri Light"/>
                <w:szCs w:val="20"/>
              </w:rPr>
            </w:pPr>
            <w:r w:rsidRPr="00BE04BA">
              <w:rPr>
                <w:rFonts w:cs="Calibri Light"/>
                <w:szCs w:val="20"/>
              </w:rPr>
              <w:t>TOR</w:t>
            </w:r>
          </w:p>
        </w:tc>
      </w:tr>
    </w:tbl>
    <w:p w14:paraId="52A29C84" w14:textId="77777777" w:rsidR="00A244CA" w:rsidRDefault="00A244CA" w:rsidP="003B5D8A">
      <w:pPr>
        <w:pStyle w:val="Heading1"/>
      </w:pPr>
    </w:p>
    <w:tbl>
      <w:tblPr>
        <w:tblStyle w:val="TableGrid"/>
        <w:tblW w:w="5000" w:type="pct"/>
        <w:tblLook w:val="04A0" w:firstRow="1" w:lastRow="0" w:firstColumn="1" w:lastColumn="0" w:noHBand="0" w:noVBand="1"/>
      </w:tblPr>
      <w:tblGrid>
        <w:gridCol w:w="5228"/>
        <w:gridCol w:w="5228"/>
      </w:tblGrid>
      <w:tr w:rsidR="008608BF" w:rsidRPr="00EC7E84" w14:paraId="23D22A3F" w14:textId="77777777" w:rsidTr="008608BF">
        <w:trPr>
          <w:trHeight w:val="346"/>
        </w:trPr>
        <w:tc>
          <w:tcPr>
            <w:tcW w:w="5000" w:type="pct"/>
            <w:gridSpan w:val="2"/>
            <w:shd w:val="clear" w:color="auto" w:fill="C6D9F1" w:themeFill="text2" w:themeFillTint="33"/>
            <w:vAlign w:val="center"/>
          </w:tcPr>
          <w:p w14:paraId="435B622D" w14:textId="77777777" w:rsidR="008608BF" w:rsidRPr="00EC7E84" w:rsidRDefault="008608BF" w:rsidP="00EA5A75">
            <w:pPr>
              <w:spacing w:before="40" w:after="40"/>
              <w:rPr>
                <w:rFonts w:cs="Calibri Light"/>
                <w:b/>
                <w:szCs w:val="20"/>
              </w:rPr>
            </w:pPr>
            <w:r w:rsidRPr="00EC7E84">
              <w:rPr>
                <w:rFonts w:cs="Calibri Light"/>
                <w:b/>
                <w:szCs w:val="20"/>
              </w:rPr>
              <w:t>Document category – RTAC 2017 Examples</w:t>
            </w:r>
          </w:p>
        </w:tc>
      </w:tr>
      <w:tr w:rsidR="008608BF" w:rsidRPr="00EC7E84" w14:paraId="0074810C" w14:textId="77777777" w:rsidTr="008608BF">
        <w:trPr>
          <w:trHeight w:val="300"/>
        </w:trPr>
        <w:tc>
          <w:tcPr>
            <w:tcW w:w="2500" w:type="pct"/>
            <w:hideMark/>
          </w:tcPr>
          <w:p w14:paraId="50AB7AD1" w14:textId="77777777" w:rsidR="008608BF" w:rsidRPr="00EC7E84" w:rsidRDefault="008608BF" w:rsidP="008123D0">
            <w:pPr>
              <w:spacing w:before="40" w:after="40"/>
              <w:rPr>
                <w:rFonts w:eastAsia="Times New Roman" w:cs="Calibri Light"/>
                <w:color w:val="000000"/>
                <w:szCs w:val="20"/>
                <w:lang w:val="en-US"/>
              </w:rPr>
            </w:pPr>
            <w:r w:rsidRPr="00EC7E84">
              <w:rPr>
                <w:rFonts w:eastAsia="Times New Roman" w:cs="Calibri Light"/>
                <w:color w:val="000000"/>
                <w:szCs w:val="20"/>
                <w:lang w:val="en-US"/>
              </w:rPr>
              <w:t>Bulletin</w:t>
            </w:r>
          </w:p>
        </w:tc>
        <w:tc>
          <w:tcPr>
            <w:tcW w:w="2500" w:type="pct"/>
          </w:tcPr>
          <w:p w14:paraId="5D938C26" w14:textId="77777777" w:rsidR="008608BF" w:rsidRPr="00EC7E84" w:rsidRDefault="008608BF" w:rsidP="008123D0">
            <w:pPr>
              <w:spacing w:before="40" w:after="40"/>
              <w:rPr>
                <w:rFonts w:eastAsia="Times New Roman" w:cs="Calibri Light"/>
                <w:color w:val="000000"/>
                <w:szCs w:val="20"/>
                <w:lang w:val="en-US"/>
              </w:rPr>
            </w:pPr>
            <w:r w:rsidRPr="00EC7E84">
              <w:rPr>
                <w:rFonts w:eastAsia="Times New Roman" w:cs="Calibri Light"/>
                <w:szCs w:val="20"/>
                <w:lang w:val="en-US"/>
              </w:rPr>
              <w:t>Patient information</w:t>
            </w:r>
          </w:p>
        </w:tc>
      </w:tr>
    </w:tbl>
    <w:p w14:paraId="10876AC6" w14:textId="77777777" w:rsidR="006C3008" w:rsidRDefault="006C3008" w:rsidP="006C3008"/>
    <w:p w14:paraId="3617F75D" w14:textId="77777777" w:rsidR="00296290" w:rsidRPr="006C3008" w:rsidRDefault="00296290" w:rsidP="006C3008"/>
    <w:p w14:paraId="50796A10" w14:textId="77777777" w:rsidR="00EA5A75" w:rsidRDefault="00EA5A75" w:rsidP="003B5D8A">
      <w:pPr>
        <w:pStyle w:val="Heading1"/>
        <w:rPr>
          <w:rStyle w:val="Strong"/>
          <w:b/>
          <w:bCs w:val="0"/>
        </w:rPr>
      </w:pPr>
      <w:bookmarkStart w:id="24" w:name="_Toc453061919"/>
    </w:p>
    <w:p w14:paraId="5CE6BDAE" w14:textId="77777777" w:rsidR="002607BB" w:rsidRDefault="002607BB" w:rsidP="00EC7E84">
      <w:pPr>
        <w:pStyle w:val="Heading2"/>
        <w:rPr>
          <w:rStyle w:val="Strong"/>
          <w:b/>
          <w:sz w:val="28"/>
          <w:szCs w:val="28"/>
        </w:rPr>
      </w:pPr>
    </w:p>
    <w:p w14:paraId="1B079C32" w14:textId="77777777" w:rsidR="002607BB" w:rsidRDefault="002607BB" w:rsidP="002607BB">
      <w:pPr>
        <w:rPr>
          <w:rStyle w:val="Strong"/>
          <w:rFonts w:eastAsiaTheme="majorEastAsia" w:cstheme="majorBidi"/>
          <w:bCs w:val="0"/>
          <w:sz w:val="28"/>
          <w:szCs w:val="28"/>
        </w:rPr>
      </w:pPr>
      <w:r>
        <w:rPr>
          <w:rStyle w:val="Strong"/>
          <w:b w:val="0"/>
          <w:sz w:val="28"/>
          <w:szCs w:val="28"/>
        </w:rPr>
        <w:br w:type="page"/>
      </w:r>
    </w:p>
    <w:p w14:paraId="0DFFF7CB" w14:textId="77777777" w:rsidR="0043714D" w:rsidRPr="00EC7E84" w:rsidRDefault="00942301" w:rsidP="00EC7E84">
      <w:pPr>
        <w:pStyle w:val="Heading2"/>
        <w:rPr>
          <w:rStyle w:val="Strong"/>
          <w:rFonts w:ascii="Calibri Light" w:hAnsi="Calibri Light"/>
          <w:b/>
          <w:sz w:val="28"/>
          <w:szCs w:val="28"/>
        </w:rPr>
      </w:pPr>
      <w:bookmarkStart w:id="25" w:name="_Toc528939844"/>
      <w:r w:rsidRPr="00EC7E84">
        <w:rPr>
          <w:rStyle w:val="Strong"/>
          <w:b/>
          <w:sz w:val="28"/>
          <w:szCs w:val="28"/>
        </w:rPr>
        <w:lastRenderedPageBreak/>
        <w:t>F</w:t>
      </w:r>
      <w:r w:rsidR="00C025F2" w:rsidRPr="00EC7E84">
        <w:rPr>
          <w:rStyle w:val="Strong"/>
          <w:b/>
          <w:sz w:val="28"/>
          <w:szCs w:val="28"/>
        </w:rPr>
        <w:t>eedback R</w:t>
      </w:r>
      <w:r w:rsidR="0043714D" w:rsidRPr="00EC7E84">
        <w:rPr>
          <w:rStyle w:val="Strong"/>
          <w:b/>
          <w:sz w:val="28"/>
          <w:szCs w:val="28"/>
        </w:rPr>
        <w:t>egister</w:t>
      </w:r>
      <w:bookmarkEnd w:id="24"/>
      <w:bookmarkEnd w:id="25"/>
    </w:p>
    <w:p w14:paraId="2FD1E11E" w14:textId="77777777" w:rsidR="008006E3" w:rsidRPr="00F973F1" w:rsidRDefault="008006E3" w:rsidP="008006E3">
      <w:pPr>
        <w:pStyle w:val="Heading3"/>
        <w:spacing w:before="240"/>
      </w:pPr>
      <w:bookmarkStart w:id="26" w:name="_Toc528939845"/>
      <w:r w:rsidRPr="00F973F1">
        <w:t xml:space="preserve">Feedback </w:t>
      </w:r>
      <w:r w:rsidR="00BE04BA">
        <w:t>T</w:t>
      </w:r>
      <w:r>
        <w:t>ype</w:t>
      </w:r>
      <w:bookmarkEnd w:id="26"/>
    </w:p>
    <w:p w14:paraId="21B6027C" w14:textId="77777777" w:rsidR="00E50792" w:rsidRDefault="00E50792" w:rsidP="00E50792">
      <w:r>
        <w:t xml:space="preserve">The </w:t>
      </w:r>
      <w:r w:rsidR="00F973F1">
        <w:rPr>
          <w:b/>
        </w:rPr>
        <w:t>feedback type</w:t>
      </w:r>
      <w:r>
        <w:rPr>
          <w:b/>
        </w:rPr>
        <w:t xml:space="preserve"> </w:t>
      </w:r>
      <w:r>
        <w:t xml:space="preserve">menu is used </w:t>
      </w:r>
      <w:r w:rsidRPr="00D130D8">
        <w:t xml:space="preserve">when </w:t>
      </w:r>
      <w:r w:rsidR="00F973F1">
        <w:t xml:space="preserve">reporting feedback in </w:t>
      </w:r>
      <w:r w:rsidRPr="00D130D8">
        <w:t xml:space="preserve">the </w:t>
      </w:r>
      <w:r w:rsidR="00F973F1">
        <w:rPr>
          <w:b/>
        </w:rPr>
        <w:t>feedback</w:t>
      </w:r>
      <w:r>
        <w:rPr>
          <w:b/>
        </w:rPr>
        <w:t xml:space="preserve"> </w:t>
      </w:r>
      <w:r w:rsidRPr="00D130D8">
        <w:rPr>
          <w:b/>
        </w:rPr>
        <w:t>register</w:t>
      </w:r>
      <w:r w:rsidRPr="00D130D8">
        <w:t xml:space="preserve">. </w:t>
      </w:r>
      <w:r>
        <w:t xml:space="preserve">It allows for the </w:t>
      </w:r>
      <w:r w:rsidR="00F973F1">
        <w:t>feedback or complaint</w:t>
      </w:r>
      <w:r>
        <w:t xml:space="preserve"> to be coded to a category. Reports can be generated based on the selections in this menu.</w:t>
      </w:r>
    </w:p>
    <w:p w14:paraId="5E8A0691" w14:textId="77777777" w:rsidR="00BD47B1" w:rsidRPr="00F973F1" w:rsidRDefault="00E50792" w:rsidP="007659F2">
      <w:r>
        <w:rPr>
          <w:noProof/>
          <w:lang w:val="en-US"/>
        </w:rPr>
        <mc:AlternateContent>
          <mc:Choice Requires="wps">
            <w:drawing>
              <wp:anchor distT="0" distB="0" distL="114300" distR="114300" simplePos="0" relativeHeight="251678720" behindDoc="0" locked="0" layoutInCell="1" allowOverlap="1" wp14:anchorId="0FF06245" wp14:editId="13F6A046">
                <wp:simplePos x="0" y="0"/>
                <wp:positionH relativeFrom="column">
                  <wp:posOffset>131003</wp:posOffset>
                </wp:positionH>
                <wp:positionV relativeFrom="paragraph">
                  <wp:posOffset>611588</wp:posOffset>
                </wp:positionV>
                <wp:extent cx="689610" cy="303723"/>
                <wp:effectExtent l="0" t="0" r="0" b="1270"/>
                <wp:wrapNone/>
                <wp:docPr id="81" name="Rectangle 81"/>
                <wp:cNvGraphicFramePr/>
                <a:graphic xmlns:a="http://schemas.openxmlformats.org/drawingml/2006/main">
                  <a:graphicData uri="http://schemas.microsoft.com/office/word/2010/wordprocessingShape">
                    <wps:wsp>
                      <wps:cNvSpPr/>
                      <wps:spPr>
                        <a:xfrm>
                          <a:off x="0" y="0"/>
                          <a:ext cx="689610" cy="30372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950B13" id="Rectangle 81" o:spid="_x0000_s1026" style="position:absolute;margin-left:10.3pt;margin-top:48.15pt;width:54.3pt;height:23.9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" fillcolor="#f2f2f2 [3052]" stroked="f" strokeweight="2pt"/>
            </w:pict>
          </mc:Fallback>
        </mc:AlternateContent>
      </w:r>
      <w:r>
        <w:rPr>
          <w:noProof/>
          <w:lang w:val="en-US"/>
        </w:rPr>
        <w:drawing>
          <wp:inline distT="0" distB="0" distL="0" distR="0" wp14:anchorId="776F6189" wp14:editId="06FDC93F">
            <wp:extent cx="6645910" cy="955040"/>
            <wp:effectExtent l="19050" t="19050" r="21590" b="1651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645910" cy="955040"/>
                    </a:xfrm>
                    <a:prstGeom prst="rect">
                      <a:avLst/>
                    </a:prstGeom>
                    <a:ln>
                      <a:solidFill>
                        <a:schemeClr val="bg1">
                          <a:lumMod val="75000"/>
                        </a:schemeClr>
                      </a:solidFill>
                    </a:ln>
                  </pic:spPr>
                </pic:pic>
              </a:graphicData>
            </a:graphic>
          </wp:inline>
        </w:drawing>
      </w:r>
    </w:p>
    <w:tbl>
      <w:tblPr>
        <w:tblStyle w:val="TableGrid"/>
        <w:tblW w:w="5000" w:type="pct"/>
        <w:tblLook w:val="04A0" w:firstRow="1" w:lastRow="0" w:firstColumn="1" w:lastColumn="0" w:noHBand="0" w:noVBand="1"/>
      </w:tblPr>
      <w:tblGrid>
        <w:gridCol w:w="10456"/>
      </w:tblGrid>
      <w:tr w:rsidR="007659F2" w:rsidRPr="00EC7E84" w14:paraId="36E1CC2E" w14:textId="77777777" w:rsidTr="007659F2">
        <w:trPr>
          <w:trHeight w:val="340"/>
        </w:trPr>
        <w:tc>
          <w:tcPr>
            <w:tcW w:w="5000" w:type="pct"/>
            <w:shd w:val="clear" w:color="auto" w:fill="BFBFBF" w:themeFill="background1" w:themeFillShade="BF"/>
            <w:vAlign w:val="center"/>
          </w:tcPr>
          <w:p w14:paraId="702AD95E" w14:textId="77777777" w:rsidR="007659F2" w:rsidRPr="00EC7E84" w:rsidRDefault="007659F2" w:rsidP="00EC7E84">
            <w:pPr>
              <w:spacing w:before="40" w:after="40"/>
              <w:rPr>
                <w:rFonts w:cs="Calibri Light"/>
                <w:b/>
                <w:szCs w:val="20"/>
              </w:rPr>
            </w:pPr>
            <w:r w:rsidRPr="00EC7E84">
              <w:rPr>
                <w:rFonts w:cs="Calibri Light"/>
                <w:b/>
                <w:szCs w:val="20"/>
              </w:rPr>
              <w:t>Feedback type – General Examples</w:t>
            </w:r>
            <w:r w:rsidR="003B5D8A" w:rsidRPr="00EC7E84">
              <w:rPr>
                <w:rFonts w:cs="Calibri Light"/>
                <w:b/>
                <w:szCs w:val="20"/>
              </w:rPr>
              <w:t xml:space="preserve"> </w:t>
            </w:r>
            <w:r w:rsidR="003B5D8A" w:rsidRPr="00EC7E84">
              <w:rPr>
                <w:rFonts w:cs="Calibri Light"/>
                <w:b/>
                <w:color w:val="000000" w:themeColor="text1"/>
                <w:szCs w:val="20"/>
              </w:rPr>
              <w:t>based on the NSQHS Standards</w:t>
            </w:r>
          </w:p>
        </w:tc>
      </w:tr>
      <w:tr w:rsidR="007659F2" w:rsidRPr="00EC7E84" w14:paraId="5FB495E4" w14:textId="77777777" w:rsidTr="00CB68EF">
        <w:trPr>
          <w:trHeight w:val="340"/>
        </w:trPr>
        <w:tc>
          <w:tcPr>
            <w:tcW w:w="5000" w:type="pct"/>
            <w:vAlign w:val="center"/>
          </w:tcPr>
          <w:p w14:paraId="0F62E33F" w14:textId="77777777" w:rsidR="007659F2" w:rsidRPr="00EC7E84" w:rsidRDefault="007659F2" w:rsidP="00EC7E84">
            <w:pPr>
              <w:spacing w:before="40" w:after="40"/>
              <w:rPr>
                <w:rFonts w:cs="Calibri Light"/>
                <w:szCs w:val="20"/>
              </w:rPr>
            </w:pPr>
            <w:r w:rsidRPr="00EC7E84">
              <w:rPr>
                <w:rFonts w:cs="Calibri Light"/>
                <w:szCs w:val="20"/>
              </w:rPr>
              <w:t>Complaint</w:t>
            </w:r>
          </w:p>
        </w:tc>
      </w:tr>
      <w:tr w:rsidR="007659F2" w:rsidRPr="00EC7E84" w14:paraId="1AA4FFE1" w14:textId="77777777" w:rsidTr="00CB68EF">
        <w:trPr>
          <w:trHeight w:val="340"/>
        </w:trPr>
        <w:tc>
          <w:tcPr>
            <w:tcW w:w="5000" w:type="pct"/>
            <w:vAlign w:val="center"/>
          </w:tcPr>
          <w:p w14:paraId="2DE739E6" w14:textId="77777777" w:rsidR="007659F2" w:rsidRPr="00EC7E84" w:rsidRDefault="007659F2" w:rsidP="00EC7E84">
            <w:pPr>
              <w:spacing w:before="40" w:after="40"/>
              <w:rPr>
                <w:rFonts w:cs="Calibri Light"/>
                <w:szCs w:val="20"/>
              </w:rPr>
            </w:pPr>
            <w:r w:rsidRPr="00EC7E84">
              <w:rPr>
                <w:rFonts w:cs="Calibri Light"/>
                <w:szCs w:val="20"/>
              </w:rPr>
              <w:t>Compliment</w:t>
            </w:r>
          </w:p>
        </w:tc>
      </w:tr>
      <w:tr w:rsidR="007659F2" w:rsidRPr="00EC7E84" w14:paraId="5B8C26B0" w14:textId="77777777" w:rsidTr="00CB68EF">
        <w:trPr>
          <w:trHeight w:val="340"/>
        </w:trPr>
        <w:tc>
          <w:tcPr>
            <w:tcW w:w="5000" w:type="pct"/>
            <w:vAlign w:val="center"/>
          </w:tcPr>
          <w:p w14:paraId="46F90D9D" w14:textId="77777777" w:rsidR="007659F2" w:rsidRPr="00EC7E84" w:rsidRDefault="007659F2" w:rsidP="00EC7E84">
            <w:pPr>
              <w:spacing w:before="40" w:after="40"/>
              <w:rPr>
                <w:rFonts w:cs="Calibri Light"/>
                <w:szCs w:val="20"/>
              </w:rPr>
            </w:pPr>
            <w:r w:rsidRPr="00EC7E84">
              <w:rPr>
                <w:rFonts w:cs="Calibri Light"/>
                <w:szCs w:val="20"/>
              </w:rPr>
              <w:t>Issue of concern</w:t>
            </w:r>
          </w:p>
        </w:tc>
      </w:tr>
      <w:tr w:rsidR="007659F2" w:rsidRPr="00EC7E84" w14:paraId="7D17F90C" w14:textId="77777777" w:rsidTr="00CB68EF">
        <w:trPr>
          <w:trHeight w:val="340"/>
        </w:trPr>
        <w:tc>
          <w:tcPr>
            <w:tcW w:w="5000" w:type="pct"/>
            <w:vAlign w:val="center"/>
          </w:tcPr>
          <w:p w14:paraId="2AB501EF" w14:textId="77777777" w:rsidR="007659F2" w:rsidRPr="00EC7E84" w:rsidRDefault="007659F2" w:rsidP="00EC7E84">
            <w:pPr>
              <w:spacing w:before="40" w:after="40"/>
              <w:rPr>
                <w:rFonts w:cs="Calibri Light"/>
                <w:szCs w:val="20"/>
              </w:rPr>
            </w:pPr>
            <w:r w:rsidRPr="00EC7E84">
              <w:rPr>
                <w:rFonts w:cs="Calibri Light"/>
                <w:szCs w:val="20"/>
              </w:rPr>
              <w:t>Praise of staff</w:t>
            </w:r>
          </w:p>
        </w:tc>
      </w:tr>
    </w:tbl>
    <w:p w14:paraId="1BBA4FA7" w14:textId="77777777" w:rsidR="007659F2" w:rsidRDefault="007659F2" w:rsidP="00EC7E84">
      <w:pPr>
        <w:pStyle w:val="Heading3"/>
        <w:spacing w:before="0"/>
      </w:pPr>
    </w:p>
    <w:p w14:paraId="558E6ABF" w14:textId="77777777" w:rsidR="00A55BC2" w:rsidRPr="00A42114" w:rsidRDefault="00A55BC2" w:rsidP="00A55BC2">
      <w:pPr>
        <w:pStyle w:val="Heading3"/>
        <w:rPr>
          <w:rStyle w:val="Strong"/>
          <w:b/>
        </w:rPr>
      </w:pPr>
      <w:bookmarkStart w:id="27" w:name="_Toc528939846"/>
      <w:r w:rsidRPr="00A42114">
        <w:rPr>
          <w:rStyle w:val="Strong"/>
          <w:b/>
          <w:bCs/>
        </w:rPr>
        <w:t xml:space="preserve">Feedback </w:t>
      </w:r>
      <w:r>
        <w:rPr>
          <w:rStyle w:val="Strong"/>
          <w:b/>
          <w:bCs/>
        </w:rPr>
        <w:t>C</w:t>
      </w:r>
      <w:r w:rsidRPr="00A42114">
        <w:rPr>
          <w:rStyle w:val="Strong"/>
          <w:b/>
          <w:bCs/>
        </w:rPr>
        <w:t>ategory</w:t>
      </w:r>
      <w:bookmarkEnd w:id="27"/>
    </w:p>
    <w:p w14:paraId="53A1FA40" w14:textId="77777777" w:rsidR="00A55BC2" w:rsidRPr="00A42114" w:rsidRDefault="00A55BC2" w:rsidP="00A55BC2">
      <w:pPr>
        <w:rPr>
          <w:rStyle w:val="Strong"/>
          <w:rFonts w:cstheme="minorHAnsi"/>
          <w:b w:val="0"/>
          <w:bCs w:val="0"/>
          <w:szCs w:val="20"/>
        </w:rPr>
      </w:pPr>
      <w:r w:rsidRPr="00A42114">
        <w:rPr>
          <w:rFonts w:asciiTheme="minorHAnsi" w:hAnsiTheme="minorHAnsi" w:cstheme="minorHAnsi"/>
          <w:szCs w:val="20"/>
        </w:rPr>
        <w:t xml:space="preserve">The </w:t>
      </w:r>
      <w:r w:rsidRPr="00A42114">
        <w:rPr>
          <w:rFonts w:asciiTheme="minorHAnsi" w:hAnsiTheme="minorHAnsi" w:cstheme="minorHAnsi"/>
          <w:b/>
          <w:szCs w:val="20"/>
        </w:rPr>
        <w:t xml:space="preserve">feedback category </w:t>
      </w:r>
      <w:r w:rsidRPr="00A42114">
        <w:rPr>
          <w:rFonts w:asciiTheme="minorHAnsi" w:hAnsiTheme="minorHAnsi" w:cstheme="minorHAnsi"/>
          <w:szCs w:val="20"/>
        </w:rPr>
        <w:t xml:space="preserve">menu is used when reporting feedback in the </w:t>
      </w:r>
      <w:r w:rsidRPr="00A42114">
        <w:rPr>
          <w:rFonts w:asciiTheme="minorHAnsi" w:hAnsiTheme="minorHAnsi" w:cstheme="minorHAnsi"/>
          <w:b/>
          <w:szCs w:val="20"/>
        </w:rPr>
        <w:t>feedback register</w:t>
      </w:r>
      <w:r w:rsidRPr="00A42114">
        <w:rPr>
          <w:rFonts w:asciiTheme="minorHAnsi" w:hAnsiTheme="minorHAnsi" w:cstheme="minorHAnsi"/>
          <w:szCs w:val="20"/>
        </w:rPr>
        <w:t>. It allows for the feedback or complaint to be coded to a category. Reports can be generated based on the selections in this menu.</w:t>
      </w:r>
    </w:p>
    <w:p w14:paraId="080A536D" w14:textId="77777777" w:rsidR="00A55BC2" w:rsidRPr="008123D0" w:rsidRDefault="00A55BC2" w:rsidP="00A55BC2">
      <w:pPr>
        <w:spacing w:after="0"/>
        <w:rPr>
          <w:rFonts w:asciiTheme="minorHAnsi" w:hAnsiTheme="minorHAnsi" w:cstheme="minorHAnsi"/>
          <w:b/>
          <w:bCs/>
          <w:sz w:val="21"/>
          <w:szCs w:val="21"/>
        </w:rPr>
      </w:pPr>
      <w:r w:rsidRPr="008123D0">
        <w:rPr>
          <w:rFonts w:asciiTheme="minorHAnsi" w:hAnsiTheme="minorHAnsi" w:cstheme="minorHAnsi"/>
          <w:noProof/>
          <w:sz w:val="21"/>
          <w:szCs w:val="21"/>
          <w:lang w:val="en-US"/>
        </w:rPr>
        <mc:AlternateContent>
          <mc:Choice Requires="wps">
            <w:drawing>
              <wp:anchor distT="0" distB="0" distL="114300" distR="114300" simplePos="0" relativeHeight="251709440" behindDoc="0" locked="0" layoutInCell="1" allowOverlap="1" wp14:anchorId="511E2EC2" wp14:editId="0DF49D26">
                <wp:simplePos x="0" y="0"/>
                <wp:positionH relativeFrom="column">
                  <wp:posOffset>163002</wp:posOffset>
                </wp:positionH>
                <wp:positionV relativeFrom="paragraph">
                  <wp:posOffset>1237063</wp:posOffset>
                </wp:positionV>
                <wp:extent cx="818984" cy="303723"/>
                <wp:effectExtent l="0" t="0" r="635" b="1270"/>
                <wp:wrapNone/>
                <wp:docPr id="9" name="Rectangle 9"/>
                <wp:cNvGraphicFramePr/>
                <a:graphic xmlns:a="http://schemas.openxmlformats.org/drawingml/2006/main">
                  <a:graphicData uri="http://schemas.microsoft.com/office/word/2010/wordprocessingShape">
                    <wps:wsp>
                      <wps:cNvSpPr/>
                      <wps:spPr>
                        <a:xfrm>
                          <a:off x="0" y="0"/>
                          <a:ext cx="818984" cy="30372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3DA3AA" id="Rectangle 9" o:spid="_x0000_s1026" style="position:absolute;margin-left:12.85pt;margin-top:97.4pt;width:64.5pt;height:23.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" fillcolor="#f2f2f2 [3052]" stroked="f" strokeweight="2pt"/>
            </w:pict>
          </mc:Fallback>
        </mc:AlternateContent>
      </w:r>
      <w:r w:rsidRPr="008123D0">
        <w:rPr>
          <w:rFonts w:asciiTheme="minorHAnsi" w:hAnsiTheme="minorHAnsi" w:cstheme="minorHAnsi"/>
          <w:noProof/>
          <w:sz w:val="21"/>
          <w:szCs w:val="21"/>
          <w:lang w:val="en-US"/>
        </w:rPr>
        <w:drawing>
          <wp:inline distT="0" distB="0" distL="0" distR="0" wp14:anchorId="7C3D7805" wp14:editId="5D324104">
            <wp:extent cx="6645910" cy="1591945"/>
            <wp:effectExtent l="19050" t="19050" r="21590" b="273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645910" cy="1591945"/>
                    </a:xfrm>
                    <a:prstGeom prst="rect">
                      <a:avLst/>
                    </a:prstGeom>
                    <a:ln>
                      <a:solidFill>
                        <a:schemeClr val="bg1">
                          <a:lumMod val="75000"/>
                        </a:schemeClr>
                      </a:solidFill>
                    </a:ln>
                  </pic:spPr>
                </pic:pic>
              </a:graphicData>
            </a:graphic>
          </wp:inline>
        </w:drawing>
      </w:r>
    </w:p>
    <w:p w14:paraId="0F2F3ED6" w14:textId="77777777" w:rsidR="00A55BC2" w:rsidRPr="008123D0" w:rsidRDefault="00A55BC2" w:rsidP="00A55BC2">
      <w:pPr>
        <w:spacing w:after="0"/>
        <w:rPr>
          <w:rFonts w:asciiTheme="minorHAnsi" w:hAnsiTheme="minorHAnsi" w:cstheme="minorHAnsi"/>
          <w:b/>
          <w:bCs/>
          <w:sz w:val="21"/>
          <w:szCs w:val="21"/>
        </w:rPr>
      </w:pPr>
    </w:p>
    <w:tbl>
      <w:tblPr>
        <w:tblStyle w:val="TableGrid"/>
        <w:tblW w:w="5000" w:type="pct"/>
        <w:tblLook w:val="04A0" w:firstRow="1" w:lastRow="0" w:firstColumn="1" w:lastColumn="0" w:noHBand="0" w:noVBand="1"/>
      </w:tblPr>
      <w:tblGrid>
        <w:gridCol w:w="5525"/>
        <w:gridCol w:w="859"/>
        <w:gridCol w:w="4072"/>
      </w:tblGrid>
      <w:tr w:rsidR="00A55BC2" w:rsidRPr="00A42114" w14:paraId="0D0ABBEB" w14:textId="77777777" w:rsidTr="008608BF">
        <w:trPr>
          <w:trHeight w:val="346"/>
          <w:tblHeader/>
        </w:trPr>
        <w:tc>
          <w:tcPr>
            <w:tcW w:w="3053" w:type="pct"/>
            <w:gridSpan w:val="2"/>
            <w:tcBorders>
              <w:top w:val="single" w:sz="4" w:space="0" w:color="auto"/>
              <w:left w:val="single" w:sz="4" w:space="0" w:color="auto"/>
              <w:bottom w:val="single" w:sz="4" w:space="0" w:color="auto"/>
              <w:right w:val="nil"/>
            </w:tcBorders>
            <w:shd w:val="clear" w:color="auto" w:fill="BFBFBF" w:themeFill="background1" w:themeFillShade="BF"/>
            <w:vAlign w:val="center"/>
          </w:tcPr>
          <w:p w14:paraId="228A6119" w14:textId="77777777" w:rsidR="00A55BC2" w:rsidRPr="00A42114" w:rsidRDefault="00A55BC2" w:rsidP="0034570F">
            <w:pPr>
              <w:spacing w:after="0"/>
              <w:rPr>
                <w:rFonts w:cs="Calibri Light"/>
                <w:szCs w:val="20"/>
              </w:rPr>
            </w:pPr>
            <w:r w:rsidRPr="00A42114">
              <w:rPr>
                <w:rFonts w:cs="Calibri Light"/>
                <w:b/>
                <w:szCs w:val="20"/>
              </w:rPr>
              <w:t xml:space="preserve">Feedback Category - General Examples </w:t>
            </w:r>
            <w:r w:rsidRPr="00A42114">
              <w:rPr>
                <w:rFonts w:cs="Calibri Light"/>
                <w:b/>
                <w:color w:val="000000" w:themeColor="text1"/>
                <w:szCs w:val="20"/>
              </w:rPr>
              <w:t>based on the NSQHS Standards</w:t>
            </w:r>
          </w:p>
        </w:tc>
        <w:tc>
          <w:tcPr>
            <w:tcW w:w="1947"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31BBCF41" w14:textId="77777777" w:rsidR="00A55BC2" w:rsidRPr="00A42114" w:rsidRDefault="00A55BC2" w:rsidP="0034570F">
            <w:pPr>
              <w:spacing w:after="0"/>
              <w:rPr>
                <w:rFonts w:cs="Calibri Light"/>
                <w:szCs w:val="20"/>
              </w:rPr>
            </w:pPr>
          </w:p>
        </w:tc>
      </w:tr>
      <w:tr w:rsidR="00A55BC2" w:rsidRPr="00A42114" w14:paraId="5355089A" w14:textId="77777777" w:rsidTr="0034570F">
        <w:trPr>
          <w:trHeight w:val="346"/>
        </w:trPr>
        <w:tc>
          <w:tcPr>
            <w:tcW w:w="2642" w:type="pct"/>
            <w:tcBorders>
              <w:top w:val="single" w:sz="4" w:space="0" w:color="auto"/>
            </w:tcBorders>
            <w:vAlign w:val="center"/>
          </w:tcPr>
          <w:p w14:paraId="6FD7EEE6" w14:textId="77777777" w:rsidR="00A55BC2" w:rsidRPr="00A42114" w:rsidRDefault="00A55BC2" w:rsidP="0034570F">
            <w:pPr>
              <w:spacing w:after="0"/>
              <w:rPr>
                <w:rFonts w:cs="Calibri Light"/>
                <w:szCs w:val="20"/>
              </w:rPr>
            </w:pPr>
            <w:r w:rsidRPr="00A42114">
              <w:rPr>
                <w:rFonts w:cs="Calibri Light"/>
                <w:szCs w:val="20"/>
              </w:rPr>
              <w:t>Adverse community feedback</w:t>
            </w:r>
          </w:p>
        </w:tc>
        <w:tc>
          <w:tcPr>
            <w:tcW w:w="2358" w:type="pct"/>
            <w:gridSpan w:val="2"/>
            <w:tcBorders>
              <w:top w:val="single" w:sz="4" w:space="0" w:color="auto"/>
            </w:tcBorders>
            <w:vAlign w:val="center"/>
          </w:tcPr>
          <w:p w14:paraId="49F4E72A" w14:textId="77777777" w:rsidR="00A55BC2" w:rsidRPr="00A42114" w:rsidRDefault="00A55BC2" w:rsidP="0034570F">
            <w:pPr>
              <w:spacing w:after="0"/>
              <w:rPr>
                <w:rFonts w:cs="Calibri Light"/>
                <w:szCs w:val="20"/>
              </w:rPr>
            </w:pPr>
            <w:r w:rsidRPr="00A42114">
              <w:rPr>
                <w:rFonts w:cs="Calibri Light"/>
                <w:szCs w:val="20"/>
              </w:rPr>
              <w:t>Issue with processes of engagement and support provided</w:t>
            </w:r>
          </w:p>
        </w:tc>
      </w:tr>
      <w:tr w:rsidR="00A55BC2" w:rsidRPr="00A42114" w14:paraId="1235BFD1" w14:textId="77777777" w:rsidTr="0034570F">
        <w:trPr>
          <w:trHeight w:val="346"/>
        </w:trPr>
        <w:tc>
          <w:tcPr>
            <w:tcW w:w="2642" w:type="pct"/>
            <w:vAlign w:val="center"/>
          </w:tcPr>
          <w:p w14:paraId="0037EDB1" w14:textId="77777777" w:rsidR="00A55BC2" w:rsidRPr="00A42114" w:rsidRDefault="00A55BC2" w:rsidP="0034570F">
            <w:pPr>
              <w:spacing w:after="0"/>
              <w:rPr>
                <w:rFonts w:cs="Calibri Light"/>
                <w:szCs w:val="20"/>
              </w:rPr>
            </w:pPr>
            <w:r w:rsidRPr="00A42114">
              <w:rPr>
                <w:rFonts w:cs="Calibri Light"/>
                <w:szCs w:val="20"/>
              </w:rPr>
              <w:t>Adverse media coverage</w:t>
            </w:r>
          </w:p>
        </w:tc>
        <w:tc>
          <w:tcPr>
            <w:tcW w:w="2358" w:type="pct"/>
            <w:gridSpan w:val="2"/>
            <w:vAlign w:val="center"/>
          </w:tcPr>
          <w:p w14:paraId="7CA6486F" w14:textId="77777777" w:rsidR="00A55BC2" w:rsidRPr="00A42114" w:rsidRDefault="00A55BC2" w:rsidP="0034570F">
            <w:pPr>
              <w:spacing w:after="0"/>
              <w:rPr>
                <w:rFonts w:cs="Calibri Light"/>
                <w:szCs w:val="20"/>
              </w:rPr>
            </w:pPr>
            <w:r w:rsidRPr="00A42114">
              <w:rPr>
                <w:rFonts w:cs="Calibri Light"/>
                <w:szCs w:val="20"/>
              </w:rPr>
              <w:t>Issue with referral pathways</w:t>
            </w:r>
          </w:p>
        </w:tc>
      </w:tr>
      <w:tr w:rsidR="00A55BC2" w:rsidRPr="00A42114" w14:paraId="55E7463F" w14:textId="77777777" w:rsidTr="0034570F">
        <w:trPr>
          <w:trHeight w:val="346"/>
        </w:trPr>
        <w:tc>
          <w:tcPr>
            <w:tcW w:w="2642" w:type="pct"/>
            <w:vAlign w:val="center"/>
          </w:tcPr>
          <w:p w14:paraId="330C6F99" w14:textId="77777777" w:rsidR="00A55BC2" w:rsidRPr="00A42114" w:rsidRDefault="00A55BC2" w:rsidP="0034570F">
            <w:pPr>
              <w:spacing w:after="0"/>
              <w:rPr>
                <w:rFonts w:cs="Calibri Light"/>
                <w:szCs w:val="20"/>
              </w:rPr>
            </w:pPr>
            <w:r w:rsidRPr="00A42114">
              <w:rPr>
                <w:rFonts w:cs="Calibri Light"/>
                <w:szCs w:val="20"/>
              </w:rPr>
              <w:t>Adverse stakeholder feedback</w:t>
            </w:r>
          </w:p>
        </w:tc>
        <w:tc>
          <w:tcPr>
            <w:tcW w:w="2358" w:type="pct"/>
            <w:gridSpan w:val="2"/>
            <w:vAlign w:val="center"/>
          </w:tcPr>
          <w:p w14:paraId="7F21FCAC" w14:textId="77777777" w:rsidR="00A55BC2" w:rsidRPr="00A42114" w:rsidRDefault="00A55BC2" w:rsidP="0034570F">
            <w:pPr>
              <w:spacing w:after="0"/>
              <w:rPr>
                <w:rFonts w:cs="Calibri Light"/>
                <w:szCs w:val="20"/>
              </w:rPr>
            </w:pPr>
            <w:r w:rsidRPr="00A42114">
              <w:rPr>
                <w:rFonts w:cs="Calibri Light"/>
                <w:szCs w:val="20"/>
              </w:rPr>
              <w:t>Issue with referral practices</w:t>
            </w:r>
          </w:p>
        </w:tc>
      </w:tr>
      <w:tr w:rsidR="00A55BC2" w:rsidRPr="00A42114" w14:paraId="6E25C144" w14:textId="77777777" w:rsidTr="0034570F">
        <w:trPr>
          <w:trHeight w:val="346"/>
        </w:trPr>
        <w:tc>
          <w:tcPr>
            <w:tcW w:w="2642" w:type="pct"/>
            <w:vAlign w:val="center"/>
          </w:tcPr>
          <w:p w14:paraId="247ED128" w14:textId="77777777" w:rsidR="00A55BC2" w:rsidRPr="00A42114" w:rsidRDefault="00A55BC2" w:rsidP="0034570F">
            <w:pPr>
              <w:spacing w:after="0"/>
              <w:rPr>
                <w:rFonts w:cs="Calibri Light"/>
                <w:szCs w:val="20"/>
              </w:rPr>
            </w:pPr>
            <w:r w:rsidRPr="00A42114">
              <w:rPr>
                <w:rFonts w:cs="Calibri Light"/>
                <w:szCs w:val="20"/>
              </w:rPr>
              <w:t>Issue with access to services</w:t>
            </w:r>
          </w:p>
        </w:tc>
        <w:tc>
          <w:tcPr>
            <w:tcW w:w="2358" w:type="pct"/>
            <w:gridSpan w:val="2"/>
            <w:vAlign w:val="center"/>
          </w:tcPr>
          <w:p w14:paraId="302A9F15" w14:textId="77777777" w:rsidR="00A55BC2" w:rsidRPr="00A42114" w:rsidRDefault="00A55BC2" w:rsidP="0034570F">
            <w:pPr>
              <w:spacing w:after="0"/>
              <w:rPr>
                <w:rFonts w:cs="Calibri Light"/>
                <w:szCs w:val="20"/>
              </w:rPr>
            </w:pPr>
            <w:r w:rsidRPr="00A42114">
              <w:rPr>
                <w:rFonts w:cs="Calibri Light"/>
                <w:szCs w:val="20"/>
              </w:rPr>
              <w:t>Issue with service facilities</w:t>
            </w:r>
          </w:p>
        </w:tc>
      </w:tr>
      <w:tr w:rsidR="00A55BC2" w:rsidRPr="00A42114" w14:paraId="31008471" w14:textId="77777777" w:rsidTr="0034570F">
        <w:trPr>
          <w:trHeight w:val="346"/>
        </w:trPr>
        <w:tc>
          <w:tcPr>
            <w:tcW w:w="2642" w:type="pct"/>
            <w:vAlign w:val="center"/>
          </w:tcPr>
          <w:p w14:paraId="39744956" w14:textId="77777777" w:rsidR="00A55BC2" w:rsidRPr="00A42114" w:rsidRDefault="00A55BC2" w:rsidP="0034570F">
            <w:pPr>
              <w:spacing w:after="0"/>
              <w:rPr>
                <w:rFonts w:cs="Calibri Light"/>
                <w:szCs w:val="20"/>
              </w:rPr>
            </w:pPr>
            <w:r w:rsidRPr="00A42114">
              <w:rPr>
                <w:rFonts w:cs="Calibri Light"/>
                <w:szCs w:val="20"/>
              </w:rPr>
              <w:t>Issue with clinical care</w:t>
            </w:r>
          </w:p>
        </w:tc>
        <w:tc>
          <w:tcPr>
            <w:tcW w:w="2358" w:type="pct"/>
            <w:gridSpan w:val="2"/>
            <w:vAlign w:val="center"/>
          </w:tcPr>
          <w:p w14:paraId="3D2E36FE" w14:textId="77777777" w:rsidR="00A55BC2" w:rsidRPr="00A42114" w:rsidRDefault="00A55BC2" w:rsidP="0034570F">
            <w:pPr>
              <w:spacing w:after="0"/>
              <w:rPr>
                <w:rFonts w:cs="Calibri Light"/>
                <w:szCs w:val="20"/>
              </w:rPr>
            </w:pPr>
            <w:r w:rsidRPr="00A42114">
              <w:rPr>
                <w:rFonts w:cs="Calibri Light"/>
                <w:szCs w:val="20"/>
              </w:rPr>
              <w:t xml:space="preserve">Issue with service performance </w:t>
            </w:r>
          </w:p>
        </w:tc>
      </w:tr>
      <w:tr w:rsidR="00A55BC2" w:rsidRPr="00A42114" w14:paraId="1FD2323C" w14:textId="77777777" w:rsidTr="0034570F">
        <w:trPr>
          <w:trHeight w:val="346"/>
        </w:trPr>
        <w:tc>
          <w:tcPr>
            <w:tcW w:w="2642" w:type="pct"/>
            <w:vAlign w:val="center"/>
          </w:tcPr>
          <w:p w14:paraId="7BE5B88A" w14:textId="77777777" w:rsidR="00A55BC2" w:rsidRPr="00A42114" w:rsidRDefault="00A55BC2" w:rsidP="0034570F">
            <w:pPr>
              <w:spacing w:after="0"/>
              <w:rPr>
                <w:rFonts w:cs="Calibri Light"/>
                <w:szCs w:val="20"/>
              </w:rPr>
            </w:pPr>
            <w:r w:rsidRPr="00A42114">
              <w:rPr>
                <w:rFonts w:cs="Calibri Light"/>
                <w:szCs w:val="20"/>
              </w:rPr>
              <w:t>Issue with clinical handover</w:t>
            </w:r>
          </w:p>
        </w:tc>
        <w:tc>
          <w:tcPr>
            <w:tcW w:w="2358" w:type="pct"/>
            <w:gridSpan w:val="2"/>
            <w:vAlign w:val="center"/>
          </w:tcPr>
          <w:p w14:paraId="36E59000" w14:textId="77777777" w:rsidR="00A55BC2" w:rsidRPr="00A42114" w:rsidRDefault="00A55BC2" w:rsidP="0034570F">
            <w:pPr>
              <w:spacing w:after="0"/>
              <w:rPr>
                <w:rFonts w:cs="Calibri Light"/>
                <w:szCs w:val="20"/>
              </w:rPr>
            </w:pPr>
            <w:r w:rsidRPr="00A42114">
              <w:rPr>
                <w:rFonts w:cs="Calibri Light"/>
                <w:szCs w:val="20"/>
              </w:rPr>
              <w:t>Issue with service responsiveness</w:t>
            </w:r>
          </w:p>
        </w:tc>
      </w:tr>
      <w:tr w:rsidR="00A55BC2" w:rsidRPr="00A42114" w14:paraId="27901B83" w14:textId="77777777" w:rsidTr="0034570F">
        <w:trPr>
          <w:trHeight w:val="346"/>
        </w:trPr>
        <w:tc>
          <w:tcPr>
            <w:tcW w:w="2642" w:type="pct"/>
            <w:vAlign w:val="center"/>
          </w:tcPr>
          <w:p w14:paraId="5DDDE04B" w14:textId="77777777" w:rsidR="00A55BC2" w:rsidRPr="00A42114" w:rsidRDefault="00A55BC2" w:rsidP="0034570F">
            <w:pPr>
              <w:spacing w:after="0"/>
              <w:rPr>
                <w:rFonts w:cs="Calibri Light"/>
                <w:szCs w:val="20"/>
              </w:rPr>
            </w:pPr>
            <w:r w:rsidRPr="00A42114">
              <w:rPr>
                <w:rFonts w:cs="Calibri Light"/>
                <w:szCs w:val="20"/>
              </w:rPr>
              <w:t>Issue with confidentiality / privacy</w:t>
            </w:r>
          </w:p>
        </w:tc>
        <w:tc>
          <w:tcPr>
            <w:tcW w:w="2358" w:type="pct"/>
            <w:gridSpan w:val="2"/>
            <w:vAlign w:val="center"/>
          </w:tcPr>
          <w:p w14:paraId="23F27570" w14:textId="77777777" w:rsidR="00A55BC2" w:rsidRPr="00A42114" w:rsidRDefault="00A55BC2" w:rsidP="0034570F">
            <w:pPr>
              <w:spacing w:after="0"/>
              <w:rPr>
                <w:rFonts w:cs="Calibri Light"/>
                <w:szCs w:val="20"/>
              </w:rPr>
            </w:pPr>
            <w:r w:rsidRPr="00A42114">
              <w:rPr>
                <w:rFonts w:cs="Calibri Light"/>
                <w:szCs w:val="20"/>
              </w:rPr>
              <w:t>Issue with staff courtesy</w:t>
            </w:r>
          </w:p>
        </w:tc>
      </w:tr>
      <w:tr w:rsidR="00A55BC2" w:rsidRPr="00A42114" w14:paraId="731EDF8A" w14:textId="77777777" w:rsidTr="0034570F">
        <w:trPr>
          <w:trHeight w:val="346"/>
        </w:trPr>
        <w:tc>
          <w:tcPr>
            <w:tcW w:w="2642" w:type="pct"/>
            <w:vAlign w:val="center"/>
          </w:tcPr>
          <w:p w14:paraId="5E7C318D" w14:textId="77777777" w:rsidR="00A55BC2" w:rsidRPr="00A42114" w:rsidRDefault="00A55BC2" w:rsidP="0034570F">
            <w:pPr>
              <w:spacing w:after="0"/>
              <w:rPr>
                <w:rFonts w:cs="Calibri Light"/>
                <w:szCs w:val="20"/>
              </w:rPr>
            </w:pPr>
            <w:r w:rsidRPr="00A42114">
              <w:rPr>
                <w:rFonts w:cs="Calibri Light"/>
                <w:szCs w:val="20"/>
              </w:rPr>
              <w:t xml:space="preserve">Issue with consent - financial </w:t>
            </w:r>
          </w:p>
        </w:tc>
        <w:tc>
          <w:tcPr>
            <w:tcW w:w="2358" w:type="pct"/>
            <w:gridSpan w:val="2"/>
            <w:vAlign w:val="center"/>
          </w:tcPr>
          <w:p w14:paraId="5D85DA91" w14:textId="77777777" w:rsidR="00A55BC2" w:rsidRPr="00A42114" w:rsidRDefault="00A55BC2" w:rsidP="0034570F">
            <w:pPr>
              <w:spacing w:after="0"/>
              <w:rPr>
                <w:rFonts w:cs="Calibri Light"/>
                <w:szCs w:val="20"/>
              </w:rPr>
            </w:pPr>
            <w:r w:rsidRPr="00A42114">
              <w:rPr>
                <w:rFonts w:cs="Calibri Light"/>
                <w:szCs w:val="20"/>
              </w:rPr>
              <w:t>Issue with waiting time</w:t>
            </w:r>
          </w:p>
        </w:tc>
      </w:tr>
      <w:tr w:rsidR="00A55BC2" w:rsidRPr="00A42114" w14:paraId="3D3ADFE8" w14:textId="77777777" w:rsidTr="0034570F">
        <w:trPr>
          <w:trHeight w:val="346"/>
        </w:trPr>
        <w:tc>
          <w:tcPr>
            <w:tcW w:w="2642" w:type="pct"/>
            <w:vAlign w:val="center"/>
          </w:tcPr>
          <w:p w14:paraId="02729C6F" w14:textId="77777777" w:rsidR="00A55BC2" w:rsidRPr="00A42114" w:rsidRDefault="00A55BC2" w:rsidP="0034570F">
            <w:pPr>
              <w:spacing w:after="0"/>
              <w:rPr>
                <w:rFonts w:cs="Calibri Light"/>
                <w:szCs w:val="20"/>
              </w:rPr>
            </w:pPr>
            <w:r w:rsidRPr="00A42114">
              <w:rPr>
                <w:rFonts w:cs="Calibri Light"/>
                <w:szCs w:val="20"/>
              </w:rPr>
              <w:t>Issue with consent - materials used to obtain informed consent</w:t>
            </w:r>
          </w:p>
        </w:tc>
        <w:tc>
          <w:tcPr>
            <w:tcW w:w="2358" w:type="pct"/>
            <w:gridSpan w:val="2"/>
            <w:vAlign w:val="center"/>
          </w:tcPr>
          <w:p w14:paraId="01E80600" w14:textId="77777777" w:rsidR="00A55BC2" w:rsidRPr="00A42114" w:rsidRDefault="00A55BC2" w:rsidP="0034570F">
            <w:pPr>
              <w:spacing w:after="0"/>
              <w:rPr>
                <w:rFonts w:cs="Calibri Light"/>
                <w:szCs w:val="20"/>
              </w:rPr>
            </w:pPr>
            <w:r w:rsidRPr="00A42114">
              <w:rPr>
                <w:rFonts w:cs="Calibri Light"/>
                <w:szCs w:val="20"/>
              </w:rPr>
              <w:t>Pleased with access</w:t>
            </w:r>
          </w:p>
        </w:tc>
      </w:tr>
      <w:tr w:rsidR="00A55BC2" w:rsidRPr="00A42114" w14:paraId="0A526A91" w14:textId="77777777" w:rsidTr="0034570F">
        <w:trPr>
          <w:trHeight w:val="346"/>
        </w:trPr>
        <w:tc>
          <w:tcPr>
            <w:tcW w:w="2642" w:type="pct"/>
            <w:vAlign w:val="center"/>
          </w:tcPr>
          <w:p w14:paraId="16AC90B6" w14:textId="77777777" w:rsidR="00A55BC2" w:rsidRPr="00A42114" w:rsidRDefault="00A55BC2" w:rsidP="0034570F">
            <w:pPr>
              <w:spacing w:after="0"/>
              <w:rPr>
                <w:rFonts w:cs="Calibri Light"/>
                <w:szCs w:val="20"/>
              </w:rPr>
            </w:pPr>
            <w:r w:rsidRPr="00A42114">
              <w:rPr>
                <w:rFonts w:cs="Calibri Light"/>
                <w:szCs w:val="20"/>
              </w:rPr>
              <w:t>Issue with consent - process</w:t>
            </w:r>
          </w:p>
        </w:tc>
        <w:tc>
          <w:tcPr>
            <w:tcW w:w="2358" w:type="pct"/>
            <w:gridSpan w:val="2"/>
            <w:vAlign w:val="center"/>
          </w:tcPr>
          <w:p w14:paraId="7538423F" w14:textId="77777777" w:rsidR="00A55BC2" w:rsidRPr="00A42114" w:rsidRDefault="00A55BC2" w:rsidP="0034570F">
            <w:pPr>
              <w:spacing w:after="0"/>
              <w:rPr>
                <w:rFonts w:cs="Calibri Light"/>
                <w:szCs w:val="20"/>
              </w:rPr>
            </w:pPr>
            <w:r w:rsidRPr="00A42114">
              <w:rPr>
                <w:rFonts w:cs="Calibri Light"/>
                <w:szCs w:val="20"/>
              </w:rPr>
              <w:t xml:space="preserve">Pleased with anaesthetist </w:t>
            </w:r>
          </w:p>
        </w:tc>
      </w:tr>
      <w:tr w:rsidR="00A55BC2" w:rsidRPr="00A42114" w14:paraId="2E5219A2" w14:textId="77777777" w:rsidTr="0034570F">
        <w:trPr>
          <w:trHeight w:val="346"/>
        </w:trPr>
        <w:tc>
          <w:tcPr>
            <w:tcW w:w="2642" w:type="pct"/>
            <w:vAlign w:val="center"/>
          </w:tcPr>
          <w:p w14:paraId="16CF03EF" w14:textId="77777777" w:rsidR="00A55BC2" w:rsidRPr="00A42114" w:rsidRDefault="00A55BC2" w:rsidP="0034570F">
            <w:pPr>
              <w:spacing w:after="0"/>
              <w:rPr>
                <w:rFonts w:cs="Calibri Light"/>
                <w:szCs w:val="20"/>
              </w:rPr>
            </w:pPr>
            <w:r w:rsidRPr="00A42114">
              <w:rPr>
                <w:rFonts w:cs="Calibri Light"/>
                <w:szCs w:val="20"/>
              </w:rPr>
              <w:t>Issue with cost of service</w:t>
            </w:r>
          </w:p>
        </w:tc>
        <w:tc>
          <w:tcPr>
            <w:tcW w:w="2358" w:type="pct"/>
            <w:gridSpan w:val="2"/>
            <w:vAlign w:val="center"/>
          </w:tcPr>
          <w:p w14:paraId="1ED6B7B3" w14:textId="77777777" w:rsidR="00A55BC2" w:rsidRPr="00A42114" w:rsidRDefault="00A55BC2" w:rsidP="0034570F">
            <w:pPr>
              <w:spacing w:after="0"/>
              <w:rPr>
                <w:rFonts w:cs="Calibri Light"/>
                <w:szCs w:val="20"/>
              </w:rPr>
            </w:pPr>
            <w:r w:rsidRPr="00A42114">
              <w:rPr>
                <w:rFonts w:cs="Calibri Light"/>
                <w:szCs w:val="20"/>
              </w:rPr>
              <w:t>Pleased with confidentiality / privacy</w:t>
            </w:r>
          </w:p>
        </w:tc>
      </w:tr>
      <w:tr w:rsidR="00A55BC2" w:rsidRPr="00A42114" w14:paraId="3E43EC69" w14:textId="77777777" w:rsidTr="0034570F">
        <w:trPr>
          <w:trHeight w:val="346"/>
        </w:trPr>
        <w:tc>
          <w:tcPr>
            <w:tcW w:w="2642" w:type="pct"/>
            <w:vAlign w:val="center"/>
          </w:tcPr>
          <w:p w14:paraId="1EAE19E5" w14:textId="77777777" w:rsidR="00A55BC2" w:rsidRPr="00A42114" w:rsidRDefault="00A55BC2" w:rsidP="0034570F">
            <w:pPr>
              <w:spacing w:after="0"/>
              <w:rPr>
                <w:rFonts w:cs="Calibri Light"/>
                <w:szCs w:val="20"/>
              </w:rPr>
            </w:pPr>
            <w:r w:rsidRPr="00A42114">
              <w:rPr>
                <w:rFonts w:cs="Calibri Light"/>
                <w:szCs w:val="20"/>
              </w:rPr>
              <w:t>Issue with cultural sensitivity</w:t>
            </w:r>
          </w:p>
        </w:tc>
        <w:tc>
          <w:tcPr>
            <w:tcW w:w="2358" w:type="pct"/>
            <w:gridSpan w:val="2"/>
            <w:vAlign w:val="center"/>
          </w:tcPr>
          <w:p w14:paraId="182428F5" w14:textId="77777777" w:rsidR="00A55BC2" w:rsidRPr="00A42114" w:rsidRDefault="00A55BC2" w:rsidP="0034570F">
            <w:pPr>
              <w:spacing w:after="0"/>
              <w:rPr>
                <w:rFonts w:cs="Calibri Light"/>
                <w:szCs w:val="20"/>
              </w:rPr>
            </w:pPr>
            <w:r w:rsidRPr="00A42114">
              <w:rPr>
                <w:rFonts w:cs="Calibri Light"/>
                <w:szCs w:val="20"/>
              </w:rPr>
              <w:t xml:space="preserve">Pleased with cultural sensitivity </w:t>
            </w:r>
          </w:p>
        </w:tc>
      </w:tr>
      <w:tr w:rsidR="00A55BC2" w:rsidRPr="00A42114" w14:paraId="372CAF94" w14:textId="77777777" w:rsidTr="0034570F">
        <w:trPr>
          <w:trHeight w:val="346"/>
        </w:trPr>
        <w:tc>
          <w:tcPr>
            <w:tcW w:w="2642" w:type="pct"/>
            <w:vAlign w:val="center"/>
          </w:tcPr>
          <w:p w14:paraId="4ED154D5" w14:textId="77777777" w:rsidR="00A55BC2" w:rsidRPr="00A42114" w:rsidRDefault="00A55BC2" w:rsidP="0034570F">
            <w:pPr>
              <w:spacing w:after="0"/>
              <w:rPr>
                <w:rFonts w:cs="Calibri Light"/>
                <w:szCs w:val="20"/>
              </w:rPr>
            </w:pPr>
            <w:r w:rsidRPr="00A42114">
              <w:rPr>
                <w:rFonts w:cs="Calibri Light"/>
                <w:szCs w:val="20"/>
              </w:rPr>
              <w:lastRenderedPageBreak/>
              <w:t xml:space="preserve">Issue with governance </w:t>
            </w:r>
          </w:p>
        </w:tc>
        <w:tc>
          <w:tcPr>
            <w:tcW w:w="2358" w:type="pct"/>
            <w:gridSpan w:val="2"/>
            <w:vAlign w:val="center"/>
          </w:tcPr>
          <w:p w14:paraId="4FB03D4E" w14:textId="77777777" w:rsidR="00A55BC2" w:rsidRPr="00A42114" w:rsidRDefault="00A55BC2" w:rsidP="0034570F">
            <w:pPr>
              <w:spacing w:after="0"/>
              <w:rPr>
                <w:rFonts w:cs="Calibri Light"/>
                <w:szCs w:val="20"/>
              </w:rPr>
            </w:pPr>
            <w:r w:rsidRPr="00A42114">
              <w:rPr>
                <w:rFonts w:cs="Calibri Light"/>
                <w:szCs w:val="20"/>
              </w:rPr>
              <w:t>Pleased with customer service</w:t>
            </w:r>
          </w:p>
        </w:tc>
      </w:tr>
      <w:tr w:rsidR="00A55BC2" w:rsidRPr="00A42114" w14:paraId="01CFD9C0" w14:textId="77777777" w:rsidTr="0034570F">
        <w:trPr>
          <w:trHeight w:val="346"/>
        </w:trPr>
        <w:tc>
          <w:tcPr>
            <w:tcW w:w="2642" w:type="pct"/>
            <w:vAlign w:val="center"/>
          </w:tcPr>
          <w:p w14:paraId="48589D3A" w14:textId="77777777" w:rsidR="00A55BC2" w:rsidRPr="00A42114" w:rsidRDefault="00A55BC2" w:rsidP="0034570F">
            <w:pPr>
              <w:spacing w:after="0"/>
              <w:rPr>
                <w:rFonts w:cs="Calibri Light"/>
                <w:szCs w:val="20"/>
              </w:rPr>
            </w:pPr>
            <w:r w:rsidRPr="00A42114">
              <w:rPr>
                <w:rFonts w:cs="Calibri Light"/>
                <w:szCs w:val="20"/>
              </w:rPr>
              <w:t xml:space="preserve">Issue with information - clinical </w:t>
            </w:r>
          </w:p>
        </w:tc>
        <w:tc>
          <w:tcPr>
            <w:tcW w:w="2358" w:type="pct"/>
            <w:gridSpan w:val="2"/>
            <w:vAlign w:val="center"/>
          </w:tcPr>
          <w:p w14:paraId="0A949975" w14:textId="77777777" w:rsidR="00A55BC2" w:rsidRPr="00A42114" w:rsidRDefault="00A55BC2" w:rsidP="0034570F">
            <w:pPr>
              <w:spacing w:after="0"/>
              <w:rPr>
                <w:rFonts w:cs="Calibri Light"/>
                <w:szCs w:val="20"/>
              </w:rPr>
            </w:pPr>
            <w:r w:rsidRPr="00A42114">
              <w:rPr>
                <w:rFonts w:cs="Calibri Light"/>
                <w:szCs w:val="20"/>
              </w:rPr>
              <w:t>Pleased with facilities and amenities</w:t>
            </w:r>
          </w:p>
        </w:tc>
      </w:tr>
      <w:tr w:rsidR="00A55BC2" w:rsidRPr="00A42114" w14:paraId="3F42273B" w14:textId="77777777" w:rsidTr="0034570F">
        <w:trPr>
          <w:trHeight w:val="346"/>
        </w:trPr>
        <w:tc>
          <w:tcPr>
            <w:tcW w:w="2642" w:type="pct"/>
            <w:vAlign w:val="center"/>
          </w:tcPr>
          <w:p w14:paraId="1DE14FBA" w14:textId="77777777" w:rsidR="00A55BC2" w:rsidRPr="00A42114" w:rsidRDefault="00A55BC2" w:rsidP="0034570F">
            <w:pPr>
              <w:spacing w:after="0"/>
              <w:rPr>
                <w:rFonts w:cs="Calibri Light"/>
                <w:szCs w:val="20"/>
              </w:rPr>
            </w:pPr>
            <w:r w:rsidRPr="00A42114">
              <w:rPr>
                <w:rFonts w:cs="Calibri Light"/>
                <w:szCs w:val="20"/>
              </w:rPr>
              <w:t xml:space="preserve">Issue with information - non-clinical </w:t>
            </w:r>
          </w:p>
        </w:tc>
        <w:tc>
          <w:tcPr>
            <w:tcW w:w="2358" w:type="pct"/>
            <w:gridSpan w:val="2"/>
            <w:vAlign w:val="center"/>
          </w:tcPr>
          <w:p w14:paraId="67BC5628" w14:textId="77777777" w:rsidR="00A55BC2" w:rsidRPr="00A42114" w:rsidRDefault="00A55BC2" w:rsidP="0034570F">
            <w:pPr>
              <w:spacing w:after="0"/>
              <w:rPr>
                <w:rFonts w:cs="Calibri Light"/>
                <w:szCs w:val="20"/>
              </w:rPr>
            </w:pPr>
            <w:r w:rsidRPr="00A42114">
              <w:rPr>
                <w:rFonts w:cs="Calibri Light"/>
                <w:szCs w:val="20"/>
              </w:rPr>
              <w:t>Pleased with medical practitioner</w:t>
            </w:r>
          </w:p>
        </w:tc>
      </w:tr>
      <w:tr w:rsidR="00A55BC2" w:rsidRPr="00A42114" w14:paraId="7E516113" w14:textId="77777777" w:rsidTr="0034570F">
        <w:trPr>
          <w:trHeight w:val="346"/>
        </w:trPr>
        <w:tc>
          <w:tcPr>
            <w:tcW w:w="2642" w:type="pct"/>
            <w:vAlign w:val="center"/>
          </w:tcPr>
          <w:p w14:paraId="67E7CF15" w14:textId="77777777" w:rsidR="00A55BC2" w:rsidRPr="00A42114" w:rsidRDefault="00A55BC2" w:rsidP="0034570F">
            <w:pPr>
              <w:spacing w:after="0"/>
              <w:rPr>
                <w:rFonts w:cs="Calibri Light"/>
                <w:szCs w:val="20"/>
              </w:rPr>
            </w:pPr>
            <w:r w:rsidRPr="00A42114">
              <w:rPr>
                <w:rFonts w:cs="Calibri Light"/>
                <w:szCs w:val="20"/>
              </w:rPr>
              <w:t>Issue with information material</w:t>
            </w:r>
          </w:p>
        </w:tc>
        <w:tc>
          <w:tcPr>
            <w:tcW w:w="2358" w:type="pct"/>
            <w:gridSpan w:val="2"/>
            <w:vAlign w:val="center"/>
          </w:tcPr>
          <w:p w14:paraId="430051DD" w14:textId="77777777" w:rsidR="00A55BC2" w:rsidRPr="00A42114" w:rsidRDefault="00A55BC2" w:rsidP="0034570F">
            <w:pPr>
              <w:spacing w:after="0"/>
              <w:rPr>
                <w:rFonts w:cs="Calibri Light"/>
                <w:szCs w:val="20"/>
              </w:rPr>
            </w:pPr>
            <w:r w:rsidRPr="00A42114">
              <w:rPr>
                <w:rFonts w:cs="Calibri Light"/>
                <w:szCs w:val="20"/>
              </w:rPr>
              <w:t>Pleased with performance</w:t>
            </w:r>
          </w:p>
        </w:tc>
      </w:tr>
      <w:tr w:rsidR="00A55BC2" w:rsidRPr="00A42114" w14:paraId="0C0C4A47" w14:textId="77777777" w:rsidTr="0034570F">
        <w:trPr>
          <w:trHeight w:val="346"/>
        </w:trPr>
        <w:tc>
          <w:tcPr>
            <w:tcW w:w="2642" w:type="pct"/>
            <w:vAlign w:val="center"/>
          </w:tcPr>
          <w:p w14:paraId="13061549" w14:textId="77777777" w:rsidR="00A55BC2" w:rsidRPr="00A42114" w:rsidRDefault="00A55BC2" w:rsidP="0034570F">
            <w:pPr>
              <w:spacing w:after="0"/>
              <w:rPr>
                <w:rFonts w:cs="Calibri Light"/>
                <w:szCs w:val="20"/>
              </w:rPr>
            </w:pPr>
            <w:r w:rsidRPr="00A42114">
              <w:rPr>
                <w:rFonts w:cs="Calibri Light"/>
                <w:szCs w:val="20"/>
              </w:rPr>
              <w:t xml:space="preserve">Issue with internal temperature </w:t>
            </w:r>
          </w:p>
        </w:tc>
        <w:tc>
          <w:tcPr>
            <w:tcW w:w="2358" w:type="pct"/>
            <w:gridSpan w:val="2"/>
            <w:vAlign w:val="center"/>
          </w:tcPr>
          <w:p w14:paraId="6B6B3CE7" w14:textId="77777777" w:rsidR="00A55BC2" w:rsidRPr="00A42114" w:rsidRDefault="00A55BC2" w:rsidP="0034570F">
            <w:pPr>
              <w:spacing w:after="0"/>
              <w:rPr>
                <w:rFonts w:cs="Calibri Light"/>
                <w:szCs w:val="20"/>
              </w:rPr>
            </w:pPr>
            <w:r w:rsidRPr="00A42114">
              <w:rPr>
                <w:rFonts w:cs="Calibri Light"/>
                <w:szCs w:val="20"/>
              </w:rPr>
              <w:t>Pleased with service responsiveness</w:t>
            </w:r>
          </w:p>
        </w:tc>
      </w:tr>
      <w:tr w:rsidR="00A55BC2" w:rsidRPr="00A42114" w14:paraId="13BC33D0" w14:textId="77777777" w:rsidTr="0034570F">
        <w:trPr>
          <w:trHeight w:val="346"/>
        </w:trPr>
        <w:tc>
          <w:tcPr>
            <w:tcW w:w="2642" w:type="pct"/>
            <w:vAlign w:val="center"/>
          </w:tcPr>
          <w:p w14:paraId="4E8A500C" w14:textId="77777777" w:rsidR="00A55BC2" w:rsidRPr="00A42114" w:rsidRDefault="00A55BC2" w:rsidP="0034570F">
            <w:pPr>
              <w:spacing w:after="0"/>
              <w:rPr>
                <w:rFonts w:cs="Calibri Light"/>
                <w:szCs w:val="20"/>
              </w:rPr>
            </w:pPr>
            <w:r w:rsidRPr="00A42114">
              <w:rPr>
                <w:rFonts w:cs="Calibri Light"/>
                <w:szCs w:val="20"/>
              </w:rPr>
              <w:t>Issue with medication</w:t>
            </w:r>
          </w:p>
        </w:tc>
        <w:tc>
          <w:tcPr>
            <w:tcW w:w="2358" w:type="pct"/>
            <w:gridSpan w:val="2"/>
            <w:vAlign w:val="center"/>
          </w:tcPr>
          <w:p w14:paraId="2B2DB66D" w14:textId="77777777" w:rsidR="00A55BC2" w:rsidRPr="00A42114" w:rsidRDefault="00A55BC2" w:rsidP="0034570F">
            <w:pPr>
              <w:spacing w:after="0"/>
              <w:rPr>
                <w:rFonts w:cs="Calibri Light"/>
                <w:szCs w:val="20"/>
              </w:rPr>
            </w:pPr>
            <w:r w:rsidRPr="00A42114">
              <w:rPr>
                <w:rFonts w:cs="Calibri Light"/>
                <w:szCs w:val="20"/>
              </w:rPr>
              <w:t>Pleased with services provided</w:t>
            </w:r>
          </w:p>
        </w:tc>
      </w:tr>
      <w:tr w:rsidR="00A55BC2" w:rsidRPr="00A42114" w14:paraId="00B71972" w14:textId="77777777" w:rsidTr="0034570F">
        <w:trPr>
          <w:trHeight w:val="346"/>
        </w:trPr>
        <w:tc>
          <w:tcPr>
            <w:tcW w:w="2642" w:type="pct"/>
            <w:vAlign w:val="center"/>
          </w:tcPr>
          <w:p w14:paraId="361C7F97" w14:textId="77777777" w:rsidR="00A55BC2" w:rsidRPr="00A42114" w:rsidRDefault="00A55BC2" w:rsidP="0034570F">
            <w:pPr>
              <w:spacing w:after="0"/>
              <w:rPr>
                <w:rFonts w:cs="Calibri Light"/>
                <w:szCs w:val="20"/>
              </w:rPr>
            </w:pPr>
            <w:r w:rsidRPr="00A42114">
              <w:rPr>
                <w:rFonts w:cs="Calibri Light"/>
                <w:szCs w:val="20"/>
              </w:rPr>
              <w:t>Issue with poor care and communication</w:t>
            </w:r>
          </w:p>
        </w:tc>
        <w:tc>
          <w:tcPr>
            <w:tcW w:w="2358" w:type="pct"/>
            <w:gridSpan w:val="2"/>
            <w:vAlign w:val="center"/>
          </w:tcPr>
          <w:p w14:paraId="7E579333" w14:textId="77777777" w:rsidR="00A55BC2" w:rsidRPr="00A42114" w:rsidRDefault="00A55BC2" w:rsidP="0034570F">
            <w:pPr>
              <w:spacing w:after="0"/>
              <w:rPr>
                <w:rFonts w:cs="Calibri Light"/>
                <w:szCs w:val="20"/>
              </w:rPr>
            </w:pPr>
            <w:r w:rsidRPr="00A42114">
              <w:rPr>
                <w:rFonts w:cs="Calibri Light"/>
                <w:szCs w:val="20"/>
              </w:rPr>
              <w:t>Pleased with surgeon</w:t>
            </w:r>
          </w:p>
        </w:tc>
      </w:tr>
    </w:tbl>
    <w:p w14:paraId="0B57DF18" w14:textId="77777777" w:rsidR="00A55BC2" w:rsidRDefault="00A55BC2" w:rsidP="00A55BC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A55BC2" w:rsidRPr="00A42114" w14:paraId="0225C2A5" w14:textId="77777777" w:rsidTr="0034570F">
        <w:trPr>
          <w:trHeight w:val="346"/>
        </w:trPr>
        <w:tc>
          <w:tcPr>
            <w:tcW w:w="5000" w:type="pct"/>
            <w:gridSpan w:val="2"/>
            <w:shd w:val="clear" w:color="auto" w:fill="C6D9F1" w:themeFill="text2" w:themeFillTint="33"/>
            <w:vAlign w:val="center"/>
          </w:tcPr>
          <w:p w14:paraId="4516436F" w14:textId="77777777" w:rsidR="00A55BC2" w:rsidRPr="00A42114" w:rsidRDefault="00A55BC2" w:rsidP="0034570F">
            <w:pPr>
              <w:spacing w:after="0" w:line="240" w:lineRule="auto"/>
              <w:rPr>
                <w:rFonts w:cs="Calibri Light"/>
                <w:b/>
                <w:szCs w:val="20"/>
              </w:rPr>
            </w:pPr>
            <w:r w:rsidRPr="00A42114">
              <w:rPr>
                <w:rFonts w:cs="Calibri Light"/>
                <w:b/>
                <w:szCs w:val="20"/>
              </w:rPr>
              <w:t>Feedback category – EQuIP6 Examples</w:t>
            </w:r>
          </w:p>
        </w:tc>
      </w:tr>
      <w:tr w:rsidR="00A55BC2" w:rsidRPr="00A42114" w14:paraId="116962A9" w14:textId="77777777" w:rsidTr="0034570F">
        <w:trPr>
          <w:trHeight w:val="346"/>
        </w:trPr>
        <w:tc>
          <w:tcPr>
            <w:tcW w:w="2500" w:type="pct"/>
            <w:shd w:val="clear" w:color="auto" w:fill="auto"/>
            <w:vAlign w:val="center"/>
          </w:tcPr>
          <w:p w14:paraId="7DA8F07B" w14:textId="77777777" w:rsidR="00A55BC2" w:rsidRPr="00A42114" w:rsidRDefault="00A55BC2" w:rsidP="0034570F">
            <w:pPr>
              <w:spacing w:after="0" w:line="240" w:lineRule="auto"/>
              <w:rPr>
                <w:rFonts w:cs="Calibri Light"/>
                <w:szCs w:val="20"/>
              </w:rPr>
            </w:pPr>
            <w:r w:rsidRPr="00A42114">
              <w:rPr>
                <w:rFonts w:cs="Calibri Light"/>
                <w:szCs w:val="20"/>
              </w:rPr>
              <w:t>Issue with accessing data from earlier admissions</w:t>
            </w:r>
          </w:p>
        </w:tc>
        <w:tc>
          <w:tcPr>
            <w:tcW w:w="2500" w:type="pct"/>
            <w:vAlign w:val="center"/>
          </w:tcPr>
          <w:p w14:paraId="551E95E5" w14:textId="77777777" w:rsidR="00A55BC2" w:rsidRPr="00A42114" w:rsidRDefault="00A55BC2" w:rsidP="0034570F">
            <w:pPr>
              <w:spacing w:after="0" w:line="240" w:lineRule="auto"/>
              <w:rPr>
                <w:rFonts w:cs="Calibri Light"/>
                <w:szCs w:val="20"/>
              </w:rPr>
            </w:pPr>
            <w:r w:rsidRPr="00A42114">
              <w:rPr>
                <w:rFonts w:cs="Calibri Light"/>
                <w:szCs w:val="20"/>
              </w:rPr>
              <w:t>Issue with individual care episode</w:t>
            </w:r>
          </w:p>
        </w:tc>
      </w:tr>
      <w:tr w:rsidR="00A55BC2" w:rsidRPr="00A42114" w14:paraId="5F4094FE" w14:textId="77777777" w:rsidTr="0034570F">
        <w:trPr>
          <w:trHeight w:val="346"/>
        </w:trPr>
        <w:tc>
          <w:tcPr>
            <w:tcW w:w="2500" w:type="pct"/>
            <w:shd w:val="clear" w:color="auto" w:fill="auto"/>
            <w:vAlign w:val="center"/>
          </w:tcPr>
          <w:p w14:paraId="12FAB986" w14:textId="77777777" w:rsidR="00A55BC2" w:rsidRPr="00A42114" w:rsidRDefault="00A55BC2" w:rsidP="0034570F">
            <w:pPr>
              <w:spacing w:after="0" w:line="240" w:lineRule="auto"/>
              <w:rPr>
                <w:rFonts w:cs="Calibri Light"/>
                <w:szCs w:val="20"/>
              </w:rPr>
            </w:pPr>
            <w:r w:rsidRPr="00A42114">
              <w:rPr>
                <w:rFonts w:cs="Calibri Light"/>
                <w:szCs w:val="20"/>
              </w:rPr>
              <w:t xml:space="preserve">Issue with admission process </w:t>
            </w:r>
          </w:p>
        </w:tc>
        <w:tc>
          <w:tcPr>
            <w:tcW w:w="2500" w:type="pct"/>
            <w:vAlign w:val="center"/>
          </w:tcPr>
          <w:p w14:paraId="37AC1223" w14:textId="77777777" w:rsidR="00A55BC2" w:rsidRPr="00A42114" w:rsidRDefault="00A55BC2" w:rsidP="0034570F">
            <w:pPr>
              <w:spacing w:after="0" w:line="240" w:lineRule="auto"/>
              <w:rPr>
                <w:rFonts w:cs="Calibri Light"/>
                <w:szCs w:val="20"/>
              </w:rPr>
            </w:pPr>
            <w:r w:rsidRPr="00A42114">
              <w:rPr>
                <w:rFonts w:cs="Calibri Light"/>
                <w:szCs w:val="20"/>
              </w:rPr>
              <w:t xml:space="preserve">Issue with open disclosure support services </w:t>
            </w:r>
          </w:p>
        </w:tc>
      </w:tr>
      <w:tr w:rsidR="00A55BC2" w:rsidRPr="00A42114" w14:paraId="7F84A3AB" w14:textId="77777777" w:rsidTr="0034570F">
        <w:trPr>
          <w:trHeight w:val="346"/>
        </w:trPr>
        <w:tc>
          <w:tcPr>
            <w:tcW w:w="2500" w:type="pct"/>
            <w:shd w:val="clear" w:color="auto" w:fill="auto"/>
            <w:vAlign w:val="center"/>
          </w:tcPr>
          <w:p w14:paraId="4BA0AAAA" w14:textId="77777777" w:rsidR="00A55BC2" w:rsidRPr="00A42114" w:rsidRDefault="00A55BC2" w:rsidP="0034570F">
            <w:pPr>
              <w:spacing w:after="0" w:line="240" w:lineRule="auto"/>
              <w:rPr>
                <w:rFonts w:cs="Calibri Light"/>
                <w:szCs w:val="20"/>
              </w:rPr>
            </w:pPr>
            <w:r w:rsidRPr="00A42114">
              <w:rPr>
                <w:rFonts w:cs="Calibri Light"/>
                <w:szCs w:val="20"/>
              </w:rPr>
              <w:t>Issue with arrangements for ongoing care</w:t>
            </w:r>
          </w:p>
        </w:tc>
        <w:tc>
          <w:tcPr>
            <w:tcW w:w="2500" w:type="pct"/>
            <w:vAlign w:val="center"/>
          </w:tcPr>
          <w:p w14:paraId="6DC02627" w14:textId="77777777" w:rsidR="00A55BC2" w:rsidRPr="00A42114" w:rsidRDefault="00A55BC2" w:rsidP="0034570F">
            <w:pPr>
              <w:spacing w:after="0" w:line="240" w:lineRule="auto"/>
              <w:rPr>
                <w:rFonts w:cs="Calibri Light"/>
                <w:szCs w:val="20"/>
              </w:rPr>
            </w:pPr>
            <w:r w:rsidRPr="00A42114">
              <w:rPr>
                <w:rFonts w:cs="Calibri Light"/>
                <w:szCs w:val="20"/>
              </w:rPr>
              <w:t>Issue with outcomes of clinical care</w:t>
            </w:r>
          </w:p>
        </w:tc>
      </w:tr>
      <w:tr w:rsidR="00A55BC2" w:rsidRPr="00A42114" w14:paraId="0199B5EC" w14:textId="77777777" w:rsidTr="0034570F">
        <w:trPr>
          <w:trHeight w:val="346"/>
        </w:trPr>
        <w:tc>
          <w:tcPr>
            <w:tcW w:w="2500" w:type="pct"/>
            <w:shd w:val="clear" w:color="auto" w:fill="auto"/>
            <w:vAlign w:val="center"/>
          </w:tcPr>
          <w:p w14:paraId="1E87E0EB" w14:textId="77777777" w:rsidR="00A55BC2" w:rsidRPr="00A42114" w:rsidRDefault="00A55BC2" w:rsidP="0034570F">
            <w:pPr>
              <w:spacing w:after="0" w:line="240" w:lineRule="auto"/>
              <w:rPr>
                <w:rFonts w:cs="Calibri Light"/>
                <w:szCs w:val="20"/>
              </w:rPr>
            </w:pPr>
            <w:r w:rsidRPr="00A42114">
              <w:rPr>
                <w:rFonts w:cs="Calibri Light"/>
                <w:szCs w:val="20"/>
              </w:rPr>
              <w:t>Issue with consent</w:t>
            </w:r>
          </w:p>
        </w:tc>
        <w:tc>
          <w:tcPr>
            <w:tcW w:w="2500" w:type="pct"/>
            <w:vAlign w:val="center"/>
          </w:tcPr>
          <w:p w14:paraId="5DCC4C58" w14:textId="77777777" w:rsidR="00A55BC2" w:rsidRPr="00A42114" w:rsidRDefault="00A55BC2" w:rsidP="0034570F">
            <w:pPr>
              <w:spacing w:after="0" w:line="240" w:lineRule="auto"/>
              <w:rPr>
                <w:rFonts w:cs="Calibri Light"/>
                <w:szCs w:val="20"/>
              </w:rPr>
            </w:pPr>
            <w:r w:rsidRPr="00A42114">
              <w:rPr>
                <w:rFonts w:cs="Calibri Light"/>
                <w:szCs w:val="20"/>
              </w:rPr>
              <w:t xml:space="preserve">Issue with overall effectiveness of care </w:t>
            </w:r>
          </w:p>
        </w:tc>
      </w:tr>
      <w:tr w:rsidR="00A55BC2" w:rsidRPr="00A42114" w14:paraId="0A6B97BE" w14:textId="77777777" w:rsidTr="0034570F">
        <w:trPr>
          <w:trHeight w:val="346"/>
        </w:trPr>
        <w:tc>
          <w:tcPr>
            <w:tcW w:w="2500" w:type="pct"/>
            <w:shd w:val="clear" w:color="auto" w:fill="auto"/>
            <w:vAlign w:val="center"/>
          </w:tcPr>
          <w:p w14:paraId="00E4CC12" w14:textId="77777777" w:rsidR="00A55BC2" w:rsidRPr="00EC7E84" w:rsidRDefault="00A55BC2" w:rsidP="0034570F">
            <w:pPr>
              <w:spacing w:after="0" w:line="240" w:lineRule="auto"/>
              <w:rPr>
                <w:rFonts w:cs="Calibri Light"/>
                <w:szCs w:val="20"/>
              </w:rPr>
            </w:pPr>
            <w:r w:rsidRPr="00EC7E84">
              <w:rPr>
                <w:rFonts w:cs="Calibri Light"/>
                <w:szCs w:val="20"/>
              </w:rPr>
              <w:t>Issue with consumer education</w:t>
            </w:r>
          </w:p>
        </w:tc>
        <w:tc>
          <w:tcPr>
            <w:tcW w:w="2500" w:type="pct"/>
            <w:vAlign w:val="center"/>
          </w:tcPr>
          <w:p w14:paraId="64757DE5" w14:textId="77777777" w:rsidR="00A55BC2" w:rsidRPr="00A42114" w:rsidRDefault="00A55BC2" w:rsidP="0034570F">
            <w:pPr>
              <w:spacing w:after="0" w:line="240" w:lineRule="auto"/>
              <w:rPr>
                <w:rFonts w:cs="Calibri Light"/>
                <w:szCs w:val="20"/>
              </w:rPr>
            </w:pPr>
            <w:r w:rsidRPr="00A42114">
              <w:rPr>
                <w:rFonts w:cs="Calibri Light"/>
                <w:szCs w:val="20"/>
              </w:rPr>
              <w:t xml:space="preserve">Issue </w:t>
            </w:r>
            <w:r>
              <w:rPr>
                <w:rFonts w:cs="Calibri Light"/>
                <w:szCs w:val="20"/>
              </w:rPr>
              <w:t xml:space="preserve">with </w:t>
            </w:r>
            <w:r w:rsidRPr="00A42114">
              <w:rPr>
                <w:rFonts w:cs="Calibri Light"/>
                <w:szCs w:val="20"/>
              </w:rPr>
              <w:t>post-discharge</w:t>
            </w:r>
          </w:p>
        </w:tc>
      </w:tr>
      <w:tr w:rsidR="00A55BC2" w:rsidRPr="00A42114" w14:paraId="54791A4E" w14:textId="77777777" w:rsidTr="0034570F">
        <w:trPr>
          <w:trHeight w:val="346"/>
        </w:trPr>
        <w:tc>
          <w:tcPr>
            <w:tcW w:w="2500" w:type="pct"/>
            <w:shd w:val="clear" w:color="auto" w:fill="auto"/>
            <w:vAlign w:val="center"/>
          </w:tcPr>
          <w:p w14:paraId="5CA8FB36" w14:textId="77777777" w:rsidR="00A55BC2" w:rsidRPr="00A42114" w:rsidRDefault="00A55BC2" w:rsidP="0034570F">
            <w:pPr>
              <w:spacing w:after="0" w:line="240" w:lineRule="auto"/>
              <w:rPr>
                <w:rFonts w:cs="Calibri Light"/>
                <w:szCs w:val="20"/>
              </w:rPr>
            </w:pPr>
            <w:r w:rsidRPr="00A42114">
              <w:rPr>
                <w:rFonts w:cs="Calibri Light"/>
                <w:szCs w:val="20"/>
              </w:rPr>
              <w:t xml:space="preserve">Issue with </w:t>
            </w:r>
            <w:r>
              <w:rPr>
                <w:rFonts w:cs="Calibri Light"/>
                <w:szCs w:val="20"/>
              </w:rPr>
              <w:t>c</w:t>
            </w:r>
            <w:r w:rsidRPr="00A42114">
              <w:rPr>
                <w:rFonts w:cs="Calibri Light"/>
                <w:szCs w:val="20"/>
              </w:rPr>
              <w:t xml:space="preserve">onsumer </w:t>
            </w:r>
            <w:r>
              <w:rPr>
                <w:rFonts w:cs="Calibri Light"/>
                <w:szCs w:val="20"/>
              </w:rPr>
              <w:t>r</w:t>
            </w:r>
            <w:r w:rsidRPr="00A42114">
              <w:rPr>
                <w:rFonts w:cs="Calibri Light"/>
                <w:szCs w:val="20"/>
              </w:rPr>
              <w:t xml:space="preserve">ep </w:t>
            </w:r>
            <w:r>
              <w:rPr>
                <w:rFonts w:cs="Calibri Light"/>
                <w:szCs w:val="20"/>
              </w:rPr>
              <w:t>r</w:t>
            </w:r>
            <w:r w:rsidRPr="00A42114">
              <w:rPr>
                <w:rFonts w:cs="Calibri Light"/>
                <w:szCs w:val="20"/>
              </w:rPr>
              <w:t>ole</w:t>
            </w:r>
          </w:p>
        </w:tc>
        <w:tc>
          <w:tcPr>
            <w:tcW w:w="2500" w:type="pct"/>
            <w:vAlign w:val="center"/>
          </w:tcPr>
          <w:p w14:paraId="59BA2061" w14:textId="77777777" w:rsidR="00A55BC2" w:rsidRPr="00A42114" w:rsidRDefault="00A55BC2" w:rsidP="0034570F">
            <w:pPr>
              <w:spacing w:after="0" w:line="240" w:lineRule="auto"/>
              <w:rPr>
                <w:rFonts w:cs="Calibri Light"/>
                <w:szCs w:val="20"/>
              </w:rPr>
            </w:pPr>
            <w:r w:rsidRPr="00A42114">
              <w:rPr>
                <w:rFonts w:cs="Calibri Light"/>
                <w:szCs w:val="20"/>
              </w:rPr>
              <w:t xml:space="preserve">Issue with where care is provided </w:t>
            </w:r>
          </w:p>
        </w:tc>
      </w:tr>
      <w:tr w:rsidR="00A55BC2" w:rsidRPr="00A42114" w14:paraId="7ED709D8" w14:textId="77777777" w:rsidTr="0034570F">
        <w:trPr>
          <w:trHeight w:val="346"/>
        </w:trPr>
        <w:tc>
          <w:tcPr>
            <w:tcW w:w="2500" w:type="pct"/>
            <w:shd w:val="clear" w:color="auto" w:fill="auto"/>
            <w:vAlign w:val="center"/>
          </w:tcPr>
          <w:p w14:paraId="44F2FFD9" w14:textId="77777777" w:rsidR="00A55BC2" w:rsidRPr="00A42114" w:rsidRDefault="00A55BC2" w:rsidP="0034570F">
            <w:pPr>
              <w:spacing w:after="0" w:line="240" w:lineRule="auto"/>
              <w:rPr>
                <w:rFonts w:cs="Calibri Light"/>
                <w:szCs w:val="20"/>
              </w:rPr>
            </w:pPr>
            <w:r w:rsidRPr="00A42114">
              <w:rPr>
                <w:rFonts w:cs="Calibri Light"/>
                <w:szCs w:val="20"/>
              </w:rPr>
              <w:t xml:space="preserve">Issue with </w:t>
            </w:r>
            <w:r>
              <w:rPr>
                <w:rFonts w:cs="Calibri Light"/>
                <w:szCs w:val="20"/>
              </w:rPr>
              <w:t>c</w:t>
            </w:r>
            <w:r w:rsidRPr="00A42114">
              <w:rPr>
                <w:rFonts w:cs="Calibri Light"/>
                <w:szCs w:val="20"/>
              </w:rPr>
              <w:t xml:space="preserve">oordinated </w:t>
            </w:r>
            <w:r>
              <w:rPr>
                <w:rFonts w:cs="Calibri Light"/>
                <w:szCs w:val="20"/>
              </w:rPr>
              <w:t>c</w:t>
            </w:r>
            <w:r w:rsidRPr="00A42114">
              <w:rPr>
                <w:rFonts w:cs="Calibri Light"/>
                <w:szCs w:val="20"/>
              </w:rPr>
              <w:t xml:space="preserve">are </w:t>
            </w:r>
          </w:p>
        </w:tc>
        <w:tc>
          <w:tcPr>
            <w:tcW w:w="2500" w:type="pct"/>
            <w:vAlign w:val="center"/>
          </w:tcPr>
          <w:p w14:paraId="394DF5AF" w14:textId="77777777" w:rsidR="00A55BC2" w:rsidRPr="00EC7E84" w:rsidRDefault="00A55BC2" w:rsidP="0034570F">
            <w:pPr>
              <w:spacing w:after="0" w:line="240" w:lineRule="auto"/>
              <w:rPr>
                <w:rFonts w:cs="Calibri Light"/>
                <w:szCs w:val="20"/>
              </w:rPr>
            </w:pPr>
            <w:r w:rsidRPr="00EC7E84">
              <w:rPr>
                <w:rFonts w:cs="Calibri Light"/>
                <w:szCs w:val="20"/>
              </w:rPr>
              <w:t>Pleased with consumer education</w:t>
            </w:r>
          </w:p>
        </w:tc>
      </w:tr>
      <w:tr w:rsidR="00A55BC2" w:rsidRPr="00A42114" w14:paraId="52AC24F3" w14:textId="77777777" w:rsidTr="0034570F">
        <w:trPr>
          <w:trHeight w:val="346"/>
        </w:trPr>
        <w:tc>
          <w:tcPr>
            <w:tcW w:w="2500" w:type="pct"/>
            <w:shd w:val="clear" w:color="auto" w:fill="auto"/>
            <w:vAlign w:val="center"/>
          </w:tcPr>
          <w:p w14:paraId="1AA1AA6B" w14:textId="77777777" w:rsidR="00A55BC2" w:rsidRPr="00A42114" w:rsidRDefault="00A55BC2" w:rsidP="0034570F">
            <w:pPr>
              <w:spacing w:after="0" w:line="240" w:lineRule="auto"/>
              <w:rPr>
                <w:rFonts w:cs="Calibri Light"/>
                <w:szCs w:val="20"/>
              </w:rPr>
            </w:pPr>
            <w:r w:rsidRPr="00A42114">
              <w:rPr>
                <w:rFonts w:cs="Calibri Light"/>
                <w:szCs w:val="20"/>
              </w:rPr>
              <w:t>Issue with discharge summary</w:t>
            </w:r>
          </w:p>
        </w:tc>
        <w:tc>
          <w:tcPr>
            <w:tcW w:w="2500" w:type="pct"/>
            <w:vAlign w:val="center"/>
          </w:tcPr>
          <w:p w14:paraId="47138397" w14:textId="77777777" w:rsidR="00A55BC2" w:rsidRPr="00EC7E84" w:rsidRDefault="00A55BC2" w:rsidP="0034570F">
            <w:pPr>
              <w:spacing w:after="0" w:line="240" w:lineRule="auto"/>
              <w:rPr>
                <w:rFonts w:cs="Calibri Light"/>
                <w:szCs w:val="20"/>
              </w:rPr>
            </w:pPr>
          </w:p>
        </w:tc>
      </w:tr>
    </w:tbl>
    <w:p w14:paraId="31126A1A" w14:textId="77777777" w:rsidR="002D2F68" w:rsidRDefault="002D2F68" w:rsidP="002D2F6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2D2F68" w:rsidRPr="00A42114" w14:paraId="1EAF2831" w14:textId="77777777" w:rsidTr="00ED76A7">
        <w:trPr>
          <w:trHeight w:val="346"/>
        </w:trPr>
        <w:tc>
          <w:tcPr>
            <w:tcW w:w="5000" w:type="pct"/>
            <w:gridSpan w:val="2"/>
            <w:shd w:val="clear" w:color="auto" w:fill="C6D9F1" w:themeFill="text2" w:themeFillTint="33"/>
            <w:vAlign w:val="center"/>
          </w:tcPr>
          <w:p w14:paraId="2A7D2989" w14:textId="77777777" w:rsidR="002D2F68" w:rsidRPr="00A42114" w:rsidRDefault="002D2F68" w:rsidP="00ED76A7">
            <w:pPr>
              <w:spacing w:after="0" w:line="240" w:lineRule="auto"/>
              <w:rPr>
                <w:rFonts w:cs="Calibri Light"/>
                <w:b/>
                <w:szCs w:val="20"/>
              </w:rPr>
            </w:pPr>
            <w:r w:rsidRPr="00A42114">
              <w:rPr>
                <w:rFonts w:cs="Calibri Light"/>
                <w:b/>
                <w:szCs w:val="20"/>
              </w:rPr>
              <w:t xml:space="preserve">Feedback category – </w:t>
            </w:r>
            <w:proofErr w:type="spellStart"/>
            <w:r w:rsidRPr="00A42114">
              <w:rPr>
                <w:rFonts w:cs="Calibri Light"/>
                <w:b/>
                <w:szCs w:val="20"/>
              </w:rPr>
              <w:t>EQuIP</w:t>
            </w:r>
            <w:proofErr w:type="spellEnd"/>
            <w:r>
              <w:rPr>
                <w:rFonts w:cs="Calibri Light"/>
                <w:b/>
                <w:szCs w:val="20"/>
              </w:rPr>
              <w:t xml:space="preserve"> NDPC</w:t>
            </w:r>
            <w:r w:rsidRPr="00A42114">
              <w:rPr>
                <w:rFonts w:cs="Calibri Light"/>
                <w:b/>
                <w:szCs w:val="20"/>
              </w:rPr>
              <w:t xml:space="preserve"> Examples</w:t>
            </w:r>
          </w:p>
        </w:tc>
      </w:tr>
      <w:tr w:rsidR="002D2F68" w:rsidRPr="00A42114" w14:paraId="26504A53" w14:textId="77777777" w:rsidTr="00ED76A7">
        <w:trPr>
          <w:trHeight w:val="346"/>
        </w:trPr>
        <w:tc>
          <w:tcPr>
            <w:tcW w:w="2500" w:type="pct"/>
            <w:shd w:val="clear" w:color="auto" w:fill="auto"/>
            <w:vAlign w:val="center"/>
          </w:tcPr>
          <w:p w14:paraId="40A594DA" w14:textId="77777777" w:rsidR="002D2F68" w:rsidRPr="00A42114" w:rsidRDefault="002D2F68" w:rsidP="00ED76A7">
            <w:pPr>
              <w:spacing w:after="0" w:line="240" w:lineRule="auto"/>
              <w:rPr>
                <w:rFonts w:cs="Calibri Light"/>
                <w:szCs w:val="20"/>
              </w:rPr>
            </w:pPr>
            <w:r>
              <w:rPr>
                <w:rFonts w:cs="Calibri Light"/>
                <w:szCs w:val="20"/>
              </w:rPr>
              <w:t>I</w:t>
            </w:r>
            <w:r w:rsidRPr="002D2F68">
              <w:rPr>
                <w:rFonts w:cs="Calibri Light"/>
                <w:szCs w:val="20"/>
              </w:rPr>
              <w:t>ssue with admission process / procedure</w:t>
            </w:r>
          </w:p>
        </w:tc>
        <w:tc>
          <w:tcPr>
            <w:tcW w:w="2500" w:type="pct"/>
            <w:vAlign w:val="center"/>
          </w:tcPr>
          <w:p w14:paraId="2B4C39C0" w14:textId="77777777" w:rsidR="002D2F68" w:rsidRPr="00A42114" w:rsidRDefault="002D2F68" w:rsidP="00ED76A7">
            <w:pPr>
              <w:spacing w:after="0" w:line="240" w:lineRule="auto"/>
              <w:rPr>
                <w:rFonts w:cs="Calibri Light"/>
                <w:szCs w:val="20"/>
              </w:rPr>
            </w:pPr>
            <w:r>
              <w:rPr>
                <w:rFonts w:cs="Calibri Light"/>
                <w:szCs w:val="20"/>
              </w:rPr>
              <w:t>P</w:t>
            </w:r>
            <w:r w:rsidRPr="002D2F68">
              <w:rPr>
                <w:rFonts w:cs="Calibri Light"/>
                <w:szCs w:val="20"/>
              </w:rPr>
              <w:t>leased with admission process / procedure</w:t>
            </w:r>
          </w:p>
        </w:tc>
      </w:tr>
      <w:tr w:rsidR="00E973D6" w:rsidRPr="00A42114" w14:paraId="6072EEC5" w14:textId="77777777" w:rsidTr="00ED76A7">
        <w:trPr>
          <w:trHeight w:val="346"/>
        </w:trPr>
        <w:tc>
          <w:tcPr>
            <w:tcW w:w="2500" w:type="pct"/>
            <w:shd w:val="clear" w:color="auto" w:fill="auto"/>
            <w:vAlign w:val="center"/>
          </w:tcPr>
          <w:p w14:paraId="7140283E" w14:textId="77777777" w:rsidR="00E973D6" w:rsidRDefault="00E973D6" w:rsidP="00ED76A7">
            <w:pPr>
              <w:spacing w:after="0" w:line="240" w:lineRule="auto"/>
              <w:rPr>
                <w:rFonts w:cs="Calibri Light"/>
                <w:szCs w:val="20"/>
              </w:rPr>
            </w:pPr>
            <w:r w:rsidRPr="00E973D6">
              <w:rPr>
                <w:rFonts w:cs="Calibri Light"/>
                <w:szCs w:val="20"/>
              </w:rPr>
              <w:t>Issue with cultural and spiritual needs</w:t>
            </w:r>
          </w:p>
        </w:tc>
        <w:tc>
          <w:tcPr>
            <w:tcW w:w="2500" w:type="pct"/>
            <w:vAlign w:val="center"/>
          </w:tcPr>
          <w:p w14:paraId="4554C769" w14:textId="77777777" w:rsidR="00E973D6" w:rsidRDefault="00E973D6" w:rsidP="00ED76A7">
            <w:pPr>
              <w:spacing w:after="0" w:line="240" w:lineRule="auto"/>
              <w:rPr>
                <w:rFonts w:cs="Calibri Light"/>
                <w:szCs w:val="20"/>
              </w:rPr>
            </w:pPr>
            <w:r w:rsidRPr="00E973D6">
              <w:rPr>
                <w:rFonts w:cs="Calibri Light"/>
                <w:szCs w:val="20"/>
              </w:rPr>
              <w:t>Pleased with cultural and spiritual needs</w:t>
            </w:r>
          </w:p>
        </w:tc>
      </w:tr>
    </w:tbl>
    <w:p w14:paraId="343EDD6C" w14:textId="77777777" w:rsidR="002D2F68" w:rsidRDefault="002D2F68" w:rsidP="00F973F1">
      <w:pPr>
        <w:pStyle w:val="Heading3"/>
        <w:spacing w:before="240"/>
      </w:pPr>
    </w:p>
    <w:p w14:paraId="6AC15A9D" w14:textId="77777777" w:rsidR="00042EB7" w:rsidRPr="00F973F1" w:rsidRDefault="00042EB7" w:rsidP="00F973F1">
      <w:pPr>
        <w:pStyle w:val="Heading3"/>
        <w:spacing w:before="240"/>
      </w:pPr>
      <w:bookmarkStart w:id="28" w:name="_Toc528939847"/>
      <w:r w:rsidRPr="00F973F1">
        <w:t xml:space="preserve">Feedback </w:t>
      </w:r>
      <w:r w:rsidR="00BE04BA">
        <w:t>S</w:t>
      </w:r>
      <w:r w:rsidRPr="00F973F1">
        <w:t>ource</w:t>
      </w:r>
      <w:bookmarkEnd w:id="28"/>
    </w:p>
    <w:p w14:paraId="16BE25D5" w14:textId="77777777" w:rsidR="00E50792" w:rsidRPr="00F973F1" w:rsidRDefault="00F973F1" w:rsidP="00F973F1">
      <w:pPr>
        <w:rPr>
          <w:rStyle w:val="Strong"/>
          <w:rFonts w:ascii="Calibri Light" w:hAnsi="Calibri Light"/>
          <w:b w:val="0"/>
          <w:bCs w:val="0"/>
        </w:rPr>
      </w:pPr>
      <w:r>
        <w:t xml:space="preserve">The </w:t>
      </w:r>
      <w:r>
        <w:rPr>
          <w:b/>
        </w:rPr>
        <w:t xml:space="preserve">feedback source </w:t>
      </w:r>
      <w:r>
        <w:t xml:space="preserve">menu is used </w:t>
      </w:r>
      <w:r w:rsidRPr="00D130D8">
        <w:t xml:space="preserve">when </w:t>
      </w:r>
      <w:r>
        <w:t xml:space="preserve">reporting feedback in </w:t>
      </w:r>
      <w:r w:rsidRPr="00D130D8">
        <w:t xml:space="preserve">the </w:t>
      </w:r>
      <w:r>
        <w:rPr>
          <w:b/>
        </w:rPr>
        <w:t xml:space="preserve">feedback </w:t>
      </w:r>
      <w:r w:rsidRPr="00D130D8">
        <w:rPr>
          <w:b/>
        </w:rPr>
        <w:t>register</w:t>
      </w:r>
      <w:r w:rsidRPr="00D130D8">
        <w:t xml:space="preserve">. </w:t>
      </w:r>
      <w:r>
        <w:t>It allows for the source of the feedback or complaint to be selected. Reports can be generated based on the selections in this menu.</w:t>
      </w:r>
    </w:p>
    <w:p w14:paraId="17BE2C55" w14:textId="77777777" w:rsidR="007659F2" w:rsidRDefault="00E50792" w:rsidP="007659F2">
      <w:pPr>
        <w:spacing w:after="0"/>
        <w:rPr>
          <w:rFonts w:asciiTheme="minorHAnsi" w:hAnsiTheme="minorHAnsi"/>
          <w:b/>
          <w:bCs/>
          <w:sz w:val="22"/>
        </w:rPr>
      </w:pPr>
      <w:r>
        <w:rPr>
          <w:noProof/>
          <w:lang w:val="en-US"/>
        </w:rPr>
        <mc:AlternateContent>
          <mc:Choice Requires="wps">
            <w:drawing>
              <wp:anchor distT="0" distB="0" distL="114300" distR="114300" simplePos="0" relativeHeight="251680768" behindDoc="0" locked="0" layoutInCell="1" allowOverlap="1" wp14:anchorId="6BF51130" wp14:editId="33A15D5E">
                <wp:simplePos x="0" y="0"/>
                <wp:positionH relativeFrom="column">
                  <wp:posOffset>123245</wp:posOffset>
                </wp:positionH>
                <wp:positionV relativeFrom="paragraph">
                  <wp:posOffset>906808</wp:posOffset>
                </wp:positionV>
                <wp:extent cx="689610" cy="255822"/>
                <wp:effectExtent l="0" t="0" r="0" b="0"/>
                <wp:wrapNone/>
                <wp:docPr id="82" name="Rectangle 82"/>
                <wp:cNvGraphicFramePr/>
                <a:graphic xmlns:a="http://schemas.openxmlformats.org/drawingml/2006/main">
                  <a:graphicData uri="http://schemas.microsoft.com/office/word/2010/wordprocessingShape">
                    <wps:wsp>
                      <wps:cNvSpPr/>
                      <wps:spPr>
                        <a:xfrm>
                          <a:off x="0" y="0"/>
                          <a:ext cx="689610" cy="255822"/>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C6B6AC" id="Rectangle 82" o:spid="_x0000_s1026" style="position:absolute;margin-left:9.7pt;margin-top:71.4pt;width:54.3pt;height:20.1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" fillcolor="#f2f2f2 [3052]" stroked="f" strokeweight="2pt"/>
            </w:pict>
          </mc:Fallback>
        </mc:AlternateContent>
      </w:r>
      <w:r>
        <w:rPr>
          <w:noProof/>
          <w:lang w:val="en-US"/>
        </w:rPr>
        <w:drawing>
          <wp:inline distT="0" distB="0" distL="0" distR="0" wp14:anchorId="5087AD99" wp14:editId="001BA73E">
            <wp:extent cx="6645910" cy="1189355"/>
            <wp:effectExtent l="19050" t="19050" r="21590" b="1079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645910" cy="1189355"/>
                    </a:xfrm>
                    <a:prstGeom prst="rect">
                      <a:avLst/>
                    </a:prstGeom>
                    <a:ln>
                      <a:solidFill>
                        <a:schemeClr val="bg1">
                          <a:lumMod val="75000"/>
                        </a:schemeClr>
                      </a:solidFill>
                    </a:ln>
                  </pic:spPr>
                </pic:pic>
              </a:graphicData>
            </a:graphic>
          </wp:inline>
        </w:drawing>
      </w:r>
    </w:p>
    <w:p w14:paraId="75B76515" w14:textId="77777777" w:rsidR="007659F2" w:rsidRPr="007659F2" w:rsidRDefault="007659F2" w:rsidP="007659F2">
      <w:pPr>
        <w:spacing w:after="0"/>
        <w:rPr>
          <w:rFonts w:asciiTheme="minorHAnsi" w:hAnsiTheme="minorHAnsi"/>
          <w:b/>
          <w:bCs/>
          <w:sz w:val="22"/>
        </w:rPr>
      </w:pPr>
    </w:p>
    <w:tbl>
      <w:tblPr>
        <w:tblStyle w:val="TableGrid"/>
        <w:tblW w:w="5000" w:type="pct"/>
        <w:tblLook w:val="04A0" w:firstRow="1" w:lastRow="0" w:firstColumn="1" w:lastColumn="0" w:noHBand="0" w:noVBand="1"/>
      </w:tblPr>
      <w:tblGrid>
        <w:gridCol w:w="5228"/>
        <w:gridCol w:w="797"/>
        <w:gridCol w:w="4431"/>
      </w:tblGrid>
      <w:tr w:rsidR="007659F2" w:rsidRPr="00EC7E84" w14:paraId="4282ED94" w14:textId="77777777" w:rsidTr="0011308A">
        <w:trPr>
          <w:trHeight w:val="346"/>
          <w:tblHeader/>
        </w:trPr>
        <w:tc>
          <w:tcPr>
            <w:tcW w:w="2881" w:type="pct"/>
            <w:gridSpan w:val="2"/>
            <w:tcBorders>
              <w:top w:val="single" w:sz="4" w:space="0" w:color="auto"/>
              <w:left w:val="single" w:sz="4" w:space="0" w:color="auto"/>
              <w:bottom w:val="single" w:sz="4" w:space="0" w:color="auto"/>
              <w:right w:val="nil"/>
            </w:tcBorders>
            <w:shd w:val="clear" w:color="auto" w:fill="BFBFBF" w:themeFill="background1" w:themeFillShade="BF"/>
            <w:vAlign w:val="center"/>
          </w:tcPr>
          <w:p w14:paraId="17ADDD47" w14:textId="77777777" w:rsidR="007659F2" w:rsidRPr="00EC7E84" w:rsidRDefault="007659F2" w:rsidP="005341D3">
            <w:pPr>
              <w:spacing w:after="0"/>
              <w:rPr>
                <w:rFonts w:cs="Calibri Light"/>
                <w:szCs w:val="20"/>
              </w:rPr>
            </w:pPr>
            <w:r w:rsidRPr="00EC7E84">
              <w:rPr>
                <w:rFonts w:cs="Calibri Light"/>
                <w:b/>
                <w:szCs w:val="20"/>
              </w:rPr>
              <w:t>Feedback source - General Examples</w:t>
            </w:r>
            <w:r w:rsidR="003B5D8A" w:rsidRPr="00EC7E84">
              <w:rPr>
                <w:rFonts w:cs="Calibri Light"/>
                <w:b/>
                <w:szCs w:val="20"/>
              </w:rPr>
              <w:t xml:space="preserve"> </w:t>
            </w:r>
            <w:r w:rsidR="003B5D8A" w:rsidRPr="00EC7E84">
              <w:rPr>
                <w:rFonts w:cs="Calibri Light"/>
                <w:b/>
                <w:color w:val="000000" w:themeColor="text1"/>
                <w:szCs w:val="20"/>
              </w:rPr>
              <w:t>based on the NSQHS Standards</w:t>
            </w:r>
          </w:p>
        </w:tc>
        <w:tc>
          <w:tcPr>
            <w:tcW w:w="2119"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040EB002" w14:textId="77777777" w:rsidR="007659F2" w:rsidRPr="00EC7E84" w:rsidRDefault="007659F2" w:rsidP="005341D3">
            <w:pPr>
              <w:spacing w:after="0"/>
              <w:rPr>
                <w:rFonts w:cs="Calibri Light"/>
                <w:szCs w:val="20"/>
              </w:rPr>
            </w:pPr>
          </w:p>
        </w:tc>
      </w:tr>
      <w:tr w:rsidR="007659F2" w:rsidRPr="00EC7E84" w14:paraId="65D19584" w14:textId="77777777" w:rsidTr="007659F2">
        <w:trPr>
          <w:trHeight w:val="346"/>
        </w:trPr>
        <w:tc>
          <w:tcPr>
            <w:tcW w:w="2500" w:type="pct"/>
            <w:tcBorders>
              <w:top w:val="single" w:sz="4" w:space="0" w:color="auto"/>
            </w:tcBorders>
            <w:vAlign w:val="center"/>
          </w:tcPr>
          <w:p w14:paraId="33E13117" w14:textId="77777777" w:rsidR="007659F2" w:rsidRPr="00EC7E84" w:rsidRDefault="007659F2" w:rsidP="005341D3">
            <w:pPr>
              <w:spacing w:after="0"/>
              <w:rPr>
                <w:rFonts w:cs="Calibri Light"/>
                <w:szCs w:val="20"/>
              </w:rPr>
            </w:pPr>
            <w:r w:rsidRPr="00EC7E84">
              <w:rPr>
                <w:rFonts w:cs="Calibri Light"/>
                <w:szCs w:val="20"/>
              </w:rPr>
              <w:t>Carer or family member</w:t>
            </w:r>
          </w:p>
        </w:tc>
        <w:tc>
          <w:tcPr>
            <w:tcW w:w="2500" w:type="pct"/>
            <w:gridSpan w:val="2"/>
            <w:tcBorders>
              <w:top w:val="single" w:sz="4" w:space="0" w:color="auto"/>
            </w:tcBorders>
            <w:vAlign w:val="center"/>
          </w:tcPr>
          <w:p w14:paraId="61250F87" w14:textId="77777777" w:rsidR="007659F2" w:rsidRPr="00EC7E84" w:rsidRDefault="007659F2" w:rsidP="005341D3">
            <w:pPr>
              <w:spacing w:after="0"/>
              <w:rPr>
                <w:rFonts w:cs="Calibri Light"/>
                <w:szCs w:val="20"/>
              </w:rPr>
            </w:pPr>
            <w:r w:rsidRPr="00EC7E84">
              <w:rPr>
                <w:rFonts w:cs="Calibri Light"/>
                <w:szCs w:val="20"/>
              </w:rPr>
              <w:t>Government agency</w:t>
            </w:r>
          </w:p>
        </w:tc>
      </w:tr>
      <w:tr w:rsidR="007659F2" w:rsidRPr="00EC7E84" w14:paraId="74F477EA" w14:textId="77777777" w:rsidTr="005341D3">
        <w:trPr>
          <w:trHeight w:val="346"/>
        </w:trPr>
        <w:tc>
          <w:tcPr>
            <w:tcW w:w="2500" w:type="pct"/>
            <w:vAlign w:val="center"/>
          </w:tcPr>
          <w:p w14:paraId="3461E33D" w14:textId="77777777" w:rsidR="007659F2" w:rsidRPr="00EC7E84" w:rsidRDefault="007659F2" w:rsidP="005341D3">
            <w:pPr>
              <w:spacing w:after="0"/>
              <w:rPr>
                <w:rFonts w:cs="Calibri Light"/>
                <w:szCs w:val="20"/>
              </w:rPr>
            </w:pPr>
            <w:r w:rsidRPr="00EC7E84">
              <w:rPr>
                <w:rFonts w:cs="Calibri Light"/>
                <w:szCs w:val="20"/>
              </w:rPr>
              <w:t>Community focus group</w:t>
            </w:r>
          </w:p>
        </w:tc>
        <w:tc>
          <w:tcPr>
            <w:tcW w:w="2500" w:type="pct"/>
            <w:gridSpan w:val="2"/>
            <w:vAlign w:val="center"/>
          </w:tcPr>
          <w:p w14:paraId="2A575F6C" w14:textId="77777777" w:rsidR="007659F2" w:rsidRPr="00EC7E84" w:rsidRDefault="007659F2" w:rsidP="005341D3">
            <w:pPr>
              <w:spacing w:after="0"/>
              <w:rPr>
                <w:rFonts w:cs="Calibri Light"/>
                <w:szCs w:val="20"/>
              </w:rPr>
            </w:pPr>
            <w:r w:rsidRPr="00EC7E84">
              <w:rPr>
                <w:rFonts w:cs="Calibri Light"/>
                <w:szCs w:val="20"/>
              </w:rPr>
              <w:t>Medical practitioner</w:t>
            </w:r>
          </w:p>
        </w:tc>
      </w:tr>
      <w:tr w:rsidR="007659F2" w:rsidRPr="00EC7E84" w14:paraId="0CDE694D" w14:textId="77777777" w:rsidTr="005341D3">
        <w:trPr>
          <w:trHeight w:val="346"/>
        </w:trPr>
        <w:tc>
          <w:tcPr>
            <w:tcW w:w="2500" w:type="pct"/>
            <w:vAlign w:val="center"/>
          </w:tcPr>
          <w:p w14:paraId="61A9495C" w14:textId="77777777" w:rsidR="007659F2" w:rsidRPr="00EC7E84" w:rsidRDefault="007659F2" w:rsidP="005341D3">
            <w:pPr>
              <w:spacing w:after="0"/>
              <w:rPr>
                <w:rFonts w:cs="Calibri Light"/>
                <w:szCs w:val="20"/>
              </w:rPr>
            </w:pPr>
            <w:r w:rsidRPr="00EC7E84">
              <w:rPr>
                <w:rFonts w:cs="Calibri Light"/>
                <w:szCs w:val="20"/>
              </w:rPr>
              <w:t>Community member</w:t>
            </w:r>
          </w:p>
        </w:tc>
        <w:tc>
          <w:tcPr>
            <w:tcW w:w="2500" w:type="pct"/>
            <w:gridSpan w:val="2"/>
            <w:vAlign w:val="center"/>
          </w:tcPr>
          <w:p w14:paraId="36704A47" w14:textId="77777777" w:rsidR="007659F2" w:rsidRPr="00EC7E84" w:rsidRDefault="007659F2" w:rsidP="005341D3">
            <w:pPr>
              <w:spacing w:after="0"/>
              <w:rPr>
                <w:rFonts w:cs="Calibri Light"/>
                <w:szCs w:val="20"/>
              </w:rPr>
            </w:pPr>
            <w:r w:rsidRPr="00EC7E84">
              <w:rPr>
                <w:rFonts w:cs="Calibri Light"/>
                <w:szCs w:val="20"/>
              </w:rPr>
              <w:t>Patient</w:t>
            </w:r>
          </w:p>
        </w:tc>
      </w:tr>
      <w:tr w:rsidR="007659F2" w:rsidRPr="00EC7E84" w14:paraId="653613EB" w14:textId="77777777" w:rsidTr="005341D3">
        <w:trPr>
          <w:trHeight w:val="346"/>
        </w:trPr>
        <w:tc>
          <w:tcPr>
            <w:tcW w:w="2500" w:type="pct"/>
            <w:vAlign w:val="center"/>
          </w:tcPr>
          <w:p w14:paraId="4B7A6AD7" w14:textId="77777777" w:rsidR="007659F2" w:rsidRPr="00EC7E84" w:rsidRDefault="007659F2" w:rsidP="005341D3">
            <w:pPr>
              <w:spacing w:after="0"/>
              <w:rPr>
                <w:rFonts w:cs="Calibri Light"/>
                <w:szCs w:val="20"/>
              </w:rPr>
            </w:pPr>
            <w:r w:rsidRPr="00EC7E84">
              <w:rPr>
                <w:rFonts w:cs="Calibri Light"/>
                <w:szCs w:val="20"/>
              </w:rPr>
              <w:t>External service provider</w:t>
            </w:r>
          </w:p>
        </w:tc>
        <w:tc>
          <w:tcPr>
            <w:tcW w:w="2500" w:type="pct"/>
            <w:gridSpan w:val="2"/>
            <w:vAlign w:val="center"/>
          </w:tcPr>
          <w:p w14:paraId="326198F7" w14:textId="77777777" w:rsidR="007659F2" w:rsidRPr="00EC7E84" w:rsidRDefault="007659F2" w:rsidP="005341D3">
            <w:pPr>
              <w:spacing w:after="0"/>
              <w:rPr>
                <w:rFonts w:cs="Calibri Light"/>
                <w:szCs w:val="20"/>
              </w:rPr>
            </w:pPr>
            <w:r w:rsidRPr="00EC7E84">
              <w:rPr>
                <w:rFonts w:cs="Calibri Light"/>
                <w:szCs w:val="20"/>
              </w:rPr>
              <w:t>Staff member</w:t>
            </w:r>
          </w:p>
        </w:tc>
      </w:tr>
    </w:tbl>
    <w:p w14:paraId="66A7168E" w14:textId="77777777" w:rsidR="007659F2" w:rsidRPr="007659F2" w:rsidRDefault="007659F2" w:rsidP="00A42114">
      <w:pPr>
        <w:spacing w:after="0"/>
        <w:rPr>
          <w:rFonts w:asciiTheme="minorHAnsi" w:hAnsiTheme="minorHAnsi"/>
          <w:b/>
          <w:bCs/>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2607BB" w:rsidRPr="00A42114" w14:paraId="67DCD2FD" w14:textId="77777777" w:rsidTr="002607BB">
        <w:trPr>
          <w:trHeight w:val="346"/>
          <w:tblHeader/>
        </w:trPr>
        <w:tc>
          <w:tcPr>
            <w:tcW w:w="5000" w:type="pct"/>
            <w:gridSpan w:val="2"/>
            <w:shd w:val="clear" w:color="auto" w:fill="C6D9F1" w:themeFill="text2" w:themeFillTint="33"/>
            <w:vAlign w:val="center"/>
          </w:tcPr>
          <w:p w14:paraId="33192CEA" w14:textId="77777777" w:rsidR="002607BB" w:rsidRPr="00A42114" w:rsidRDefault="002607BB" w:rsidP="005F6D3A">
            <w:pPr>
              <w:spacing w:after="0" w:line="240" w:lineRule="auto"/>
              <w:rPr>
                <w:rFonts w:cs="Calibri Light"/>
                <w:b/>
                <w:szCs w:val="20"/>
              </w:rPr>
            </w:pPr>
            <w:r w:rsidRPr="00A42114">
              <w:rPr>
                <w:rFonts w:cs="Calibri Light"/>
                <w:b/>
                <w:szCs w:val="20"/>
              </w:rPr>
              <w:lastRenderedPageBreak/>
              <w:t>Feedback source – EQuIP6 Examples</w:t>
            </w:r>
          </w:p>
        </w:tc>
      </w:tr>
      <w:tr w:rsidR="002607BB" w:rsidRPr="00A42114" w14:paraId="78B3401A" w14:textId="77777777" w:rsidTr="0034570F">
        <w:trPr>
          <w:trHeight w:val="346"/>
        </w:trPr>
        <w:tc>
          <w:tcPr>
            <w:tcW w:w="2500" w:type="pct"/>
            <w:shd w:val="clear" w:color="auto" w:fill="auto"/>
            <w:vAlign w:val="center"/>
            <w:hideMark/>
          </w:tcPr>
          <w:p w14:paraId="1D9726C7" w14:textId="77777777" w:rsidR="002607BB" w:rsidRPr="00A42114" w:rsidRDefault="002607BB" w:rsidP="002607BB">
            <w:pPr>
              <w:spacing w:after="0" w:line="240" w:lineRule="auto"/>
              <w:rPr>
                <w:rFonts w:cs="Calibri Light"/>
                <w:szCs w:val="20"/>
              </w:rPr>
            </w:pPr>
            <w:bookmarkStart w:id="29" w:name="_Hlk496257788"/>
            <w:r w:rsidRPr="00A42114">
              <w:rPr>
                <w:rFonts w:cs="Calibri Light"/>
                <w:szCs w:val="20"/>
              </w:rPr>
              <w:t xml:space="preserve">Consumer / patient </w:t>
            </w:r>
          </w:p>
        </w:tc>
        <w:tc>
          <w:tcPr>
            <w:tcW w:w="2500" w:type="pct"/>
            <w:vAlign w:val="center"/>
          </w:tcPr>
          <w:p w14:paraId="4AB7653A" w14:textId="77777777" w:rsidR="002607BB" w:rsidRPr="00A42114" w:rsidRDefault="002607BB" w:rsidP="002607BB">
            <w:pPr>
              <w:spacing w:after="0" w:line="240" w:lineRule="auto"/>
              <w:rPr>
                <w:rFonts w:cs="Calibri Light"/>
                <w:szCs w:val="20"/>
              </w:rPr>
            </w:pPr>
            <w:r w:rsidRPr="00A42114">
              <w:rPr>
                <w:rFonts w:cs="Calibri Light"/>
                <w:szCs w:val="20"/>
              </w:rPr>
              <w:t>Health professional</w:t>
            </w:r>
          </w:p>
        </w:tc>
      </w:tr>
      <w:tr w:rsidR="002607BB" w:rsidRPr="00A42114" w14:paraId="3E3DBA3F" w14:textId="77777777" w:rsidTr="0034570F">
        <w:trPr>
          <w:trHeight w:val="346"/>
        </w:trPr>
        <w:tc>
          <w:tcPr>
            <w:tcW w:w="2500" w:type="pct"/>
            <w:shd w:val="clear" w:color="auto" w:fill="auto"/>
            <w:vAlign w:val="center"/>
          </w:tcPr>
          <w:p w14:paraId="0FAF2414" w14:textId="77777777" w:rsidR="002607BB" w:rsidRPr="00A42114" w:rsidRDefault="002607BB" w:rsidP="002607BB">
            <w:pPr>
              <w:spacing w:after="0" w:line="240" w:lineRule="auto"/>
              <w:rPr>
                <w:rFonts w:cs="Calibri Light"/>
                <w:szCs w:val="20"/>
              </w:rPr>
            </w:pPr>
            <w:r w:rsidRPr="00A42114">
              <w:rPr>
                <w:rFonts w:cs="Calibri Light"/>
                <w:szCs w:val="20"/>
              </w:rPr>
              <w:t>Consumer participation</w:t>
            </w:r>
          </w:p>
        </w:tc>
        <w:tc>
          <w:tcPr>
            <w:tcW w:w="2500" w:type="pct"/>
            <w:vAlign w:val="center"/>
          </w:tcPr>
          <w:p w14:paraId="4D07C5D7" w14:textId="77777777" w:rsidR="002607BB" w:rsidRPr="00A42114" w:rsidRDefault="002607BB" w:rsidP="002607BB">
            <w:pPr>
              <w:spacing w:after="0" w:line="240" w:lineRule="auto"/>
              <w:rPr>
                <w:rFonts w:cs="Calibri Light"/>
                <w:szCs w:val="20"/>
              </w:rPr>
            </w:pPr>
            <w:r w:rsidRPr="00A42114">
              <w:rPr>
                <w:rFonts w:cs="Calibri Light"/>
                <w:szCs w:val="20"/>
              </w:rPr>
              <w:t>Referral organisation</w:t>
            </w:r>
          </w:p>
        </w:tc>
      </w:tr>
      <w:tr w:rsidR="002607BB" w:rsidRPr="00A42114" w14:paraId="5BD9E963" w14:textId="77777777" w:rsidTr="0034570F">
        <w:trPr>
          <w:trHeight w:val="346"/>
        </w:trPr>
        <w:tc>
          <w:tcPr>
            <w:tcW w:w="2500" w:type="pct"/>
            <w:shd w:val="clear" w:color="auto" w:fill="auto"/>
            <w:vAlign w:val="center"/>
          </w:tcPr>
          <w:p w14:paraId="611EE75D" w14:textId="77777777" w:rsidR="002607BB" w:rsidRPr="00A42114" w:rsidRDefault="002607BB" w:rsidP="002607BB">
            <w:pPr>
              <w:spacing w:after="0" w:line="240" w:lineRule="auto"/>
              <w:rPr>
                <w:rFonts w:cs="Calibri Light"/>
                <w:szCs w:val="20"/>
              </w:rPr>
            </w:pPr>
            <w:r w:rsidRPr="00A42114">
              <w:rPr>
                <w:rFonts w:cs="Calibri Light"/>
                <w:szCs w:val="20"/>
              </w:rPr>
              <w:t xml:space="preserve">Consumer representative </w:t>
            </w:r>
          </w:p>
        </w:tc>
        <w:tc>
          <w:tcPr>
            <w:tcW w:w="2500" w:type="pct"/>
            <w:vAlign w:val="center"/>
          </w:tcPr>
          <w:p w14:paraId="799ECAE0" w14:textId="77777777" w:rsidR="002607BB" w:rsidRPr="00A42114" w:rsidRDefault="002607BB" w:rsidP="002607BB">
            <w:pPr>
              <w:spacing w:after="0" w:line="240" w:lineRule="auto"/>
              <w:rPr>
                <w:rFonts w:cs="Calibri Light"/>
                <w:szCs w:val="20"/>
              </w:rPr>
            </w:pPr>
            <w:r w:rsidRPr="00A42114">
              <w:rPr>
                <w:rFonts w:cs="Calibri Light"/>
                <w:szCs w:val="20"/>
              </w:rPr>
              <w:t>Referral physician</w:t>
            </w:r>
          </w:p>
        </w:tc>
      </w:tr>
      <w:tr w:rsidR="002607BB" w:rsidRPr="00A42114" w14:paraId="48726BCE" w14:textId="77777777" w:rsidTr="002607BB">
        <w:trPr>
          <w:trHeight w:val="346"/>
        </w:trPr>
        <w:tc>
          <w:tcPr>
            <w:tcW w:w="2500" w:type="pct"/>
            <w:shd w:val="clear" w:color="auto" w:fill="auto"/>
            <w:vAlign w:val="center"/>
          </w:tcPr>
          <w:p w14:paraId="51DB581A" w14:textId="77777777" w:rsidR="002607BB" w:rsidRPr="00A42114" w:rsidRDefault="002607BB" w:rsidP="002607BB">
            <w:pPr>
              <w:spacing w:after="0" w:line="240" w:lineRule="auto"/>
              <w:rPr>
                <w:rFonts w:cs="Calibri Light"/>
                <w:szCs w:val="20"/>
              </w:rPr>
            </w:pPr>
            <w:r w:rsidRPr="00A42114">
              <w:rPr>
                <w:rFonts w:cs="Calibri Light"/>
                <w:szCs w:val="20"/>
              </w:rPr>
              <w:t>GP</w:t>
            </w:r>
          </w:p>
        </w:tc>
        <w:tc>
          <w:tcPr>
            <w:tcW w:w="2500" w:type="pct"/>
          </w:tcPr>
          <w:p w14:paraId="66CFAED1" w14:textId="77777777" w:rsidR="002607BB" w:rsidRPr="00A42114" w:rsidRDefault="002607BB" w:rsidP="002607BB">
            <w:pPr>
              <w:spacing w:after="0" w:line="240" w:lineRule="auto"/>
              <w:rPr>
                <w:rFonts w:cs="Calibri Light"/>
                <w:szCs w:val="20"/>
              </w:rPr>
            </w:pPr>
          </w:p>
        </w:tc>
      </w:tr>
      <w:bookmarkEnd w:id="29"/>
    </w:tbl>
    <w:p w14:paraId="689E9C8B" w14:textId="77777777" w:rsidR="002D2F68" w:rsidRDefault="002D2F68" w:rsidP="002607BB">
      <w:pPr>
        <w:rPr>
          <w:rStyle w:val="Strong"/>
          <w:b w:val="0"/>
          <w:bCs w:val="0"/>
        </w:rPr>
      </w:pPr>
    </w:p>
    <w:tbl>
      <w:tblPr>
        <w:tblStyle w:val="TableGrid"/>
        <w:tblW w:w="5000" w:type="pct"/>
        <w:tblLook w:val="04A0" w:firstRow="1" w:lastRow="0" w:firstColumn="1" w:lastColumn="0" w:noHBand="0" w:noVBand="1"/>
      </w:tblPr>
      <w:tblGrid>
        <w:gridCol w:w="10456"/>
      </w:tblGrid>
      <w:tr w:rsidR="002D2F68" w:rsidRPr="00EC7E84" w14:paraId="1B483F9A" w14:textId="77777777" w:rsidTr="00ED76A7">
        <w:trPr>
          <w:trHeight w:val="340"/>
        </w:trPr>
        <w:tc>
          <w:tcPr>
            <w:tcW w:w="5000" w:type="pct"/>
            <w:shd w:val="clear" w:color="auto" w:fill="BFBFBF" w:themeFill="background1" w:themeFillShade="BF"/>
            <w:vAlign w:val="center"/>
          </w:tcPr>
          <w:p w14:paraId="27E8711D" w14:textId="77777777" w:rsidR="002D2F68" w:rsidRPr="00EC7E84" w:rsidRDefault="002D2F68" w:rsidP="00ED76A7">
            <w:pPr>
              <w:spacing w:before="40" w:after="40"/>
              <w:rPr>
                <w:rFonts w:cs="Calibri Light"/>
                <w:b/>
                <w:szCs w:val="20"/>
              </w:rPr>
            </w:pPr>
            <w:r w:rsidRPr="00EC7E84">
              <w:rPr>
                <w:rFonts w:cs="Calibri Light"/>
                <w:b/>
                <w:szCs w:val="20"/>
              </w:rPr>
              <w:t xml:space="preserve">Feedback </w:t>
            </w:r>
            <w:r w:rsidR="00E973D6">
              <w:rPr>
                <w:rFonts w:cs="Calibri Light"/>
                <w:b/>
                <w:szCs w:val="20"/>
              </w:rPr>
              <w:t>source</w:t>
            </w:r>
            <w:r w:rsidRPr="00EC7E84">
              <w:rPr>
                <w:rFonts w:cs="Calibri Light"/>
                <w:b/>
                <w:szCs w:val="20"/>
              </w:rPr>
              <w:t xml:space="preserve"> – </w:t>
            </w:r>
            <w:proofErr w:type="spellStart"/>
            <w:r w:rsidR="00E973D6">
              <w:rPr>
                <w:rFonts w:cs="Calibri Light"/>
                <w:b/>
                <w:szCs w:val="20"/>
              </w:rPr>
              <w:t>EQuIP</w:t>
            </w:r>
            <w:proofErr w:type="spellEnd"/>
            <w:r w:rsidR="00E973D6">
              <w:rPr>
                <w:rFonts w:cs="Calibri Light"/>
                <w:b/>
                <w:szCs w:val="20"/>
              </w:rPr>
              <w:t xml:space="preserve"> NDPC Examples</w:t>
            </w:r>
          </w:p>
        </w:tc>
      </w:tr>
      <w:tr w:rsidR="002D2F68" w:rsidRPr="00EC7E84" w14:paraId="0BCB6CED" w14:textId="77777777" w:rsidTr="00ED76A7">
        <w:trPr>
          <w:trHeight w:val="340"/>
        </w:trPr>
        <w:tc>
          <w:tcPr>
            <w:tcW w:w="5000" w:type="pct"/>
            <w:vAlign w:val="center"/>
          </w:tcPr>
          <w:p w14:paraId="3DBCB729" w14:textId="77777777" w:rsidR="002D2F68" w:rsidRPr="00EC7E84" w:rsidRDefault="00E973D6" w:rsidP="00ED76A7">
            <w:pPr>
              <w:spacing w:before="40" w:after="40"/>
              <w:rPr>
                <w:rFonts w:cs="Calibri Light"/>
                <w:szCs w:val="20"/>
              </w:rPr>
            </w:pPr>
            <w:r w:rsidRPr="00E973D6">
              <w:rPr>
                <w:rFonts w:cs="Calibri Light"/>
                <w:szCs w:val="20"/>
              </w:rPr>
              <w:t>Referral physician</w:t>
            </w:r>
          </w:p>
        </w:tc>
      </w:tr>
    </w:tbl>
    <w:p w14:paraId="161E6916" w14:textId="77777777" w:rsidR="002607BB" w:rsidRDefault="002607BB" w:rsidP="002607BB">
      <w:pPr>
        <w:rPr>
          <w:rStyle w:val="Strong"/>
          <w:rFonts w:eastAsiaTheme="majorEastAsia" w:cstheme="minorHAnsi"/>
          <w:szCs w:val="20"/>
        </w:rPr>
      </w:pPr>
      <w:r>
        <w:rPr>
          <w:rStyle w:val="Strong"/>
          <w:b w:val="0"/>
          <w:bCs w:val="0"/>
        </w:rPr>
        <w:br w:type="page"/>
      </w:r>
    </w:p>
    <w:p w14:paraId="27B2322E" w14:textId="77777777" w:rsidR="0043714D" w:rsidRPr="00A42114" w:rsidRDefault="0043714D" w:rsidP="00A42114">
      <w:pPr>
        <w:pStyle w:val="Heading2"/>
        <w:rPr>
          <w:rStyle w:val="Strong"/>
          <w:b/>
          <w:bCs/>
          <w:sz w:val="28"/>
          <w:szCs w:val="28"/>
        </w:rPr>
      </w:pPr>
      <w:bookmarkStart w:id="30" w:name="_Toc453061920"/>
      <w:bookmarkStart w:id="31" w:name="_Toc528939848"/>
      <w:r w:rsidRPr="00A42114">
        <w:rPr>
          <w:rStyle w:val="Strong"/>
          <w:b/>
          <w:bCs/>
          <w:sz w:val="28"/>
          <w:szCs w:val="28"/>
        </w:rPr>
        <w:lastRenderedPageBreak/>
        <w:t>I</w:t>
      </w:r>
      <w:r w:rsidR="00537778" w:rsidRPr="00A42114">
        <w:rPr>
          <w:rStyle w:val="Strong"/>
          <w:b/>
          <w:bCs/>
          <w:sz w:val="28"/>
          <w:szCs w:val="28"/>
        </w:rPr>
        <w:t>mprovement</w:t>
      </w:r>
      <w:r w:rsidR="00C025F2" w:rsidRPr="00A42114">
        <w:rPr>
          <w:rStyle w:val="Strong"/>
          <w:b/>
          <w:bCs/>
          <w:sz w:val="28"/>
          <w:szCs w:val="28"/>
        </w:rPr>
        <w:t xml:space="preserve"> R</w:t>
      </w:r>
      <w:r w:rsidRPr="00A42114">
        <w:rPr>
          <w:rStyle w:val="Strong"/>
          <w:b/>
          <w:bCs/>
          <w:sz w:val="28"/>
          <w:szCs w:val="28"/>
        </w:rPr>
        <w:t>egister</w:t>
      </w:r>
      <w:bookmarkEnd w:id="30"/>
      <w:bookmarkEnd w:id="31"/>
    </w:p>
    <w:p w14:paraId="7A3BE999" w14:textId="77777777" w:rsidR="000743CC" w:rsidRPr="00F973F1" w:rsidRDefault="000743CC" w:rsidP="000743CC">
      <w:pPr>
        <w:rPr>
          <w:rStyle w:val="Strong"/>
          <w:rFonts w:ascii="Calibri Light" w:hAnsi="Calibri Light"/>
          <w:b w:val="0"/>
          <w:bCs w:val="0"/>
        </w:rPr>
      </w:pPr>
      <w:r>
        <w:t xml:space="preserve">The </w:t>
      </w:r>
      <w:r>
        <w:rPr>
          <w:b/>
        </w:rPr>
        <w:t xml:space="preserve">source of issue </w:t>
      </w:r>
      <w:r>
        <w:t xml:space="preserve">menu is used </w:t>
      </w:r>
      <w:r w:rsidRPr="00D130D8">
        <w:t xml:space="preserve">when </w:t>
      </w:r>
      <w:r>
        <w:t xml:space="preserve">recording an improvement or non-conformance in the </w:t>
      </w:r>
      <w:r>
        <w:rPr>
          <w:b/>
        </w:rPr>
        <w:t xml:space="preserve">improvement </w:t>
      </w:r>
      <w:r w:rsidRPr="00D130D8">
        <w:rPr>
          <w:b/>
        </w:rPr>
        <w:t>register</w:t>
      </w:r>
      <w:r w:rsidRPr="00D130D8">
        <w:t xml:space="preserve">. </w:t>
      </w:r>
      <w:r>
        <w:t>It allows for the source of the issue to be recorded. Reports can be generated based on the selections in this menu.</w:t>
      </w:r>
    </w:p>
    <w:p w14:paraId="677D7915" w14:textId="77777777" w:rsidR="007331AD" w:rsidRDefault="00A02E82" w:rsidP="00A42114">
      <w:r>
        <w:rPr>
          <w:noProof/>
          <w:lang w:val="en-US"/>
        </w:rPr>
        <mc:AlternateContent>
          <mc:Choice Requires="wps">
            <w:drawing>
              <wp:anchor distT="0" distB="0" distL="114300" distR="114300" simplePos="0" relativeHeight="251684864" behindDoc="0" locked="0" layoutInCell="1" allowOverlap="1" wp14:anchorId="3FEBB523" wp14:editId="5090E1B9">
                <wp:simplePos x="0" y="0"/>
                <wp:positionH relativeFrom="column">
                  <wp:posOffset>107149</wp:posOffset>
                </wp:positionH>
                <wp:positionV relativeFrom="paragraph">
                  <wp:posOffset>694276</wp:posOffset>
                </wp:positionV>
                <wp:extent cx="818984" cy="303723"/>
                <wp:effectExtent l="0" t="0" r="635" b="1270"/>
                <wp:wrapNone/>
                <wp:docPr id="85" name="Rectangle 85"/>
                <wp:cNvGraphicFramePr/>
                <a:graphic xmlns:a="http://schemas.openxmlformats.org/drawingml/2006/main">
                  <a:graphicData uri="http://schemas.microsoft.com/office/word/2010/wordprocessingShape">
                    <wps:wsp>
                      <wps:cNvSpPr/>
                      <wps:spPr>
                        <a:xfrm>
                          <a:off x="0" y="0"/>
                          <a:ext cx="818984" cy="30372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ED38B4" id="Rectangle 85" o:spid="_x0000_s1026" style="position:absolute;margin-left:8.45pt;margin-top:54.65pt;width:64.5pt;height:23.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" fillcolor="#f2f2f2 [3052]" stroked="f" strokeweight="2pt"/>
            </w:pict>
          </mc:Fallback>
        </mc:AlternateContent>
      </w:r>
      <w:r>
        <w:rPr>
          <w:noProof/>
          <w:lang w:val="en-US"/>
        </w:rPr>
        <w:drawing>
          <wp:inline distT="0" distB="0" distL="0" distR="0" wp14:anchorId="61304E8C" wp14:editId="1542309F">
            <wp:extent cx="6645910" cy="1076325"/>
            <wp:effectExtent l="19050" t="19050" r="21590" b="2857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645910" cy="1076325"/>
                    </a:xfrm>
                    <a:prstGeom prst="rect">
                      <a:avLst/>
                    </a:prstGeom>
                    <a:ln>
                      <a:solidFill>
                        <a:schemeClr val="bg1">
                          <a:lumMod val="75000"/>
                        </a:schemeClr>
                      </a:solidFill>
                    </a:ln>
                  </pic:spPr>
                </pic:pic>
              </a:graphicData>
            </a:graphic>
          </wp:inline>
        </w:drawing>
      </w:r>
    </w:p>
    <w:p w14:paraId="539B070D" w14:textId="77777777" w:rsidR="00A42114" w:rsidRPr="000743CC" w:rsidRDefault="00A42114" w:rsidP="00A42114">
      <w:pPr>
        <w:spacing w:after="0"/>
      </w:pPr>
    </w:p>
    <w:tbl>
      <w:tblPr>
        <w:tblStyle w:val="TableGrid"/>
        <w:tblW w:w="5000" w:type="pct"/>
        <w:tblLook w:val="04A0" w:firstRow="1" w:lastRow="0" w:firstColumn="1" w:lastColumn="0" w:noHBand="0" w:noVBand="1"/>
      </w:tblPr>
      <w:tblGrid>
        <w:gridCol w:w="5228"/>
        <w:gridCol w:w="5228"/>
      </w:tblGrid>
      <w:tr w:rsidR="007659F2" w:rsidRPr="00A42114" w14:paraId="5807744E" w14:textId="77777777" w:rsidTr="007659F2">
        <w:trPr>
          <w:trHeight w:val="340"/>
        </w:trPr>
        <w:tc>
          <w:tcPr>
            <w:tcW w:w="2500" w:type="pct"/>
            <w:tcBorders>
              <w:top w:val="single" w:sz="4" w:space="0" w:color="auto"/>
              <w:left w:val="single" w:sz="4" w:space="0" w:color="auto"/>
              <w:bottom w:val="single" w:sz="4" w:space="0" w:color="auto"/>
              <w:right w:val="nil"/>
            </w:tcBorders>
            <w:shd w:val="clear" w:color="auto" w:fill="BFBFBF" w:themeFill="background1" w:themeFillShade="BF"/>
            <w:vAlign w:val="center"/>
          </w:tcPr>
          <w:p w14:paraId="7D6A5130" w14:textId="77777777" w:rsidR="007659F2" w:rsidRPr="00A42114" w:rsidRDefault="007659F2" w:rsidP="00CB68EF">
            <w:pPr>
              <w:spacing w:after="0"/>
              <w:rPr>
                <w:rFonts w:cs="Calibri Light"/>
                <w:szCs w:val="20"/>
              </w:rPr>
            </w:pPr>
            <w:r w:rsidRPr="00A42114">
              <w:rPr>
                <w:rFonts w:cs="Calibri Light"/>
                <w:b/>
                <w:szCs w:val="20"/>
              </w:rPr>
              <w:t xml:space="preserve">Improvement source </w:t>
            </w:r>
            <w:r w:rsidR="006A72A5" w:rsidRPr="00A42114">
              <w:rPr>
                <w:rFonts w:cs="Calibri Light"/>
                <w:b/>
                <w:szCs w:val="20"/>
              </w:rPr>
              <w:t>-</w:t>
            </w:r>
            <w:r w:rsidRPr="00A42114">
              <w:rPr>
                <w:rFonts w:cs="Calibri Light"/>
                <w:b/>
                <w:szCs w:val="20"/>
              </w:rPr>
              <w:t xml:space="preserve"> General Examples</w:t>
            </w:r>
          </w:p>
        </w:tc>
        <w:tc>
          <w:tcPr>
            <w:tcW w:w="2500"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72B9ABF9" w14:textId="77777777" w:rsidR="007659F2" w:rsidRPr="00A42114" w:rsidRDefault="007659F2" w:rsidP="00CB68EF">
            <w:pPr>
              <w:spacing w:after="0"/>
              <w:rPr>
                <w:rFonts w:cs="Calibri Light"/>
                <w:szCs w:val="20"/>
              </w:rPr>
            </w:pPr>
          </w:p>
        </w:tc>
      </w:tr>
      <w:tr w:rsidR="00CB68EF" w:rsidRPr="00A42114" w14:paraId="0C9B485E" w14:textId="77777777" w:rsidTr="007659F2">
        <w:trPr>
          <w:trHeight w:val="340"/>
        </w:trPr>
        <w:tc>
          <w:tcPr>
            <w:tcW w:w="2500" w:type="pct"/>
            <w:tcBorders>
              <w:top w:val="single" w:sz="4" w:space="0" w:color="auto"/>
            </w:tcBorders>
            <w:vAlign w:val="center"/>
          </w:tcPr>
          <w:p w14:paraId="3105B020" w14:textId="77777777" w:rsidR="00CB68EF" w:rsidRPr="00A42114" w:rsidRDefault="00CB68EF" w:rsidP="00CB68EF">
            <w:pPr>
              <w:spacing w:after="0"/>
              <w:rPr>
                <w:rFonts w:cs="Calibri Light"/>
                <w:szCs w:val="20"/>
              </w:rPr>
            </w:pPr>
            <w:bookmarkStart w:id="32" w:name="_Toc453061921"/>
            <w:r w:rsidRPr="00A42114">
              <w:rPr>
                <w:rFonts w:cs="Calibri Light"/>
                <w:szCs w:val="20"/>
              </w:rPr>
              <w:t xml:space="preserve">Arising from - audit </w:t>
            </w:r>
          </w:p>
        </w:tc>
        <w:tc>
          <w:tcPr>
            <w:tcW w:w="2500" w:type="pct"/>
            <w:tcBorders>
              <w:top w:val="single" w:sz="4" w:space="0" w:color="auto"/>
            </w:tcBorders>
            <w:vAlign w:val="center"/>
          </w:tcPr>
          <w:p w14:paraId="424282A8" w14:textId="77777777" w:rsidR="00CB68EF" w:rsidRPr="00A42114" w:rsidRDefault="00CB68EF" w:rsidP="00CB68EF">
            <w:pPr>
              <w:spacing w:after="0"/>
              <w:rPr>
                <w:rFonts w:cs="Calibri Light"/>
                <w:szCs w:val="20"/>
              </w:rPr>
            </w:pPr>
            <w:r w:rsidRPr="00A42114">
              <w:rPr>
                <w:rFonts w:cs="Calibri Light"/>
                <w:szCs w:val="20"/>
              </w:rPr>
              <w:t xml:space="preserve">Arising from - WHS incident </w:t>
            </w:r>
          </w:p>
        </w:tc>
      </w:tr>
      <w:tr w:rsidR="00CB68EF" w:rsidRPr="00A42114" w14:paraId="15800C3C" w14:textId="77777777" w:rsidTr="00CB68EF">
        <w:trPr>
          <w:trHeight w:val="340"/>
        </w:trPr>
        <w:tc>
          <w:tcPr>
            <w:tcW w:w="2500" w:type="pct"/>
            <w:vAlign w:val="center"/>
          </w:tcPr>
          <w:p w14:paraId="3C33EFC0" w14:textId="77777777" w:rsidR="00CB68EF" w:rsidRPr="00A42114" w:rsidRDefault="00CB68EF" w:rsidP="00CB68EF">
            <w:pPr>
              <w:spacing w:after="0"/>
              <w:rPr>
                <w:rFonts w:cs="Calibri Light"/>
                <w:szCs w:val="20"/>
              </w:rPr>
            </w:pPr>
            <w:r w:rsidRPr="00A42114">
              <w:rPr>
                <w:rFonts w:cs="Calibri Light"/>
                <w:szCs w:val="20"/>
              </w:rPr>
              <w:t xml:space="preserve">Arising from - breakdown in service </w:t>
            </w:r>
          </w:p>
        </w:tc>
        <w:tc>
          <w:tcPr>
            <w:tcW w:w="2500" w:type="pct"/>
            <w:vAlign w:val="center"/>
          </w:tcPr>
          <w:p w14:paraId="2F817C08" w14:textId="77777777" w:rsidR="00CB68EF" w:rsidRPr="00A42114" w:rsidRDefault="00CB68EF" w:rsidP="00CB68EF">
            <w:pPr>
              <w:spacing w:after="0"/>
              <w:rPr>
                <w:rFonts w:cs="Calibri Light"/>
                <w:szCs w:val="20"/>
              </w:rPr>
            </w:pPr>
            <w:r w:rsidRPr="00A42114">
              <w:rPr>
                <w:rFonts w:cs="Calibri Light"/>
                <w:szCs w:val="20"/>
              </w:rPr>
              <w:t>Suggestion - manager</w:t>
            </w:r>
          </w:p>
        </w:tc>
      </w:tr>
      <w:tr w:rsidR="00CB68EF" w:rsidRPr="00A42114" w14:paraId="07A79D9F" w14:textId="77777777" w:rsidTr="00CB68EF">
        <w:trPr>
          <w:trHeight w:val="340"/>
        </w:trPr>
        <w:tc>
          <w:tcPr>
            <w:tcW w:w="2500" w:type="pct"/>
            <w:vAlign w:val="center"/>
          </w:tcPr>
          <w:p w14:paraId="6C621EA7" w14:textId="77777777" w:rsidR="00CB68EF" w:rsidRPr="00A42114" w:rsidRDefault="00CB68EF" w:rsidP="00CB68EF">
            <w:pPr>
              <w:spacing w:after="0"/>
              <w:rPr>
                <w:rFonts w:cs="Calibri Light"/>
                <w:szCs w:val="20"/>
              </w:rPr>
            </w:pPr>
            <w:r w:rsidRPr="00A42114">
              <w:rPr>
                <w:rFonts w:cs="Calibri Light"/>
                <w:szCs w:val="20"/>
              </w:rPr>
              <w:t xml:space="preserve">Arising from - complaint </w:t>
            </w:r>
          </w:p>
        </w:tc>
        <w:tc>
          <w:tcPr>
            <w:tcW w:w="2500" w:type="pct"/>
            <w:vAlign w:val="center"/>
          </w:tcPr>
          <w:p w14:paraId="0B3EEA1A" w14:textId="77777777" w:rsidR="00CB68EF" w:rsidRPr="00A42114" w:rsidRDefault="00CB68EF" w:rsidP="00CB68EF">
            <w:pPr>
              <w:spacing w:after="0"/>
              <w:rPr>
                <w:rFonts w:cs="Calibri Light"/>
                <w:szCs w:val="20"/>
              </w:rPr>
            </w:pPr>
            <w:r w:rsidRPr="00A42114">
              <w:rPr>
                <w:rFonts w:cs="Calibri Light"/>
                <w:szCs w:val="20"/>
              </w:rPr>
              <w:t>Suggestion - other service provider</w:t>
            </w:r>
          </w:p>
        </w:tc>
      </w:tr>
      <w:tr w:rsidR="00CB68EF" w:rsidRPr="00A42114" w14:paraId="24BAE983" w14:textId="77777777" w:rsidTr="00CB68EF">
        <w:trPr>
          <w:trHeight w:val="340"/>
        </w:trPr>
        <w:tc>
          <w:tcPr>
            <w:tcW w:w="2500" w:type="pct"/>
            <w:vAlign w:val="center"/>
          </w:tcPr>
          <w:p w14:paraId="44569CC0" w14:textId="77777777" w:rsidR="00CB68EF" w:rsidRPr="00A42114" w:rsidRDefault="00CB68EF" w:rsidP="00CB68EF">
            <w:pPr>
              <w:spacing w:after="0"/>
              <w:rPr>
                <w:rFonts w:cs="Calibri Light"/>
                <w:szCs w:val="20"/>
              </w:rPr>
            </w:pPr>
            <w:r w:rsidRPr="00A42114">
              <w:rPr>
                <w:rFonts w:cs="Calibri Light"/>
                <w:szCs w:val="20"/>
              </w:rPr>
              <w:t xml:space="preserve">Arising from - emergency </w:t>
            </w:r>
          </w:p>
        </w:tc>
        <w:tc>
          <w:tcPr>
            <w:tcW w:w="2500" w:type="pct"/>
            <w:vAlign w:val="center"/>
          </w:tcPr>
          <w:p w14:paraId="49C8503C" w14:textId="77777777" w:rsidR="00CB68EF" w:rsidRPr="00A42114" w:rsidRDefault="00CB68EF" w:rsidP="00CB68EF">
            <w:pPr>
              <w:spacing w:after="0"/>
              <w:rPr>
                <w:rFonts w:cs="Calibri Light"/>
                <w:szCs w:val="20"/>
              </w:rPr>
            </w:pPr>
            <w:r w:rsidRPr="00A42114">
              <w:rPr>
                <w:rFonts w:cs="Calibri Light"/>
                <w:szCs w:val="20"/>
              </w:rPr>
              <w:t>Suggestion - staff</w:t>
            </w:r>
          </w:p>
        </w:tc>
      </w:tr>
      <w:tr w:rsidR="00CB68EF" w:rsidRPr="00A42114" w14:paraId="7497EEDA" w14:textId="77777777" w:rsidTr="00CB68EF">
        <w:trPr>
          <w:trHeight w:val="340"/>
        </w:trPr>
        <w:tc>
          <w:tcPr>
            <w:tcW w:w="2500" w:type="pct"/>
            <w:vAlign w:val="center"/>
          </w:tcPr>
          <w:p w14:paraId="319D06A8" w14:textId="77777777" w:rsidR="00CB68EF" w:rsidRPr="00A42114" w:rsidRDefault="00CB68EF" w:rsidP="00CB68EF">
            <w:pPr>
              <w:spacing w:after="0"/>
              <w:rPr>
                <w:rFonts w:cs="Calibri Light"/>
                <w:szCs w:val="20"/>
              </w:rPr>
            </w:pPr>
            <w:r w:rsidRPr="00A42114">
              <w:rPr>
                <w:rFonts w:cs="Calibri Light"/>
                <w:szCs w:val="20"/>
              </w:rPr>
              <w:t>Arising from - feedback</w:t>
            </w:r>
          </w:p>
        </w:tc>
        <w:tc>
          <w:tcPr>
            <w:tcW w:w="2500" w:type="pct"/>
            <w:vAlign w:val="center"/>
          </w:tcPr>
          <w:p w14:paraId="70151A1E" w14:textId="77777777" w:rsidR="00CB68EF" w:rsidRPr="00A42114" w:rsidRDefault="00CB68EF" w:rsidP="00CB68EF">
            <w:pPr>
              <w:spacing w:after="0"/>
              <w:rPr>
                <w:rFonts w:cs="Calibri Light"/>
                <w:szCs w:val="20"/>
              </w:rPr>
            </w:pPr>
            <w:r w:rsidRPr="00A42114">
              <w:rPr>
                <w:rFonts w:cs="Calibri Light"/>
                <w:szCs w:val="20"/>
              </w:rPr>
              <w:t>Suggestion - staff member</w:t>
            </w:r>
          </w:p>
        </w:tc>
      </w:tr>
      <w:tr w:rsidR="00CB68EF" w:rsidRPr="00A42114" w14:paraId="4D4724C9" w14:textId="77777777" w:rsidTr="00CB68EF">
        <w:trPr>
          <w:trHeight w:val="340"/>
        </w:trPr>
        <w:tc>
          <w:tcPr>
            <w:tcW w:w="2500" w:type="pct"/>
            <w:vAlign w:val="center"/>
          </w:tcPr>
          <w:p w14:paraId="03B30813" w14:textId="77777777" w:rsidR="00CB68EF" w:rsidRPr="00A42114" w:rsidRDefault="00CB68EF" w:rsidP="00CB68EF">
            <w:pPr>
              <w:spacing w:after="0"/>
              <w:rPr>
                <w:rFonts w:cs="Calibri Light"/>
                <w:szCs w:val="20"/>
              </w:rPr>
            </w:pPr>
            <w:r w:rsidRPr="00A42114">
              <w:rPr>
                <w:rFonts w:cs="Calibri Light"/>
                <w:szCs w:val="20"/>
              </w:rPr>
              <w:t>Arising from - near miss</w:t>
            </w:r>
          </w:p>
        </w:tc>
        <w:tc>
          <w:tcPr>
            <w:tcW w:w="2500" w:type="pct"/>
            <w:vAlign w:val="center"/>
          </w:tcPr>
          <w:p w14:paraId="06498384" w14:textId="77777777" w:rsidR="00CB68EF" w:rsidRPr="00A42114" w:rsidRDefault="00CB68EF" w:rsidP="00CB68EF">
            <w:pPr>
              <w:spacing w:after="0"/>
              <w:rPr>
                <w:rFonts w:cs="Calibri Light"/>
                <w:szCs w:val="20"/>
              </w:rPr>
            </w:pPr>
            <w:r w:rsidRPr="00A42114">
              <w:rPr>
                <w:rFonts w:cs="Calibri Light"/>
                <w:szCs w:val="20"/>
              </w:rPr>
              <w:t>Suggestion - stakeholder</w:t>
            </w:r>
          </w:p>
        </w:tc>
      </w:tr>
      <w:tr w:rsidR="00CB68EF" w:rsidRPr="00A42114" w14:paraId="5FA9496D" w14:textId="77777777" w:rsidTr="00CB68EF">
        <w:trPr>
          <w:trHeight w:val="340"/>
        </w:trPr>
        <w:tc>
          <w:tcPr>
            <w:tcW w:w="2500" w:type="pct"/>
            <w:vAlign w:val="center"/>
          </w:tcPr>
          <w:p w14:paraId="3D5B17F3" w14:textId="77777777" w:rsidR="00CB68EF" w:rsidRPr="00A42114" w:rsidRDefault="00CB68EF" w:rsidP="00CB68EF">
            <w:pPr>
              <w:spacing w:after="0"/>
              <w:rPr>
                <w:rFonts w:cs="Calibri Light"/>
                <w:szCs w:val="20"/>
              </w:rPr>
            </w:pPr>
            <w:r w:rsidRPr="00A42114">
              <w:rPr>
                <w:rFonts w:cs="Calibri Light"/>
                <w:szCs w:val="20"/>
              </w:rPr>
              <w:t>Arising from - non-patient incident</w:t>
            </w:r>
          </w:p>
        </w:tc>
        <w:tc>
          <w:tcPr>
            <w:tcW w:w="2500" w:type="pct"/>
            <w:vAlign w:val="center"/>
          </w:tcPr>
          <w:p w14:paraId="6AB29274" w14:textId="77777777" w:rsidR="00CB68EF" w:rsidRPr="00A42114" w:rsidRDefault="00CB68EF" w:rsidP="00CB68EF">
            <w:pPr>
              <w:spacing w:after="0"/>
              <w:rPr>
                <w:rFonts w:cs="Calibri Light"/>
                <w:szCs w:val="20"/>
              </w:rPr>
            </w:pPr>
            <w:r w:rsidRPr="00A42114">
              <w:rPr>
                <w:rFonts w:cs="Calibri Light"/>
                <w:szCs w:val="20"/>
              </w:rPr>
              <w:t xml:space="preserve">Suggestion - team meeting </w:t>
            </w:r>
          </w:p>
        </w:tc>
      </w:tr>
      <w:tr w:rsidR="00CB68EF" w:rsidRPr="00A42114" w14:paraId="7CBF1AE7" w14:textId="77777777" w:rsidTr="00CB68EF">
        <w:trPr>
          <w:trHeight w:val="340"/>
        </w:trPr>
        <w:tc>
          <w:tcPr>
            <w:tcW w:w="2500" w:type="pct"/>
            <w:vAlign w:val="center"/>
          </w:tcPr>
          <w:p w14:paraId="7C72B9E7" w14:textId="77777777" w:rsidR="00CB68EF" w:rsidRPr="00A42114" w:rsidRDefault="00CB68EF" w:rsidP="00CB68EF">
            <w:pPr>
              <w:spacing w:after="0"/>
              <w:rPr>
                <w:rFonts w:cs="Calibri Light"/>
                <w:szCs w:val="20"/>
              </w:rPr>
            </w:pPr>
            <w:r w:rsidRPr="00A42114">
              <w:rPr>
                <w:rFonts w:cs="Calibri Light"/>
                <w:szCs w:val="20"/>
              </w:rPr>
              <w:t>Arising from - patient incident</w:t>
            </w:r>
          </w:p>
        </w:tc>
        <w:tc>
          <w:tcPr>
            <w:tcW w:w="2500" w:type="pct"/>
            <w:vAlign w:val="center"/>
          </w:tcPr>
          <w:p w14:paraId="5852D4EB" w14:textId="77777777" w:rsidR="00CB68EF" w:rsidRPr="00A42114" w:rsidRDefault="00CB68EF" w:rsidP="00CB68EF">
            <w:pPr>
              <w:spacing w:after="0"/>
              <w:rPr>
                <w:rFonts w:cs="Calibri Light"/>
                <w:szCs w:val="20"/>
              </w:rPr>
            </w:pPr>
            <w:r w:rsidRPr="00A42114">
              <w:rPr>
                <w:rFonts w:cs="Calibri Light"/>
                <w:szCs w:val="20"/>
              </w:rPr>
              <w:t>Suggestion - visiting practitioner</w:t>
            </w:r>
          </w:p>
        </w:tc>
      </w:tr>
    </w:tbl>
    <w:p w14:paraId="4A780076" w14:textId="77777777" w:rsidR="00DE694D" w:rsidRPr="008123D0" w:rsidRDefault="00DE694D">
      <w:pPr>
        <w:spacing w:after="200"/>
        <w:rPr>
          <w:rStyle w:val="Strong"/>
          <w:rFonts w:eastAsiaTheme="majorEastAsia" w:cstheme="minorHAnsi"/>
          <w:sz w:val="21"/>
          <w:szCs w:val="21"/>
        </w:rPr>
      </w:pPr>
      <w:r w:rsidRPr="008123D0">
        <w:rPr>
          <w:rStyle w:val="Strong"/>
          <w:rFonts w:cstheme="minorHAnsi"/>
          <w:b w:val="0"/>
          <w:bCs w:val="0"/>
          <w:sz w:val="21"/>
          <w:szCs w:val="21"/>
        </w:rPr>
        <w:br w:type="page"/>
      </w:r>
    </w:p>
    <w:p w14:paraId="78B6821C" w14:textId="77777777" w:rsidR="0043714D" w:rsidRPr="00A42114" w:rsidRDefault="00537778" w:rsidP="00A42114">
      <w:pPr>
        <w:pStyle w:val="Heading2"/>
        <w:rPr>
          <w:rStyle w:val="Strong"/>
          <w:b/>
          <w:bCs/>
          <w:sz w:val="28"/>
          <w:szCs w:val="28"/>
        </w:rPr>
      </w:pPr>
      <w:bookmarkStart w:id="33" w:name="_Toc528939849"/>
      <w:r w:rsidRPr="00A42114">
        <w:rPr>
          <w:rStyle w:val="Strong"/>
          <w:b/>
          <w:bCs/>
          <w:sz w:val="28"/>
          <w:szCs w:val="28"/>
        </w:rPr>
        <w:lastRenderedPageBreak/>
        <w:t>I</w:t>
      </w:r>
      <w:r w:rsidR="00C025F2" w:rsidRPr="00A42114">
        <w:rPr>
          <w:rStyle w:val="Strong"/>
          <w:b/>
          <w:bCs/>
          <w:sz w:val="28"/>
          <w:szCs w:val="28"/>
        </w:rPr>
        <w:t>ncident R</w:t>
      </w:r>
      <w:r w:rsidR="0043714D" w:rsidRPr="00A42114">
        <w:rPr>
          <w:rStyle w:val="Strong"/>
          <w:b/>
          <w:bCs/>
          <w:sz w:val="28"/>
          <w:szCs w:val="28"/>
        </w:rPr>
        <w:t>egister</w:t>
      </w:r>
      <w:bookmarkEnd w:id="32"/>
      <w:bookmarkEnd w:id="33"/>
    </w:p>
    <w:p w14:paraId="0CAA64CF" w14:textId="77777777" w:rsidR="00814850" w:rsidRPr="00F973F1" w:rsidRDefault="00814850" w:rsidP="00814850">
      <w:pPr>
        <w:rPr>
          <w:rStyle w:val="Strong"/>
          <w:rFonts w:ascii="Calibri Light" w:hAnsi="Calibri Light"/>
          <w:b w:val="0"/>
          <w:bCs w:val="0"/>
        </w:rPr>
      </w:pPr>
      <w:r>
        <w:t xml:space="preserve">The </w:t>
      </w:r>
      <w:r>
        <w:rPr>
          <w:b/>
        </w:rPr>
        <w:t xml:space="preserve">incident type </w:t>
      </w:r>
      <w:r>
        <w:t xml:space="preserve">menu is used </w:t>
      </w:r>
      <w:r w:rsidRPr="00D130D8">
        <w:t xml:space="preserve">when </w:t>
      </w:r>
      <w:r>
        <w:t xml:space="preserve">reporting an incident in the </w:t>
      </w:r>
      <w:r>
        <w:rPr>
          <w:b/>
        </w:rPr>
        <w:t xml:space="preserve">incident </w:t>
      </w:r>
      <w:r w:rsidRPr="00D130D8">
        <w:rPr>
          <w:b/>
        </w:rPr>
        <w:t>register</w:t>
      </w:r>
      <w:r w:rsidRPr="00D130D8">
        <w:t xml:space="preserve">. </w:t>
      </w:r>
      <w:r>
        <w:t>It allows for the incident to be coded to a category. Reports can be generated based on the selections in this menu.</w:t>
      </w:r>
    </w:p>
    <w:p w14:paraId="7FEA1DC1" w14:textId="77777777" w:rsidR="00814850" w:rsidRDefault="00261A5E" w:rsidP="00FA7320">
      <w:pPr>
        <w:spacing w:after="0"/>
      </w:pPr>
      <w:r>
        <w:rPr>
          <w:noProof/>
          <w:lang w:val="en-US"/>
        </w:rPr>
        <mc:AlternateContent>
          <mc:Choice Requires="wps">
            <w:drawing>
              <wp:anchor distT="0" distB="0" distL="114300" distR="114300" simplePos="0" relativeHeight="251686912" behindDoc="0" locked="0" layoutInCell="1" allowOverlap="1" wp14:anchorId="274FFC7C" wp14:editId="4295E7C8">
                <wp:simplePos x="0" y="0"/>
                <wp:positionH relativeFrom="column">
                  <wp:posOffset>139148</wp:posOffset>
                </wp:positionH>
                <wp:positionV relativeFrom="paragraph">
                  <wp:posOffset>715119</wp:posOffset>
                </wp:positionV>
                <wp:extent cx="818984" cy="882595"/>
                <wp:effectExtent l="0" t="0" r="635" b="0"/>
                <wp:wrapNone/>
                <wp:docPr id="90" name="Rectangle 90"/>
                <wp:cNvGraphicFramePr/>
                <a:graphic xmlns:a="http://schemas.openxmlformats.org/drawingml/2006/main">
                  <a:graphicData uri="http://schemas.microsoft.com/office/word/2010/wordprocessingShape">
                    <wps:wsp>
                      <wps:cNvSpPr/>
                      <wps:spPr>
                        <a:xfrm>
                          <a:off x="0" y="0"/>
                          <a:ext cx="818984" cy="8825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84D062" id="Rectangle 90" o:spid="_x0000_s1026" style="position:absolute;margin-left:10.95pt;margin-top:56.3pt;width:64.5pt;height:6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" fillcolor="#f2f2f2 [3052]" stroked="f" strokeweight="2pt"/>
            </w:pict>
          </mc:Fallback>
        </mc:AlternateContent>
      </w:r>
      <w:r w:rsidR="00814850">
        <w:rPr>
          <w:noProof/>
          <w:lang w:val="en-US"/>
        </w:rPr>
        <w:drawing>
          <wp:inline distT="0" distB="0" distL="0" distR="0" wp14:anchorId="0BE9A91E" wp14:editId="1E09A5FD">
            <wp:extent cx="6645910" cy="1644015"/>
            <wp:effectExtent l="19050" t="19050" r="21590" b="1333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645910" cy="1644015"/>
                    </a:xfrm>
                    <a:prstGeom prst="rect">
                      <a:avLst/>
                    </a:prstGeom>
                    <a:ln>
                      <a:solidFill>
                        <a:schemeClr val="bg1">
                          <a:lumMod val="75000"/>
                        </a:schemeClr>
                      </a:solidFill>
                    </a:ln>
                  </pic:spPr>
                </pic:pic>
              </a:graphicData>
            </a:graphic>
          </wp:inline>
        </w:drawing>
      </w:r>
      <w:r w:rsidR="00814850">
        <w:br/>
      </w:r>
    </w:p>
    <w:p w14:paraId="53847D08" w14:textId="77777777" w:rsidR="008006E3" w:rsidRDefault="00FA7320" w:rsidP="00A42114">
      <w:pPr>
        <w:spacing w:after="0"/>
        <w:rPr>
          <w:sz w:val="22"/>
          <w:vertAlign w:val="superscript"/>
        </w:rPr>
      </w:pPr>
      <w:r w:rsidRPr="00814850">
        <w:t>The following example is based on the WHO Conceptual Framework for the International Classification for Patient Safety</w:t>
      </w:r>
      <w:r w:rsidRPr="00814850">
        <w:rPr>
          <w:sz w:val="22"/>
          <w:vertAlign w:val="superscript"/>
        </w:rPr>
        <w:footnoteReference w:id="1"/>
      </w:r>
      <w:r w:rsidRPr="00814850">
        <w:t xml:space="preserve"> which provides a categorization of patient safety information using standardized sets of concepts with agreed definitions, preferred terms, and the relationships between them based on an explicit domain ontology. It is designed to facilitate the description, comparison, measurement, monitoring, analysis and interpretation of information to improve patient care, and for epidemiological and health policy planning purposes. </w:t>
      </w:r>
      <w:r w:rsidRPr="00814850">
        <w:rPr>
          <w:sz w:val="22"/>
          <w:vertAlign w:val="superscript"/>
        </w:rPr>
        <w:footnoteReference w:id="2"/>
      </w:r>
      <w:r w:rsidRPr="00814850">
        <w:rPr>
          <w:sz w:val="22"/>
          <w:vertAlign w:val="superscript"/>
        </w:rPr>
        <w:t xml:space="preserve"> </w:t>
      </w:r>
    </w:p>
    <w:p w14:paraId="1CBD88EE" w14:textId="77777777" w:rsidR="00A42114" w:rsidRPr="00A42114" w:rsidRDefault="00A42114" w:rsidP="00A42114">
      <w:pPr>
        <w:spacing w:after="0"/>
        <w:rPr>
          <w:sz w:val="22"/>
          <w:vertAlign w:val="superscript"/>
        </w:rPr>
      </w:pPr>
    </w:p>
    <w:tbl>
      <w:tblPr>
        <w:tblStyle w:val="TableGrid"/>
        <w:tblW w:w="5044" w:type="pct"/>
        <w:tblLook w:val="04A0" w:firstRow="1" w:lastRow="0" w:firstColumn="1" w:lastColumn="0" w:noHBand="0" w:noVBand="1"/>
      </w:tblPr>
      <w:tblGrid>
        <w:gridCol w:w="4249"/>
        <w:gridCol w:w="966"/>
        <w:gridCol w:w="5333"/>
      </w:tblGrid>
      <w:tr w:rsidR="007659F2" w:rsidRPr="009C2284" w14:paraId="369AF43D" w14:textId="77777777" w:rsidTr="00B12E61">
        <w:trPr>
          <w:tblHeader/>
        </w:trPr>
        <w:tc>
          <w:tcPr>
            <w:tcW w:w="2472" w:type="pct"/>
            <w:gridSpan w:val="2"/>
            <w:tcBorders>
              <w:top w:val="single" w:sz="4" w:space="0" w:color="auto"/>
              <w:left w:val="single" w:sz="4" w:space="0" w:color="auto"/>
              <w:bottom w:val="single" w:sz="4" w:space="0" w:color="auto"/>
              <w:right w:val="nil"/>
            </w:tcBorders>
            <w:shd w:val="clear" w:color="auto" w:fill="BFBFBF" w:themeFill="background1" w:themeFillShade="BF"/>
          </w:tcPr>
          <w:p w14:paraId="2E3AD0F4" w14:textId="77777777" w:rsidR="007659F2" w:rsidRPr="00A42114" w:rsidRDefault="007659F2" w:rsidP="007659F2">
            <w:pPr>
              <w:spacing w:before="40" w:after="40"/>
              <w:rPr>
                <w:rFonts w:cs="Calibri Light"/>
                <w:b/>
                <w:szCs w:val="20"/>
              </w:rPr>
            </w:pPr>
            <w:r w:rsidRPr="00A42114">
              <w:rPr>
                <w:rStyle w:val="Strong"/>
                <w:rFonts w:ascii="Calibri Light" w:hAnsi="Calibri Light" w:cs="Calibri Light"/>
                <w:szCs w:val="20"/>
              </w:rPr>
              <w:t xml:space="preserve">Incident type </w:t>
            </w:r>
            <w:r w:rsidR="00B12E61" w:rsidRPr="00A42114">
              <w:rPr>
                <w:rStyle w:val="Strong"/>
                <w:rFonts w:ascii="Calibri Light" w:hAnsi="Calibri Light" w:cs="Calibri Light"/>
                <w:szCs w:val="20"/>
              </w:rPr>
              <w:t>–</w:t>
            </w:r>
            <w:r w:rsidRPr="00A42114">
              <w:rPr>
                <w:rStyle w:val="Strong"/>
                <w:rFonts w:ascii="Calibri Light" w:hAnsi="Calibri Light" w:cs="Calibri Light"/>
                <w:szCs w:val="20"/>
              </w:rPr>
              <w:t xml:space="preserve"> </w:t>
            </w:r>
            <w:r w:rsidR="006A72A5" w:rsidRPr="00A42114">
              <w:rPr>
                <w:rStyle w:val="Strong"/>
                <w:rFonts w:ascii="Calibri Light" w:hAnsi="Calibri Light" w:cs="Calibri Light"/>
                <w:szCs w:val="20"/>
              </w:rPr>
              <w:t>General examples</w:t>
            </w:r>
          </w:p>
        </w:tc>
        <w:tc>
          <w:tcPr>
            <w:tcW w:w="2528" w:type="pct"/>
            <w:tcBorders>
              <w:top w:val="single" w:sz="4" w:space="0" w:color="auto"/>
              <w:left w:val="nil"/>
              <w:bottom w:val="single" w:sz="4" w:space="0" w:color="auto"/>
              <w:right w:val="single" w:sz="4" w:space="0" w:color="auto"/>
            </w:tcBorders>
            <w:shd w:val="clear" w:color="auto" w:fill="BFBFBF" w:themeFill="background1" w:themeFillShade="BF"/>
          </w:tcPr>
          <w:p w14:paraId="216EE6DA" w14:textId="77777777" w:rsidR="007659F2" w:rsidRPr="00A42114" w:rsidRDefault="007659F2" w:rsidP="00CB68EF">
            <w:pPr>
              <w:spacing w:before="40" w:after="40"/>
              <w:rPr>
                <w:rFonts w:cs="Calibri Light"/>
                <w:b/>
                <w:szCs w:val="20"/>
              </w:rPr>
            </w:pPr>
          </w:p>
        </w:tc>
      </w:tr>
      <w:tr w:rsidR="0093733B" w:rsidRPr="009C2284" w14:paraId="5EF9DF96" w14:textId="77777777" w:rsidTr="007659F2">
        <w:trPr>
          <w:tblHeader/>
        </w:trPr>
        <w:tc>
          <w:tcPr>
            <w:tcW w:w="2014" w:type="pct"/>
            <w:tcBorders>
              <w:top w:val="single" w:sz="4" w:space="0" w:color="auto"/>
              <w:bottom w:val="single" w:sz="4" w:space="0" w:color="auto"/>
            </w:tcBorders>
            <w:shd w:val="clear" w:color="auto" w:fill="B8CCE4" w:themeFill="accent1" w:themeFillTint="66"/>
          </w:tcPr>
          <w:p w14:paraId="7198A717" w14:textId="77777777" w:rsidR="0093733B" w:rsidRPr="00A42114" w:rsidRDefault="0093733B" w:rsidP="00CB68EF">
            <w:pPr>
              <w:spacing w:before="40" w:after="40"/>
              <w:rPr>
                <w:rFonts w:eastAsiaTheme="majorEastAsia" w:cs="Calibri Light"/>
                <w:szCs w:val="20"/>
              </w:rPr>
            </w:pPr>
            <w:r w:rsidRPr="00A42114">
              <w:rPr>
                <w:rFonts w:cs="Calibri Light"/>
                <w:b/>
                <w:szCs w:val="20"/>
              </w:rPr>
              <w:t>Primary</w:t>
            </w:r>
            <w:r w:rsidRPr="00A42114">
              <w:rPr>
                <w:rFonts w:eastAsiaTheme="majorEastAsia" w:cs="Calibri Light"/>
                <w:szCs w:val="20"/>
              </w:rPr>
              <w:t xml:space="preserve"> </w:t>
            </w:r>
            <w:r w:rsidR="008006E3" w:rsidRPr="00A42114">
              <w:rPr>
                <w:rFonts w:cs="Calibri Light"/>
                <w:b/>
                <w:szCs w:val="20"/>
              </w:rPr>
              <w:t>incident</w:t>
            </w:r>
            <w:r w:rsidRPr="00A42114">
              <w:rPr>
                <w:rFonts w:eastAsiaTheme="majorEastAsia" w:cs="Calibri Light"/>
                <w:szCs w:val="20"/>
              </w:rPr>
              <w:t xml:space="preserve"> </w:t>
            </w:r>
            <w:r w:rsidR="008006E3" w:rsidRPr="00A42114">
              <w:rPr>
                <w:rFonts w:cs="Calibri Light"/>
                <w:b/>
                <w:szCs w:val="20"/>
              </w:rPr>
              <w:t>type</w:t>
            </w:r>
            <w:r w:rsidRPr="00A42114">
              <w:rPr>
                <w:rFonts w:eastAsiaTheme="majorEastAsia" w:cs="Calibri Light"/>
                <w:szCs w:val="20"/>
              </w:rPr>
              <w:t xml:space="preserve"> </w:t>
            </w:r>
            <w:r w:rsidR="008006E3" w:rsidRPr="00A42114">
              <w:rPr>
                <w:rFonts w:cs="Calibri Light"/>
                <w:b/>
                <w:szCs w:val="20"/>
              </w:rPr>
              <w:t>example</w:t>
            </w:r>
          </w:p>
        </w:tc>
        <w:tc>
          <w:tcPr>
            <w:tcW w:w="2986" w:type="pct"/>
            <w:gridSpan w:val="2"/>
            <w:tcBorders>
              <w:top w:val="single" w:sz="4" w:space="0" w:color="auto"/>
            </w:tcBorders>
            <w:shd w:val="clear" w:color="auto" w:fill="B8CCE4" w:themeFill="accent1" w:themeFillTint="66"/>
          </w:tcPr>
          <w:p w14:paraId="084F22E2" w14:textId="77777777" w:rsidR="0093733B" w:rsidRPr="00A42114" w:rsidRDefault="008006E3" w:rsidP="00CB68EF">
            <w:pPr>
              <w:spacing w:before="40" w:after="40"/>
              <w:rPr>
                <w:rFonts w:cs="Calibri Light"/>
                <w:b/>
                <w:szCs w:val="20"/>
              </w:rPr>
            </w:pPr>
            <w:r w:rsidRPr="00A42114">
              <w:rPr>
                <w:rFonts w:cs="Calibri Light"/>
                <w:b/>
                <w:szCs w:val="20"/>
              </w:rPr>
              <w:t xml:space="preserve"> Secondary incident type example</w:t>
            </w:r>
          </w:p>
        </w:tc>
      </w:tr>
      <w:tr w:rsidR="0093733B" w:rsidRPr="009C2284" w14:paraId="7C64550B" w14:textId="77777777" w:rsidTr="00CB68EF">
        <w:trPr>
          <w:trHeight w:val="340"/>
        </w:trPr>
        <w:tc>
          <w:tcPr>
            <w:tcW w:w="2014" w:type="pct"/>
            <w:tcBorders>
              <w:bottom w:val="nil"/>
            </w:tcBorders>
          </w:tcPr>
          <w:p w14:paraId="33037321" w14:textId="77777777" w:rsidR="0093733B" w:rsidRPr="00A42114" w:rsidRDefault="0093733B" w:rsidP="00CB68EF">
            <w:pPr>
              <w:tabs>
                <w:tab w:val="left" w:pos="1410"/>
              </w:tabs>
              <w:spacing w:before="40" w:after="40"/>
              <w:rPr>
                <w:rFonts w:eastAsiaTheme="majorEastAsia" w:cs="Calibri Light"/>
                <w:szCs w:val="20"/>
              </w:rPr>
            </w:pPr>
            <w:r w:rsidRPr="00A42114">
              <w:rPr>
                <w:rFonts w:eastAsiaTheme="majorEastAsia" w:cs="Calibri Light"/>
                <w:szCs w:val="20"/>
              </w:rPr>
              <w:t>Clinic administration incident</w:t>
            </w:r>
          </w:p>
        </w:tc>
        <w:tc>
          <w:tcPr>
            <w:tcW w:w="2986" w:type="pct"/>
            <w:gridSpan w:val="2"/>
            <w:vAlign w:val="center"/>
          </w:tcPr>
          <w:p w14:paraId="26649993" w14:textId="77777777" w:rsidR="0093733B" w:rsidRPr="00A42114" w:rsidRDefault="0093733B" w:rsidP="00CB68EF">
            <w:pPr>
              <w:spacing w:after="0"/>
              <w:rPr>
                <w:rFonts w:cs="Calibri Light"/>
                <w:szCs w:val="20"/>
              </w:rPr>
            </w:pPr>
            <w:r w:rsidRPr="00A42114">
              <w:rPr>
                <w:rFonts w:cs="Calibri Light"/>
                <w:szCs w:val="20"/>
              </w:rPr>
              <w:t>Advanced health directive</w:t>
            </w:r>
          </w:p>
        </w:tc>
      </w:tr>
      <w:tr w:rsidR="0093733B" w:rsidRPr="009C2284" w14:paraId="689210DB" w14:textId="77777777" w:rsidTr="00CB68EF">
        <w:trPr>
          <w:trHeight w:val="340"/>
        </w:trPr>
        <w:tc>
          <w:tcPr>
            <w:tcW w:w="2014" w:type="pct"/>
            <w:tcBorders>
              <w:top w:val="nil"/>
              <w:bottom w:val="nil"/>
            </w:tcBorders>
          </w:tcPr>
          <w:p w14:paraId="301F937D"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vAlign w:val="center"/>
          </w:tcPr>
          <w:p w14:paraId="4669EC11" w14:textId="77777777" w:rsidR="0093733B" w:rsidRPr="00A42114" w:rsidRDefault="0093733B" w:rsidP="00CB68EF">
            <w:pPr>
              <w:spacing w:after="0"/>
              <w:rPr>
                <w:rFonts w:cs="Calibri Light"/>
                <w:szCs w:val="20"/>
              </w:rPr>
            </w:pPr>
            <w:r w:rsidRPr="00A42114">
              <w:rPr>
                <w:rFonts w:cs="Calibri Light"/>
                <w:szCs w:val="20"/>
              </w:rPr>
              <w:t>Allocation of Medical Record Number</w:t>
            </w:r>
          </w:p>
        </w:tc>
      </w:tr>
      <w:tr w:rsidR="0093733B" w:rsidRPr="009C2284" w14:paraId="51A3473E" w14:textId="77777777" w:rsidTr="00CB68EF">
        <w:trPr>
          <w:trHeight w:val="340"/>
        </w:trPr>
        <w:tc>
          <w:tcPr>
            <w:tcW w:w="2014" w:type="pct"/>
            <w:tcBorders>
              <w:top w:val="nil"/>
              <w:bottom w:val="nil"/>
            </w:tcBorders>
          </w:tcPr>
          <w:p w14:paraId="469D82BE"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vAlign w:val="center"/>
          </w:tcPr>
          <w:p w14:paraId="23AD7D0E" w14:textId="77777777" w:rsidR="0093733B" w:rsidRPr="00A42114" w:rsidRDefault="0093733B" w:rsidP="00CB68EF">
            <w:pPr>
              <w:spacing w:after="0"/>
              <w:rPr>
                <w:rFonts w:cs="Calibri Light"/>
                <w:szCs w:val="20"/>
              </w:rPr>
            </w:pPr>
            <w:r w:rsidRPr="00A42114">
              <w:rPr>
                <w:rFonts w:cs="Calibri Light"/>
                <w:szCs w:val="20"/>
              </w:rPr>
              <w:t>Appointment</w:t>
            </w:r>
          </w:p>
        </w:tc>
      </w:tr>
      <w:tr w:rsidR="0093733B" w:rsidRPr="009C2284" w14:paraId="603FB757" w14:textId="77777777" w:rsidTr="00CB68EF">
        <w:trPr>
          <w:trHeight w:val="340"/>
        </w:trPr>
        <w:tc>
          <w:tcPr>
            <w:tcW w:w="2014" w:type="pct"/>
            <w:tcBorders>
              <w:top w:val="nil"/>
              <w:bottom w:val="nil"/>
            </w:tcBorders>
          </w:tcPr>
          <w:p w14:paraId="7FF10876"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vAlign w:val="center"/>
          </w:tcPr>
          <w:p w14:paraId="5CDE8922" w14:textId="77777777" w:rsidR="0093733B" w:rsidRPr="00A42114" w:rsidRDefault="0093733B" w:rsidP="00CB68EF">
            <w:pPr>
              <w:spacing w:after="0"/>
              <w:rPr>
                <w:rFonts w:cs="Calibri Light"/>
                <w:szCs w:val="20"/>
              </w:rPr>
            </w:pPr>
            <w:r w:rsidRPr="00A42114">
              <w:rPr>
                <w:rFonts w:cs="Calibri Light"/>
                <w:szCs w:val="20"/>
              </w:rPr>
              <w:t>Consent - financial</w:t>
            </w:r>
          </w:p>
        </w:tc>
      </w:tr>
      <w:tr w:rsidR="0093733B" w:rsidRPr="009C2284" w14:paraId="4E85B7F6" w14:textId="77777777" w:rsidTr="00CB68EF">
        <w:trPr>
          <w:trHeight w:val="340"/>
        </w:trPr>
        <w:tc>
          <w:tcPr>
            <w:tcW w:w="2014" w:type="pct"/>
            <w:tcBorders>
              <w:top w:val="nil"/>
              <w:bottom w:val="nil"/>
            </w:tcBorders>
          </w:tcPr>
          <w:p w14:paraId="07696438"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vAlign w:val="center"/>
          </w:tcPr>
          <w:p w14:paraId="71366320" w14:textId="77777777" w:rsidR="0093733B" w:rsidRPr="00A42114" w:rsidRDefault="0093733B" w:rsidP="00CB68EF">
            <w:pPr>
              <w:spacing w:after="0"/>
              <w:rPr>
                <w:rFonts w:cs="Calibri Light"/>
                <w:szCs w:val="20"/>
              </w:rPr>
            </w:pPr>
            <w:r w:rsidRPr="00A42114">
              <w:rPr>
                <w:rFonts w:cs="Calibri Light"/>
                <w:szCs w:val="20"/>
              </w:rPr>
              <w:t>Consent - non-financial</w:t>
            </w:r>
          </w:p>
        </w:tc>
      </w:tr>
      <w:tr w:rsidR="0093733B" w:rsidRPr="009C2284" w14:paraId="620F1045" w14:textId="77777777" w:rsidTr="00CB68EF">
        <w:trPr>
          <w:trHeight w:val="340"/>
        </w:trPr>
        <w:tc>
          <w:tcPr>
            <w:tcW w:w="2014" w:type="pct"/>
            <w:tcBorders>
              <w:top w:val="nil"/>
              <w:bottom w:val="nil"/>
            </w:tcBorders>
          </w:tcPr>
          <w:p w14:paraId="7AEF4396"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vAlign w:val="center"/>
          </w:tcPr>
          <w:p w14:paraId="4800CEEC" w14:textId="77777777" w:rsidR="0093733B" w:rsidRPr="00A42114" w:rsidRDefault="0093733B" w:rsidP="00CB68EF">
            <w:pPr>
              <w:spacing w:after="0"/>
              <w:rPr>
                <w:rFonts w:cs="Calibri Light"/>
                <w:szCs w:val="20"/>
              </w:rPr>
            </w:pPr>
            <w:r w:rsidRPr="00A42114">
              <w:rPr>
                <w:rFonts w:cs="Calibri Light"/>
                <w:szCs w:val="20"/>
              </w:rPr>
              <w:t>Discharge</w:t>
            </w:r>
          </w:p>
        </w:tc>
      </w:tr>
      <w:tr w:rsidR="0093733B" w:rsidRPr="009C2284" w14:paraId="0DF79ED9" w14:textId="77777777" w:rsidTr="00CB68EF">
        <w:trPr>
          <w:trHeight w:val="340"/>
        </w:trPr>
        <w:tc>
          <w:tcPr>
            <w:tcW w:w="2014" w:type="pct"/>
            <w:tcBorders>
              <w:top w:val="nil"/>
              <w:bottom w:val="nil"/>
            </w:tcBorders>
          </w:tcPr>
          <w:p w14:paraId="76F00D6A"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vAlign w:val="center"/>
          </w:tcPr>
          <w:p w14:paraId="723FA05A" w14:textId="77777777" w:rsidR="0093733B" w:rsidRPr="00A42114" w:rsidRDefault="0093733B" w:rsidP="00CB68EF">
            <w:pPr>
              <w:spacing w:after="0"/>
              <w:rPr>
                <w:rFonts w:cs="Calibri Light"/>
                <w:szCs w:val="20"/>
              </w:rPr>
            </w:pPr>
            <w:r w:rsidRPr="00A42114">
              <w:rPr>
                <w:rFonts w:cs="Calibri Light"/>
                <w:szCs w:val="20"/>
              </w:rPr>
              <w:t>Handover</w:t>
            </w:r>
          </w:p>
        </w:tc>
      </w:tr>
      <w:tr w:rsidR="0093733B" w:rsidRPr="009C2284" w14:paraId="6C2F8B41" w14:textId="77777777" w:rsidTr="00CB68EF">
        <w:trPr>
          <w:trHeight w:val="340"/>
        </w:trPr>
        <w:tc>
          <w:tcPr>
            <w:tcW w:w="2014" w:type="pct"/>
            <w:tcBorders>
              <w:top w:val="nil"/>
              <w:bottom w:val="nil"/>
            </w:tcBorders>
          </w:tcPr>
          <w:p w14:paraId="6F95B1F0"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vAlign w:val="center"/>
          </w:tcPr>
          <w:p w14:paraId="5CD82C7C" w14:textId="77777777" w:rsidR="0093733B" w:rsidRPr="00A42114" w:rsidRDefault="0093733B" w:rsidP="00CB68EF">
            <w:pPr>
              <w:spacing w:after="0"/>
              <w:rPr>
                <w:rFonts w:cs="Calibri Light"/>
                <w:szCs w:val="20"/>
              </w:rPr>
            </w:pPr>
            <w:r w:rsidRPr="00A42114">
              <w:rPr>
                <w:rFonts w:cs="Calibri Light"/>
                <w:szCs w:val="20"/>
              </w:rPr>
              <w:t>Patient identification</w:t>
            </w:r>
          </w:p>
        </w:tc>
      </w:tr>
      <w:tr w:rsidR="0093733B" w:rsidRPr="009C2284" w14:paraId="4C81C172" w14:textId="77777777" w:rsidTr="00CB68EF">
        <w:trPr>
          <w:trHeight w:val="340"/>
        </w:trPr>
        <w:tc>
          <w:tcPr>
            <w:tcW w:w="2014" w:type="pct"/>
            <w:tcBorders>
              <w:top w:val="nil"/>
              <w:bottom w:val="nil"/>
            </w:tcBorders>
          </w:tcPr>
          <w:p w14:paraId="76FE2044" w14:textId="77777777" w:rsidR="0093733B" w:rsidRPr="00A42114" w:rsidRDefault="0093733B" w:rsidP="00CB68EF">
            <w:pPr>
              <w:tabs>
                <w:tab w:val="left" w:pos="1410"/>
              </w:tabs>
              <w:spacing w:before="40" w:after="40"/>
              <w:ind w:firstLine="720"/>
              <w:rPr>
                <w:rFonts w:eastAsiaTheme="majorEastAsia" w:cs="Calibri Light"/>
                <w:szCs w:val="20"/>
              </w:rPr>
            </w:pPr>
          </w:p>
        </w:tc>
        <w:tc>
          <w:tcPr>
            <w:tcW w:w="2986" w:type="pct"/>
            <w:gridSpan w:val="2"/>
            <w:vAlign w:val="center"/>
          </w:tcPr>
          <w:p w14:paraId="0E28C106" w14:textId="77777777" w:rsidR="0093733B" w:rsidRPr="00A42114" w:rsidRDefault="0093733B" w:rsidP="00CB68EF">
            <w:pPr>
              <w:spacing w:after="0"/>
              <w:rPr>
                <w:rFonts w:cs="Calibri Light"/>
                <w:szCs w:val="20"/>
              </w:rPr>
            </w:pPr>
            <w:r w:rsidRPr="00A42114">
              <w:rPr>
                <w:rFonts w:cs="Calibri Light"/>
                <w:szCs w:val="20"/>
              </w:rPr>
              <w:t>Referral / consultation</w:t>
            </w:r>
          </w:p>
        </w:tc>
      </w:tr>
      <w:tr w:rsidR="0093733B" w:rsidRPr="009C2284" w14:paraId="72CE2A14" w14:textId="77777777" w:rsidTr="00CB68EF">
        <w:trPr>
          <w:trHeight w:val="340"/>
        </w:trPr>
        <w:tc>
          <w:tcPr>
            <w:tcW w:w="2014" w:type="pct"/>
            <w:tcBorders>
              <w:top w:val="nil"/>
              <w:bottom w:val="nil"/>
            </w:tcBorders>
          </w:tcPr>
          <w:p w14:paraId="28E70A15"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vAlign w:val="center"/>
          </w:tcPr>
          <w:p w14:paraId="427A8F09" w14:textId="77777777" w:rsidR="0093733B" w:rsidRPr="00A42114" w:rsidRDefault="0093733B" w:rsidP="00CB68EF">
            <w:pPr>
              <w:spacing w:after="0"/>
              <w:rPr>
                <w:rFonts w:cs="Calibri Light"/>
                <w:szCs w:val="20"/>
              </w:rPr>
            </w:pPr>
            <w:r w:rsidRPr="00A42114">
              <w:rPr>
                <w:rFonts w:cs="Calibri Light"/>
                <w:szCs w:val="20"/>
              </w:rPr>
              <w:t>Response to emergency</w:t>
            </w:r>
          </w:p>
        </w:tc>
      </w:tr>
      <w:tr w:rsidR="0093733B" w:rsidRPr="009C2284" w14:paraId="09DD54C5" w14:textId="77777777" w:rsidTr="00CB68EF">
        <w:trPr>
          <w:trHeight w:val="340"/>
        </w:trPr>
        <w:tc>
          <w:tcPr>
            <w:tcW w:w="2014" w:type="pct"/>
            <w:tcBorders>
              <w:top w:val="nil"/>
              <w:bottom w:val="nil"/>
            </w:tcBorders>
          </w:tcPr>
          <w:p w14:paraId="6A312AFD"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vAlign w:val="center"/>
          </w:tcPr>
          <w:p w14:paraId="7B4B1123" w14:textId="77777777" w:rsidR="0093733B" w:rsidRPr="00A42114" w:rsidRDefault="0093733B" w:rsidP="00CB68EF">
            <w:pPr>
              <w:spacing w:after="0"/>
              <w:rPr>
                <w:rFonts w:cs="Calibri Light"/>
                <w:szCs w:val="20"/>
              </w:rPr>
            </w:pPr>
            <w:r w:rsidRPr="00A42114">
              <w:rPr>
                <w:rFonts w:cs="Calibri Light"/>
                <w:szCs w:val="20"/>
              </w:rPr>
              <w:t>Task allocation</w:t>
            </w:r>
          </w:p>
        </w:tc>
      </w:tr>
      <w:tr w:rsidR="0093733B" w:rsidRPr="009C2284" w14:paraId="5BF0F451" w14:textId="77777777" w:rsidTr="00CB68EF">
        <w:trPr>
          <w:trHeight w:val="340"/>
        </w:trPr>
        <w:tc>
          <w:tcPr>
            <w:tcW w:w="2014" w:type="pct"/>
            <w:tcBorders>
              <w:top w:val="nil"/>
              <w:bottom w:val="nil"/>
            </w:tcBorders>
          </w:tcPr>
          <w:p w14:paraId="0B09B028"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vAlign w:val="center"/>
          </w:tcPr>
          <w:p w14:paraId="0DB7B6EA" w14:textId="77777777" w:rsidR="0093733B" w:rsidRPr="00A42114" w:rsidRDefault="0093733B" w:rsidP="00CB68EF">
            <w:pPr>
              <w:spacing w:after="0"/>
              <w:rPr>
                <w:rFonts w:cs="Calibri Light"/>
                <w:szCs w:val="20"/>
              </w:rPr>
            </w:pPr>
            <w:r w:rsidRPr="00A42114">
              <w:rPr>
                <w:rFonts w:cs="Calibri Light"/>
                <w:szCs w:val="20"/>
              </w:rPr>
              <w:t>Transfer of care</w:t>
            </w:r>
          </w:p>
        </w:tc>
      </w:tr>
      <w:tr w:rsidR="0093733B" w:rsidRPr="009C2284" w14:paraId="5FF91847" w14:textId="77777777" w:rsidTr="00073E2C">
        <w:trPr>
          <w:trHeight w:val="340"/>
        </w:trPr>
        <w:tc>
          <w:tcPr>
            <w:tcW w:w="2014" w:type="pct"/>
            <w:tcBorders>
              <w:top w:val="nil"/>
              <w:bottom w:val="single" w:sz="4" w:space="0" w:color="auto"/>
            </w:tcBorders>
          </w:tcPr>
          <w:p w14:paraId="45D9A1F0"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vAlign w:val="center"/>
          </w:tcPr>
          <w:p w14:paraId="49265E36" w14:textId="77777777" w:rsidR="0093733B" w:rsidRPr="00A42114" w:rsidRDefault="0093733B" w:rsidP="00CB68EF">
            <w:pPr>
              <w:spacing w:after="0"/>
              <w:rPr>
                <w:rFonts w:cs="Calibri Light"/>
                <w:szCs w:val="20"/>
              </w:rPr>
            </w:pPr>
            <w:r w:rsidRPr="00A42114">
              <w:rPr>
                <w:rFonts w:cs="Calibri Light"/>
                <w:szCs w:val="20"/>
              </w:rPr>
              <w:t xml:space="preserve">Waiting time </w:t>
            </w:r>
          </w:p>
        </w:tc>
      </w:tr>
      <w:tr w:rsidR="0093733B" w:rsidRPr="009C2284" w14:paraId="46148B1E" w14:textId="77777777" w:rsidTr="00073E2C">
        <w:trPr>
          <w:trHeight w:val="340"/>
        </w:trPr>
        <w:tc>
          <w:tcPr>
            <w:tcW w:w="2014" w:type="pct"/>
            <w:tcBorders>
              <w:top w:val="single" w:sz="4" w:space="0" w:color="auto"/>
              <w:left w:val="single" w:sz="4" w:space="0" w:color="auto"/>
              <w:bottom w:val="nil"/>
              <w:right w:val="single" w:sz="4" w:space="0" w:color="auto"/>
            </w:tcBorders>
          </w:tcPr>
          <w:p w14:paraId="722553C0" w14:textId="77777777" w:rsidR="0093733B" w:rsidRPr="00A42114" w:rsidRDefault="0093733B" w:rsidP="00CB68EF">
            <w:pPr>
              <w:tabs>
                <w:tab w:val="left" w:pos="1410"/>
              </w:tabs>
              <w:spacing w:before="40" w:after="40"/>
              <w:rPr>
                <w:rFonts w:eastAsiaTheme="majorEastAsia" w:cs="Calibri Light"/>
                <w:szCs w:val="20"/>
              </w:rPr>
            </w:pPr>
            <w:r w:rsidRPr="00A42114">
              <w:rPr>
                <w:rFonts w:eastAsiaTheme="majorEastAsia" w:cs="Calibri Light"/>
                <w:szCs w:val="20"/>
              </w:rPr>
              <w:t>Clinical process / procedure incident</w:t>
            </w:r>
          </w:p>
        </w:tc>
        <w:tc>
          <w:tcPr>
            <w:tcW w:w="2986" w:type="pct"/>
            <w:gridSpan w:val="2"/>
            <w:tcBorders>
              <w:left w:val="single" w:sz="4" w:space="0" w:color="auto"/>
            </w:tcBorders>
            <w:vAlign w:val="center"/>
          </w:tcPr>
          <w:p w14:paraId="1D0AE589" w14:textId="77777777" w:rsidR="0093733B" w:rsidRPr="00A42114" w:rsidRDefault="0093733B" w:rsidP="00CB68EF">
            <w:pPr>
              <w:spacing w:after="0"/>
              <w:rPr>
                <w:rFonts w:cs="Calibri Light"/>
                <w:szCs w:val="20"/>
              </w:rPr>
            </w:pPr>
            <w:r w:rsidRPr="00A42114">
              <w:rPr>
                <w:rFonts w:cs="Calibri Light"/>
                <w:szCs w:val="20"/>
              </w:rPr>
              <w:t>Adverse event</w:t>
            </w:r>
          </w:p>
        </w:tc>
      </w:tr>
      <w:tr w:rsidR="0093733B" w:rsidRPr="009C2284" w14:paraId="23E2A45F" w14:textId="77777777" w:rsidTr="00073E2C">
        <w:trPr>
          <w:trHeight w:val="340"/>
        </w:trPr>
        <w:tc>
          <w:tcPr>
            <w:tcW w:w="2014" w:type="pct"/>
            <w:tcBorders>
              <w:top w:val="nil"/>
              <w:left w:val="single" w:sz="4" w:space="0" w:color="auto"/>
              <w:bottom w:val="nil"/>
              <w:right w:val="single" w:sz="4" w:space="0" w:color="auto"/>
            </w:tcBorders>
          </w:tcPr>
          <w:p w14:paraId="1D29C947"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tcBorders>
              <w:left w:val="single" w:sz="4" w:space="0" w:color="auto"/>
            </w:tcBorders>
            <w:vAlign w:val="center"/>
          </w:tcPr>
          <w:p w14:paraId="671B784A" w14:textId="77777777" w:rsidR="0093733B" w:rsidRPr="00A42114" w:rsidRDefault="0093733B" w:rsidP="00CB68EF">
            <w:pPr>
              <w:spacing w:after="0"/>
              <w:rPr>
                <w:rFonts w:cs="Calibri Light"/>
                <w:szCs w:val="20"/>
              </w:rPr>
            </w:pPr>
            <w:r w:rsidRPr="00A42114">
              <w:rPr>
                <w:rFonts w:cs="Calibri Light"/>
                <w:szCs w:val="20"/>
              </w:rPr>
              <w:t>Cancellation after admission</w:t>
            </w:r>
          </w:p>
        </w:tc>
      </w:tr>
      <w:tr w:rsidR="0093733B" w:rsidRPr="009C2284" w14:paraId="21E50A09" w14:textId="77777777" w:rsidTr="00073E2C">
        <w:trPr>
          <w:trHeight w:val="340"/>
        </w:trPr>
        <w:tc>
          <w:tcPr>
            <w:tcW w:w="2014" w:type="pct"/>
            <w:tcBorders>
              <w:top w:val="nil"/>
              <w:left w:val="single" w:sz="4" w:space="0" w:color="auto"/>
              <w:bottom w:val="nil"/>
              <w:right w:val="single" w:sz="4" w:space="0" w:color="auto"/>
            </w:tcBorders>
          </w:tcPr>
          <w:p w14:paraId="48C8A328"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tcBorders>
              <w:left w:val="single" w:sz="4" w:space="0" w:color="auto"/>
            </w:tcBorders>
            <w:vAlign w:val="center"/>
          </w:tcPr>
          <w:p w14:paraId="54281CC8" w14:textId="77777777" w:rsidR="0093733B" w:rsidRPr="00A42114" w:rsidRDefault="0093733B" w:rsidP="00CB68EF">
            <w:pPr>
              <w:spacing w:after="0"/>
              <w:rPr>
                <w:rFonts w:cs="Calibri Light"/>
                <w:szCs w:val="20"/>
              </w:rPr>
            </w:pPr>
            <w:r w:rsidRPr="00A42114">
              <w:rPr>
                <w:rFonts w:cs="Calibri Light"/>
                <w:szCs w:val="20"/>
              </w:rPr>
              <w:t>Deviation from protocol / procedure / guideline</w:t>
            </w:r>
          </w:p>
        </w:tc>
      </w:tr>
      <w:tr w:rsidR="0093733B" w:rsidRPr="009C2284" w14:paraId="190EAB4F" w14:textId="77777777" w:rsidTr="00073E2C">
        <w:trPr>
          <w:trHeight w:val="340"/>
        </w:trPr>
        <w:tc>
          <w:tcPr>
            <w:tcW w:w="2014" w:type="pct"/>
            <w:tcBorders>
              <w:top w:val="nil"/>
              <w:left w:val="single" w:sz="4" w:space="0" w:color="auto"/>
              <w:bottom w:val="nil"/>
              <w:right w:val="single" w:sz="4" w:space="0" w:color="auto"/>
            </w:tcBorders>
          </w:tcPr>
          <w:p w14:paraId="6ABECBE4"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tcBorders>
              <w:left w:val="single" w:sz="4" w:space="0" w:color="auto"/>
            </w:tcBorders>
            <w:vAlign w:val="center"/>
          </w:tcPr>
          <w:p w14:paraId="34A0D4C0" w14:textId="77777777" w:rsidR="0093733B" w:rsidRPr="00A42114" w:rsidRDefault="0093733B" w:rsidP="00CB68EF">
            <w:pPr>
              <w:spacing w:after="0"/>
              <w:rPr>
                <w:rFonts w:cs="Calibri Light"/>
                <w:szCs w:val="20"/>
              </w:rPr>
            </w:pPr>
            <w:r w:rsidRPr="00A42114">
              <w:rPr>
                <w:rFonts w:cs="Calibri Light"/>
                <w:szCs w:val="20"/>
              </w:rPr>
              <w:t>Diagnosis / assessment</w:t>
            </w:r>
          </w:p>
        </w:tc>
      </w:tr>
      <w:tr w:rsidR="0093733B" w:rsidRPr="009C2284" w14:paraId="006DAA70" w14:textId="77777777" w:rsidTr="00073E2C">
        <w:trPr>
          <w:trHeight w:val="340"/>
        </w:trPr>
        <w:tc>
          <w:tcPr>
            <w:tcW w:w="2014" w:type="pct"/>
            <w:tcBorders>
              <w:top w:val="nil"/>
              <w:left w:val="single" w:sz="4" w:space="0" w:color="auto"/>
              <w:bottom w:val="nil"/>
              <w:right w:val="single" w:sz="4" w:space="0" w:color="auto"/>
            </w:tcBorders>
          </w:tcPr>
          <w:p w14:paraId="62CEBC34"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tcBorders>
              <w:left w:val="single" w:sz="4" w:space="0" w:color="auto"/>
            </w:tcBorders>
            <w:vAlign w:val="center"/>
          </w:tcPr>
          <w:p w14:paraId="3017142C" w14:textId="77777777" w:rsidR="0093733B" w:rsidRPr="00A42114" w:rsidRDefault="0093733B" w:rsidP="00CB68EF">
            <w:pPr>
              <w:spacing w:after="0"/>
              <w:rPr>
                <w:rFonts w:cs="Calibri Light"/>
                <w:szCs w:val="20"/>
              </w:rPr>
            </w:pPr>
            <w:r w:rsidRPr="00A42114">
              <w:rPr>
                <w:rFonts w:cs="Calibri Light"/>
                <w:szCs w:val="20"/>
              </w:rPr>
              <w:t>General care / management</w:t>
            </w:r>
          </w:p>
        </w:tc>
      </w:tr>
      <w:tr w:rsidR="0093733B" w:rsidRPr="009C2284" w14:paraId="59F80D67" w14:textId="77777777" w:rsidTr="00073E2C">
        <w:trPr>
          <w:trHeight w:val="340"/>
        </w:trPr>
        <w:tc>
          <w:tcPr>
            <w:tcW w:w="2014" w:type="pct"/>
            <w:tcBorders>
              <w:top w:val="nil"/>
              <w:left w:val="single" w:sz="4" w:space="0" w:color="auto"/>
              <w:bottom w:val="nil"/>
              <w:right w:val="single" w:sz="4" w:space="0" w:color="auto"/>
            </w:tcBorders>
          </w:tcPr>
          <w:p w14:paraId="0A3044FC"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tcBorders>
              <w:left w:val="single" w:sz="4" w:space="0" w:color="auto"/>
            </w:tcBorders>
            <w:vAlign w:val="center"/>
          </w:tcPr>
          <w:p w14:paraId="78D33729" w14:textId="77777777" w:rsidR="0093733B" w:rsidRPr="00A42114" w:rsidRDefault="0093733B" w:rsidP="00CB68EF">
            <w:pPr>
              <w:spacing w:after="0"/>
              <w:rPr>
                <w:rFonts w:cs="Calibri Light"/>
                <w:szCs w:val="20"/>
              </w:rPr>
            </w:pPr>
            <w:r w:rsidRPr="00A42114">
              <w:rPr>
                <w:rFonts w:cs="Calibri Light"/>
                <w:szCs w:val="20"/>
              </w:rPr>
              <w:t>Infectious status</w:t>
            </w:r>
          </w:p>
        </w:tc>
      </w:tr>
      <w:tr w:rsidR="0093733B" w:rsidRPr="009C2284" w14:paraId="51F76E71" w14:textId="77777777" w:rsidTr="00073E2C">
        <w:trPr>
          <w:trHeight w:val="340"/>
        </w:trPr>
        <w:tc>
          <w:tcPr>
            <w:tcW w:w="2014" w:type="pct"/>
            <w:tcBorders>
              <w:top w:val="nil"/>
              <w:left w:val="single" w:sz="4" w:space="0" w:color="auto"/>
              <w:bottom w:val="nil"/>
              <w:right w:val="single" w:sz="4" w:space="0" w:color="auto"/>
            </w:tcBorders>
          </w:tcPr>
          <w:p w14:paraId="1C270110"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tcBorders>
              <w:left w:val="single" w:sz="4" w:space="0" w:color="auto"/>
            </w:tcBorders>
            <w:vAlign w:val="center"/>
          </w:tcPr>
          <w:p w14:paraId="1F6071B8" w14:textId="77777777" w:rsidR="0093733B" w:rsidRPr="00A42114" w:rsidRDefault="0093733B" w:rsidP="00CB68EF">
            <w:pPr>
              <w:spacing w:after="0"/>
              <w:rPr>
                <w:rFonts w:cs="Calibri Light"/>
                <w:szCs w:val="20"/>
              </w:rPr>
            </w:pPr>
            <w:r w:rsidRPr="00A42114">
              <w:rPr>
                <w:rFonts w:cs="Calibri Light"/>
                <w:szCs w:val="20"/>
              </w:rPr>
              <w:t>Lack of protocols / policy / procedure / guideline</w:t>
            </w:r>
          </w:p>
        </w:tc>
      </w:tr>
      <w:tr w:rsidR="0093733B" w:rsidRPr="009C2284" w14:paraId="5799559A" w14:textId="77777777" w:rsidTr="00073E2C">
        <w:trPr>
          <w:trHeight w:val="340"/>
        </w:trPr>
        <w:tc>
          <w:tcPr>
            <w:tcW w:w="2014" w:type="pct"/>
            <w:tcBorders>
              <w:top w:val="nil"/>
              <w:left w:val="single" w:sz="4" w:space="0" w:color="auto"/>
              <w:bottom w:val="nil"/>
              <w:right w:val="single" w:sz="4" w:space="0" w:color="auto"/>
            </w:tcBorders>
          </w:tcPr>
          <w:p w14:paraId="1C54D3A6"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tcBorders>
              <w:left w:val="single" w:sz="4" w:space="0" w:color="auto"/>
            </w:tcBorders>
            <w:vAlign w:val="center"/>
          </w:tcPr>
          <w:p w14:paraId="7D483EAC" w14:textId="77777777" w:rsidR="0093733B" w:rsidRPr="00A42114" w:rsidRDefault="0093733B" w:rsidP="00CB68EF">
            <w:pPr>
              <w:spacing w:after="0"/>
              <w:rPr>
                <w:rFonts w:cs="Calibri Light"/>
                <w:szCs w:val="20"/>
              </w:rPr>
            </w:pPr>
            <w:r w:rsidRPr="00A42114">
              <w:rPr>
                <w:rFonts w:cs="Calibri Light"/>
                <w:szCs w:val="20"/>
              </w:rPr>
              <w:t>Misidentification</w:t>
            </w:r>
          </w:p>
        </w:tc>
      </w:tr>
      <w:tr w:rsidR="0093733B" w:rsidRPr="009C2284" w14:paraId="2A2B56F3" w14:textId="77777777" w:rsidTr="00073E2C">
        <w:trPr>
          <w:trHeight w:val="340"/>
        </w:trPr>
        <w:tc>
          <w:tcPr>
            <w:tcW w:w="2014" w:type="pct"/>
            <w:tcBorders>
              <w:top w:val="nil"/>
              <w:left w:val="single" w:sz="4" w:space="0" w:color="auto"/>
              <w:bottom w:val="nil"/>
              <w:right w:val="single" w:sz="4" w:space="0" w:color="auto"/>
            </w:tcBorders>
          </w:tcPr>
          <w:p w14:paraId="3075DE5F"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tcBorders>
              <w:left w:val="single" w:sz="4" w:space="0" w:color="auto"/>
            </w:tcBorders>
            <w:vAlign w:val="center"/>
          </w:tcPr>
          <w:p w14:paraId="34E0ABCB" w14:textId="77777777" w:rsidR="0093733B" w:rsidRPr="00A42114" w:rsidRDefault="0093733B" w:rsidP="00CB68EF">
            <w:pPr>
              <w:spacing w:after="0"/>
              <w:rPr>
                <w:rFonts w:cs="Calibri Light"/>
                <w:szCs w:val="20"/>
              </w:rPr>
            </w:pPr>
            <w:r w:rsidRPr="00A42114">
              <w:rPr>
                <w:rFonts w:cs="Calibri Light"/>
                <w:szCs w:val="20"/>
              </w:rPr>
              <w:t>Near miss</w:t>
            </w:r>
          </w:p>
        </w:tc>
      </w:tr>
      <w:tr w:rsidR="0093733B" w:rsidRPr="009C2284" w14:paraId="26FC5DA1" w14:textId="77777777" w:rsidTr="00073E2C">
        <w:trPr>
          <w:trHeight w:val="340"/>
        </w:trPr>
        <w:tc>
          <w:tcPr>
            <w:tcW w:w="2014" w:type="pct"/>
            <w:tcBorders>
              <w:top w:val="nil"/>
              <w:left w:val="single" w:sz="4" w:space="0" w:color="auto"/>
              <w:bottom w:val="nil"/>
              <w:right w:val="single" w:sz="4" w:space="0" w:color="auto"/>
            </w:tcBorders>
          </w:tcPr>
          <w:p w14:paraId="5BB377B3"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tcBorders>
              <w:left w:val="single" w:sz="4" w:space="0" w:color="auto"/>
            </w:tcBorders>
            <w:vAlign w:val="center"/>
          </w:tcPr>
          <w:p w14:paraId="0F03FC8D" w14:textId="77777777" w:rsidR="0093733B" w:rsidRPr="00A42114" w:rsidRDefault="0093733B" w:rsidP="00CB68EF">
            <w:pPr>
              <w:spacing w:after="0"/>
              <w:rPr>
                <w:rFonts w:cs="Calibri Light"/>
                <w:szCs w:val="20"/>
              </w:rPr>
            </w:pPr>
            <w:r w:rsidRPr="00A42114">
              <w:rPr>
                <w:rFonts w:cs="Calibri Light"/>
                <w:szCs w:val="20"/>
              </w:rPr>
              <w:t>Patient / procedure mismatching</w:t>
            </w:r>
          </w:p>
        </w:tc>
      </w:tr>
      <w:tr w:rsidR="0093733B" w:rsidRPr="009C2284" w14:paraId="54F71EC8" w14:textId="77777777" w:rsidTr="00073E2C">
        <w:trPr>
          <w:trHeight w:val="340"/>
        </w:trPr>
        <w:tc>
          <w:tcPr>
            <w:tcW w:w="2014" w:type="pct"/>
            <w:tcBorders>
              <w:top w:val="nil"/>
              <w:left w:val="single" w:sz="4" w:space="0" w:color="auto"/>
              <w:bottom w:val="nil"/>
              <w:right w:val="single" w:sz="4" w:space="0" w:color="auto"/>
            </w:tcBorders>
          </w:tcPr>
          <w:p w14:paraId="3AA0AA01"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tcBorders>
              <w:left w:val="single" w:sz="4" w:space="0" w:color="auto"/>
            </w:tcBorders>
            <w:vAlign w:val="center"/>
          </w:tcPr>
          <w:p w14:paraId="40A6AAE6" w14:textId="77777777" w:rsidR="0093733B" w:rsidRPr="00A42114" w:rsidRDefault="0093733B" w:rsidP="00CB68EF">
            <w:pPr>
              <w:spacing w:after="0"/>
              <w:rPr>
                <w:rFonts w:cs="Calibri Light"/>
                <w:szCs w:val="20"/>
              </w:rPr>
            </w:pPr>
            <w:r w:rsidRPr="00A42114">
              <w:rPr>
                <w:rFonts w:cs="Calibri Light"/>
                <w:szCs w:val="20"/>
              </w:rPr>
              <w:t>Preadmission screening</w:t>
            </w:r>
          </w:p>
        </w:tc>
      </w:tr>
      <w:tr w:rsidR="0093733B" w:rsidRPr="009C2284" w14:paraId="33B62365" w14:textId="77777777" w:rsidTr="00073E2C">
        <w:trPr>
          <w:trHeight w:val="340"/>
        </w:trPr>
        <w:tc>
          <w:tcPr>
            <w:tcW w:w="2014" w:type="pct"/>
            <w:tcBorders>
              <w:top w:val="nil"/>
              <w:left w:val="single" w:sz="4" w:space="0" w:color="auto"/>
              <w:bottom w:val="nil"/>
              <w:right w:val="single" w:sz="4" w:space="0" w:color="auto"/>
            </w:tcBorders>
          </w:tcPr>
          <w:p w14:paraId="2764C7B5"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tcBorders>
              <w:left w:val="single" w:sz="4" w:space="0" w:color="auto"/>
            </w:tcBorders>
            <w:vAlign w:val="center"/>
          </w:tcPr>
          <w:p w14:paraId="604E378E" w14:textId="77777777" w:rsidR="0093733B" w:rsidRPr="00A42114" w:rsidRDefault="0093733B" w:rsidP="00CB68EF">
            <w:pPr>
              <w:spacing w:after="0"/>
              <w:rPr>
                <w:rFonts w:cs="Calibri Light"/>
                <w:szCs w:val="20"/>
              </w:rPr>
            </w:pPr>
            <w:r w:rsidRPr="00A42114">
              <w:rPr>
                <w:rFonts w:cs="Calibri Light"/>
                <w:szCs w:val="20"/>
              </w:rPr>
              <w:t>Procedure / treatment / intervention</w:t>
            </w:r>
          </w:p>
        </w:tc>
      </w:tr>
      <w:tr w:rsidR="0093733B" w:rsidRPr="009C2284" w14:paraId="5B8114BC" w14:textId="77777777" w:rsidTr="00073E2C">
        <w:trPr>
          <w:trHeight w:val="340"/>
        </w:trPr>
        <w:tc>
          <w:tcPr>
            <w:tcW w:w="2014" w:type="pct"/>
            <w:tcBorders>
              <w:top w:val="nil"/>
              <w:left w:val="single" w:sz="4" w:space="0" w:color="auto"/>
              <w:bottom w:val="nil"/>
              <w:right w:val="single" w:sz="4" w:space="0" w:color="auto"/>
            </w:tcBorders>
          </w:tcPr>
          <w:p w14:paraId="6D78A73D"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tcBorders>
              <w:left w:val="single" w:sz="4" w:space="0" w:color="auto"/>
            </w:tcBorders>
            <w:vAlign w:val="center"/>
          </w:tcPr>
          <w:p w14:paraId="48B4CF4A" w14:textId="77777777" w:rsidR="0093733B" w:rsidRPr="00A42114" w:rsidRDefault="0093733B" w:rsidP="00CB68EF">
            <w:pPr>
              <w:spacing w:after="0"/>
              <w:rPr>
                <w:rFonts w:cs="Calibri Light"/>
                <w:szCs w:val="20"/>
              </w:rPr>
            </w:pPr>
            <w:r w:rsidRPr="00A42114">
              <w:rPr>
                <w:rFonts w:cs="Calibri Light"/>
                <w:szCs w:val="20"/>
              </w:rPr>
              <w:t>Referral</w:t>
            </w:r>
          </w:p>
        </w:tc>
      </w:tr>
      <w:tr w:rsidR="0093733B" w:rsidRPr="009C2284" w14:paraId="0D77CDAA" w14:textId="77777777" w:rsidTr="00073E2C">
        <w:trPr>
          <w:trHeight w:val="340"/>
        </w:trPr>
        <w:tc>
          <w:tcPr>
            <w:tcW w:w="2014" w:type="pct"/>
            <w:tcBorders>
              <w:top w:val="nil"/>
              <w:left w:val="single" w:sz="4" w:space="0" w:color="auto"/>
              <w:bottom w:val="nil"/>
              <w:right w:val="single" w:sz="4" w:space="0" w:color="auto"/>
            </w:tcBorders>
          </w:tcPr>
          <w:p w14:paraId="02055BC0"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tcBorders>
              <w:left w:val="single" w:sz="4" w:space="0" w:color="auto"/>
            </w:tcBorders>
            <w:vAlign w:val="center"/>
          </w:tcPr>
          <w:p w14:paraId="229D73FF" w14:textId="77777777" w:rsidR="0093733B" w:rsidRPr="00A42114" w:rsidRDefault="0093733B" w:rsidP="00CB68EF">
            <w:pPr>
              <w:spacing w:after="0"/>
              <w:rPr>
                <w:rFonts w:cs="Calibri Light"/>
                <w:szCs w:val="20"/>
              </w:rPr>
            </w:pPr>
            <w:r w:rsidRPr="00A42114">
              <w:rPr>
                <w:rFonts w:cs="Calibri Light"/>
                <w:szCs w:val="20"/>
              </w:rPr>
              <w:t>Sentinel event</w:t>
            </w:r>
          </w:p>
        </w:tc>
      </w:tr>
      <w:tr w:rsidR="0093733B" w:rsidRPr="009C2284" w14:paraId="19CDB2DB" w14:textId="77777777" w:rsidTr="00073E2C">
        <w:trPr>
          <w:trHeight w:val="340"/>
        </w:trPr>
        <w:tc>
          <w:tcPr>
            <w:tcW w:w="2014" w:type="pct"/>
            <w:tcBorders>
              <w:top w:val="nil"/>
              <w:left w:val="single" w:sz="4" w:space="0" w:color="auto"/>
              <w:bottom w:val="nil"/>
              <w:right w:val="single" w:sz="4" w:space="0" w:color="auto"/>
            </w:tcBorders>
          </w:tcPr>
          <w:p w14:paraId="4819BCF0"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tcBorders>
              <w:left w:val="single" w:sz="4" w:space="0" w:color="auto"/>
            </w:tcBorders>
            <w:vAlign w:val="center"/>
          </w:tcPr>
          <w:p w14:paraId="1E721649" w14:textId="77777777" w:rsidR="0093733B" w:rsidRPr="00A42114" w:rsidRDefault="0093733B" w:rsidP="00CB68EF">
            <w:pPr>
              <w:spacing w:after="0"/>
              <w:rPr>
                <w:rFonts w:cs="Calibri Light"/>
                <w:szCs w:val="20"/>
              </w:rPr>
            </w:pPr>
            <w:r w:rsidRPr="00A42114">
              <w:rPr>
                <w:rFonts w:cs="Calibri Light"/>
                <w:szCs w:val="20"/>
              </w:rPr>
              <w:t>Specimens / results</w:t>
            </w:r>
          </w:p>
        </w:tc>
      </w:tr>
      <w:tr w:rsidR="0093733B" w:rsidRPr="009C2284" w14:paraId="5D001B34" w14:textId="77777777" w:rsidTr="00073E2C">
        <w:trPr>
          <w:trHeight w:val="340"/>
        </w:trPr>
        <w:tc>
          <w:tcPr>
            <w:tcW w:w="2014" w:type="pct"/>
            <w:tcBorders>
              <w:top w:val="nil"/>
              <w:left w:val="single" w:sz="4" w:space="0" w:color="auto"/>
              <w:bottom w:val="nil"/>
              <w:right w:val="single" w:sz="4" w:space="0" w:color="auto"/>
            </w:tcBorders>
          </w:tcPr>
          <w:p w14:paraId="03534837"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tcBorders>
              <w:left w:val="single" w:sz="4" w:space="0" w:color="auto"/>
            </w:tcBorders>
            <w:vAlign w:val="center"/>
          </w:tcPr>
          <w:p w14:paraId="2D06127D" w14:textId="77777777" w:rsidR="0093733B" w:rsidRPr="00A42114" w:rsidRDefault="0093733B" w:rsidP="00CB68EF">
            <w:pPr>
              <w:spacing w:after="0"/>
              <w:rPr>
                <w:rFonts w:cs="Calibri Light"/>
                <w:szCs w:val="20"/>
              </w:rPr>
            </w:pPr>
            <w:r w:rsidRPr="00A42114">
              <w:rPr>
                <w:rFonts w:cs="Calibri Light"/>
                <w:szCs w:val="20"/>
              </w:rPr>
              <w:t>Tests / investigations</w:t>
            </w:r>
          </w:p>
        </w:tc>
      </w:tr>
      <w:tr w:rsidR="0093733B" w:rsidRPr="009C2284" w14:paraId="0DAFE956" w14:textId="77777777" w:rsidTr="00073E2C">
        <w:trPr>
          <w:trHeight w:val="340"/>
        </w:trPr>
        <w:tc>
          <w:tcPr>
            <w:tcW w:w="2014" w:type="pct"/>
            <w:tcBorders>
              <w:top w:val="nil"/>
              <w:left w:val="single" w:sz="4" w:space="0" w:color="auto"/>
              <w:bottom w:val="nil"/>
              <w:right w:val="single" w:sz="4" w:space="0" w:color="auto"/>
            </w:tcBorders>
          </w:tcPr>
          <w:p w14:paraId="682089E8"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tcBorders>
              <w:left w:val="single" w:sz="4" w:space="0" w:color="auto"/>
            </w:tcBorders>
            <w:vAlign w:val="center"/>
          </w:tcPr>
          <w:p w14:paraId="43577853" w14:textId="77777777" w:rsidR="0093733B" w:rsidRPr="00A42114" w:rsidRDefault="0093733B" w:rsidP="00CB68EF">
            <w:pPr>
              <w:spacing w:after="0"/>
              <w:rPr>
                <w:rFonts w:cs="Calibri Light"/>
                <w:szCs w:val="20"/>
              </w:rPr>
            </w:pPr>
            <w:r w:rsidRPr="00A42114">
              <w:rPr>
                <w:rFonts w:cs="Calibri Light"/>
                <w:szCs w:val="20"/>
              </w:rPr>
              <w:t>Transfer</w:t>
            </w:r>
          </w:p>
        </w:tc>
      </w:tr>
      <w:tr w:rsidR="008F08E1" w:rsidRPr="009C2284" w14:paraId="72BBC96E" w14:textId="77777777" w:rsidTr="00073E2C">
        <w:trPr>
          <w:trHeight w:val="340"/>
        </w:trPr>
        <w:tc>
          <w:tcPr>
            <w:tcW w:w="2014" w:type="pct"/>
            <w:tcBorders>
              <w:top w:val="nil"/>
              <w:left w:val="single" w:sz="4" w:space="0" w:color="auto"/>
              <w:bottom w:val="single" w:sz="4" w:space="0" w:color="auto"/>
              <w:right w:val="single" w:sz="4" w:space="0" w:color="auto"/>
            </w:tcBorders>
          </w:tcPr>
          <w:p w14:paraId="30975246" w14:textId="77777777" w:rsidR="008F08E1" w:rsidRPr="00A42114" w:rsidRDefault="008F08E1" w:rsidP="00CB68EF">
            <w:pPr>
              <w:tabs>
                <w:tab w:val="left" w:pos="1410"/>
              </w:tabs>
              <w:spacing w:before="40" w:after="40"/>
              <w:rPr>
                <w:rFonts w:eastAsiaTheme="majorEastAsia" w:cs="Calibri Light"/>
                <w:szCs w:val="20"/>
              </w:rPr>
            </w:pPr>
          </w:p>
        </w:tc>
        <w:tc>
          <w:tcPr>
            <w:tcW w:w="2986" w:type="pct"/>
            <w:gridSpan w:val="2"/>
            <w:tcBorders>
              <w:left w:val="single" w:sz="4" w:space="0" w:color="auto"/>
            </w:tcBorders>
            <w:vAlign w:val="center"/>
          </w:tcPr>
          <w:p w14:paraId="383C0C97" w14:textId="77777777" w:rsidR="008F08E1" w:rsidRPr="00A42114" w:rsidRDefault="008F08E1" w:rsidP="00CB68EF">
            <w:pPr>
              <w:spacing w:after="0"/>
              <w:rPr>
                <w:rFonts w:cs="Calibri Light"/>
                <w:szCs w:val="20"/>
              </w:rPr>
            </w:pPr>
            <w:r w:rsidRPr="00A42114">
              <w:rPr>
                <w:rFonts w:cs="Calibri Light"/>
                <w:szCs w:val="20"/>
              </w:rPr>
              <w:t>Wrong site</w:t>
            </w:r>
          </w:p>
        </w:tc>
      </w:tr>
      <w:tr w:rsidR="0093733B" w:rsidRPr="009C2284" w14:paraId="5888E90E" w14:textId="77777777" w:rsidTr="00073E2C">
        <w:trPr>
          <w:trHeight w:val="340"/>
        </w:trPr>
        <w:tc>
          <w:tcPr>
            <w:tcW w:w="2014" w:type="pct"/>
            <w:tcBorders>
              <w:top w:val="single" w:sz="4" w:space="0" w:color="auto"/>
              <w:bottom w:val="nil"/>
            </w:tcBorders>
          </w:tcPr>
          <w:p w14:paraId="292B733A" w14:textId="77777777" w:rsidR="0093733B" w:rsidRPr="00A42114" w:rsidRDefault="0093733B" w:rsidP="00CB68EF">
            <w:pPr>
              <w:tabs>
                <w:tab w:val="left" w:pos="1410"/>
              </w:tabs>
              <w:spacing w:before="40" w:after="40"/>
              <w:rPr>
                <w:rFonts w:eastAsiaTheme="majorEastAsia" w:cs="Calibri Light"/>
                <w:color w:val="FF0000"/>
                <w:szCs w:val="20"/>
              </w:rPr>
            </w:pPr>
            <w:r w:rsidRPr="00A42114">
              <w:rPr>
                <w:rFonts w:eastAsiaTheme="majorEastAsia" w:cs="Calibri Light"/>
                <w:color w:val="000000" w:themeColor="text1"/>
                <w:szCs w:val="20"/>
              </w:rPr>
              <w:t>Pressure injury</w:t>
            </w:r>
          </w:p>
        </w:tc>
        <w:tc>
          <w:tcPr>
            <w:tcW w:w="2986" w:type="pct"/>
            <w:gridSpan w:val="2"/>
            <w:vAlign w:val="center"/>
          </w:tcPr>
          <w:p w14:paraId="02F05210" w14:textId="77777777" w:rsidR="0093733B" w:rsidRPr="00A42114" w:rsidRDefault="0093733B" w:rsidP="00CB68EF">
            <w:pPr>
              <w:spacing w:after="0"/>
              <w:rPr>
                <w:rFonts w:cs="Calibri Light"/>
                <w:szCs w:val="20"/>
              </w:rPr>
            </w:pPr>
            <w:r w:rsidRPr="00A42114">
              <w:rPr>
                <w:rFonts w:cs="Calibri Light"/>
                <w:szCs w:val="20"/>
              </w:rPr>
              <w:t>Anaphylaxis</w:t>
            </w:r>
          </w:p>
        </w:tc>
      </w:tr>
      <w:tr w:rsidR="0093733B" w:rsidRPr="009C2284" w14:paraId="51D013F4" w14:textId="77777777" w:rsidTr="00CB68EF">
        <w:trPr>
          <w:trHeight w:val="340"/>
        </w:trPr>
        <w:tc>
          <w:tcPr>
            <w:tcW w:w="2014" w:type="pct"/>
            <w:tcBorders>
              <w:top w:val="nil"/>
              <w:bottom w:val="nil"/>
            </w:tcBorders>
          </w:tcPr>
          <w:p w14:paraId="1761B59A" w14:textId="77777777" w:rsidR="0093733B" w:rsidRPr="00A42114" w:rsidRDefault="0093733B" w:rsidP="00CB68EF">
            <w:pPr>
              <w:tabs>
                <w:tab w:val="left" w:pos="1410"/>
              </w:tabs>
              <w:spacing w:before="40" w:after="40"/>
              <w:rPr>
                <w:rFonts w:eastAsiaTheme="majorEastAsia" w:cs="Calibri Light"/>
                <w:color w:val="FF0000"/>
                <w:szCs w:val="20"/>
              </w:rPr>
            </w:pPr>
          </w:p>
        </w:tc>
        <w:tc>
          <w:tcPr>
            <w:tcW w:w="2986" w:type="pct"/>
            <w:gridSpan w:val="2"/>
            <w:vAlign w:val="center"/>
          </w:tcPr>
          <w:p w14:paraId="1A809490" w14:textId="77777777" w:rsidR="0093733B" w:rsidRPr="00A42114" w:rsidRDefault="0093733B" w:rsidP="00CB68EF">
            <w:pPr>
              <w:spacing w:after="0"/>
              <w:rPr>
                <w:rFonts w:cs="Calibri Light"/>
                <w:szCs w:val="20"/>
              </w:rPr>
            </w:pPr>
            <w:r w:rsidRPr="00A42114">
              <w:rPr>
                <w:rFonts w:cs="Calibri Light"/>
                <w:szCs w:val="20"/>
              </w:rPr>
              <w:t>Inadequate skin assessment</w:t>
            </w:r>
          </w:p>
        </w:tc>
      </w:tr>
      <w:tr w:rsidR="0093733B" w:rsidRPr="009C2284" w14:paraId="0F6F6CA6" w14:textId="77777777" w:rsidTr="00CB68EF">
        <w:trPr>
          <w:trHeight w:val="340"/>
        </w:trPr>
        <w:tc>
          <w:tcPr>
            <w:tcW w:w="2014" w:type="pct"/>
            <w:tcBorders>
              <w:top w:val="nil"/>
              <w:bottom w:val="nil"/>
            </w:tcBorders>
          </w:tcPr>
          <w:p w14:paraId="369A67F6" w14:textId="77777777" w:rsidR="0093733B" w:rsidRPr="00A42114" w:rsidRDefault="0093733B" w:rsidP="00CB68EF">
            <w:pPr>
              <w:tabs>
                <w:tab w:val="left" w:pos="1410"/>
              </w:tabs>
              <w:spacing w:before="40" w:after="40"/>
              <w:rPr>
                <w:rFonts w:eastAsiaTheme="majorEastAsia" w:cs="Calibri Light"/>
                <w:color w:val="FF0000"/>
                <w:szCs w:val="20"/>
              </w:rPr>
            </w:pPr>
          </w:p>
        </w:tc>
        <w:tc>
          <w:tcPr>
            <w:tcW w:w="2986" w:type="pct"/>
            <w:gridSpan w:val="2"/>
            <w:vAlign w:val="center"/>
          </w:tcPr>
          <w:p w14:paraId="5C93068E" w14:textId="77777777" w:rsidR="0093733B" w:rsidRPr="00A42114" w:rsidRDefault="0093733B" w:rsidP="00CB68EF">
            <w:pPr>
              <w:spacing w:after="0"/>
              <w:rPr>
                <w:rFonts w:cs="Calibri Light"/>
                <w:szCs w:val="20"/>
              </w:rPr>
            </w:pPr>
            <w:r w:rsidRPr="00A42114">
              <w:rPr>
                <w:rFonts w:cs="Calibri Light"/>
                <w:szCs w:val="20"/>
              </w:rPr>
              <w:t xml:space="preserve">Inadequate use of equipment </w:t>
            </w:r>
          </w:p>
        </w:tc>
      </w:tr>
      <w:tr w:rsidR="0093733B" w:rsidRPr="009C2284" w14:paraId="32801FCF" w14:textId="77777777" w:rsidTr="00CB68EF">
        <w:trPr>
          <w:trHeight w:val="340"/>
        </w:trPr>
        <w:tc>
          <w:tcPr>
            <w:tcW w:w="2014" w:type="pct"/>
            <w:tcBorders>
              <w:top w:val="nil"/>
              <w:bottom w:val="single" w:sz="4" w:space="0" w:color="auto"/>
            </w:tcBorders>
          </w:tcPr>
          <w:p w14:paraId="40A7E7D5" w14:textId="77777777" w:rsidR="0093733B" w:rsidRPr="00A42114" w:rsidRDefault="0093733B" w:rsidP="00CB68EF">
            <w:pPr>
              <w:tabs>
                <w:tab w:val="left" w:pos="1410"/>
              </w:tabs>
              <w:spacing w:before="40" w:after="40"/>
              <w:rPr>
                <w:rFonts w:eastAsiaTheme="majorEastAsia" w:cs="Calibri Light"/>
                <w:color w:val="FF0000"/>
                <w:szCs w:val="20"/>
              </w:rPr>
            </w:pPr>
          </w:p>
        </w:tc>
        <w:tc>
          <w:tcPr>
            <w:tcW w:w="2986" w:type="pct"/>
            <w:gridSpan w:val="2"/>
            <w:vAlign w:val="center"/>
          </w:tcPr>
          <w:p w14:paraId="0475B3D2" w14:textId="77777777" w:rsidR="0093733B" w:rsidRPr="00A42114" w:rsidRDefault="0093733B" w:rsidP="00CB68EF">
            <w:pPr>
              <w:spacing w:after="0"/>
              <w:rPr>
                <w:rFonts w:cs="Calibri Light"/>
                <w:szCs w:val="20"/>
              </w:rPr>
            </w:pPr>
            <w:r w:rsidRPr="00A42114">
              <w:rPr>
                <w:rFonts w:cs="Calibri Light"/>
                <w:szCs w:val="20"/>
              </w:rPr>
              <w:t xml:space="preserve">Prolonged length of time in theatre </w:t>
            </w:r>
          </w:p>
        </w:tc>
      </w:tr>
      <w:tr w:rsidR="0093733B" w:rsidRPr="009C2284" w14:paraId="3F781621" w14:textId="77777777" w:rsidTr="00CB68EF">
        <w:trPr>
          <w:trHeight w:val="340"/>
        </w:trPr>
        <w:tc>
          <w:tcPr>
            <w:tcW w:w="2014" w:type="pct"/>
            <w:tcBorders>
              <w:top w:val="single" w:sz="4" w:space="0" w:color="auto"/>
              <w:bottom w:val="nil"/>
            </w:tcBorders>
          </w:tcPr>
          <w:p w14:paraId="78511B97" w14:textId="77777777" w:rsidR="0093733B" w:rsidRPr="00A42114" w:rsidRDefault="0093733B" w:rsidP="00CB68EF">
            <w:pPr>
              <w:tabs>
                <w:tab w:val="left" w:pos="1410"/>
              </w:tabs>
              <w:spacing w:before="40" w:after="40"/>
              <w:rPr>
                <w:rFonts w:eastAsiaTheme="majorEastAsia" w:cs="Calibri Light"/>
                <w:szCs w:val="20"/>
              </w:rPr>
            </w:pPr>
            <w:r w:rsidRPr="00A42114">
              <w:rPr>
                <w:rFonts w:eastAsiaTheme="majorEastAsia" w:cs="Calibri Light"/>
                <w:szCs w:val="20"/>
              </w:rPr>
              <w:t xml:space="preserve">Documentation incident </w:t>
            </w:r>
          </w:p>
        </w:tc>
        <w:tc>
          <w:tcPr>
            <w:tcW w:w="2986" w:type="pct"/>
            <w:gridSpan w:val="2"/>
            <w:vAlign w:val="center"/>
          </w:tcPr>
          <w:p w14:paraId="5A9C766D" w14:textId="77777777" w:rsidR="0093733B" w:rsidRPr="00A42114" w:rsidRDefault="0093733B" w:rsidP="00CB68EF">
            <w:pPr>
              <w:spacing w:after="0"/>
              <w:rPr>
                <w:rFonts w:cs="Calibri Light"/>
                <w:szCs w:val="20"/>
              </w:rPr>
            </w:pPr>
            <w:r w:rsidRPr="00A42114">
              <w:rPr>
                <w:rFonts w:cs="Calibri Light"/>
                <w:szCs w:val="20"/>
              </w:rPr>
              <w:t>Clinical pathway</w:t>
            </w:r>
          </w:p>
        </w:tc>
      </w:tr>
      <w:tr w:rsidR="0093733B" w:rsidRPr="009C2284" w14:paraId="2FE95663" w14:textId="77777777" w:rsidTr="00CB68EF">
        <w:trPr>
          <w:trHeight w:val="340"/>
        </w:trPr>
        <w:tc>
          <w:tcPr>
            <w:tcW w:w="2014" w:type="pct"/>
            <w:tcBorders>
              <w:top w:val="nil"/>
              <w:bottom w:val="nil"/>
            </w:tcBorders>
          </w:tcPr>
          <w:p w14:paraId="7CF5C45B"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vAlign w:val="center"/>
          </w:tcPr>
          <w:p w14:paraId="7B7AC520" w14:textId="77777777" w:rsidR="0093733B" w:rsidRPr="00A42114" w:rsidRDefault="0093733B" w:rsidP="00CB68EF">
            <w:pPr>
              <w:spacing w:after="0"/>
              <w:rPr>
                <w:rFonts w:cs="Calibri Light"/>
                <w:szCs w:val="20"/>
              </w:rPr>
            </w:pPr>
            <w:r w:rsidRPr="00A42114">
              <w:rPr>
                <w:rFonts w:cs="Calibri Light"/>
                <w:szCs w:val="20"/>
              </w:rPr>
              <w:t>Discharge summary</w:t>
            </w:r>
          </w:p>
        </w:tc>
      </w:tr>
      <w:tr w:rsidR="0093733B" w:rsidRPr="009C2284" w14:paraId="5BA12431" w14:textId="77777777" w:rsidTr="00CB68EF">
        <w:trPr>
          <w:trHeight w:val="340"/>
        </w:trPr>
        <w:tc>
          <w:tcPr>
            <w:tcW w:w="2014" w:type="pct"/>
            <w:tcBorders>
              <w:top w:val="nil"/>
              <w:bottom w:val="nil"/>
            </w:tcBorders>
          </w:tcPr>
          <w:p w14:paraId="25A3CDE3"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vAlign w:val="center"/>
          </w:tcPr>
          <w:p w14:paraId="181E409A" w14:textId="77777777" w:rsidR="0093733B" w:rsidRPr="00A42114" w:rsidRDefault="0093733B" w:rsidP="00CB68EF">
            <w:pPr>
              <w:spacing w:after="0"/>
              <w:rPr>
                <w:rFonts w:cs="Calibri Light"/>
                <w:szCs w:val="20"/>
              </w:rPr>
            </w:pPr>
            <w:r w:rsidRPr="00A42114">
              <w:rPr>
                <w:rFonts w:cs="Calibri Light"/>
                <w:szCs w:val="20"/>
              </w:rPr>
              <w:t>Double up of Medical Record Number</w:t>
            </w:r>
          </w:p>
        </w:tc>
      </w:tr>
      <w:tr w:rsidR="0093733B" w:rsidRPr="009C2284" w14:paraId="0E9B0E93" w14:textId="77777777" w:rsidTr="00CB68EF">
        <w:trPr>
          <w:trHeight w:val="340"/>
        </w:trPr>
        <w:tc>
          <w:tcPr>
            <w:tcW w:w="2014" w:type="pct"/>
            <w:tcBorders>
              <w:top w:val="nil"/>
              <w:bottom w:val="nil"/>
            </w:tcBorders>
          </w:tcPr>
          <w:p w14:paraId="4FF65A3F"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vAlign w:val="center"/>
          </w:tcPr>
          <w:p w14:paraId="38F0F2B0" w14:textId="77777777" w:rsidR="0093733B" w:rsidRPr="00A42114" w:rsidRDefault="0093733B" w:rsidP="00CB68EF">
            <w:pPr>
              <w:spacing w:after="0"/>
              <w:rPr>
                <w:rFonts w:cs="Calibri Light"/>
                <w:szCs w:val="20"/>
              </w:rPr>
            </w:pPr>
            <w:r w:rsidRPr="00A42114">
              <w:rPr>
                <w:rFonts w:cs="Calibri Light"/>
                <w:szCs w:val="20"/>
              </w:rPr>
              <w:t>Loss of medical information</w:t>
            </w:r>
          </w:p>
        </w:tc>
      </w:tr>
      <w:tr w:rsidR="0093733B" w:rsidRPr="009C2284" w14:paraId="7ED0BD40" w14:textId="77777777" w:rsidTr="00CB68EF">
        <w:trPr>
          <w:trHeight w:val="340"/>
        </w:trPr>
        <w:tc>
          <w:tcPr>
            <w:tcW w:w="2014" w:type="pct"/>
            <w:tcBorders>
              <w:top w:val="nil"/>
              <w:bottom w:val="nil"/>
            </w:tcBorders>
          </w:tcPr>
          <w:p w14:paraId="6D8ADF90"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vAlign w:val="center"/>
          </w:tcPr>
          <w:p w14:paraId="03AF8011" w14:textId="77777777" w:rsidR="0093733B" w:rsidRPr="00A42114" w:rsidRDefault="0093733B" w:rsidP="00CB68EF">
            <w:pPr>
              <w:spacing w:after="0"/>
              <w:rPr>
                <w:rFonts w:cs="Calibri Light"/>
                <w:szCs w:val="20"/>
              </w:rPr>
            </w:pPr>
            <w:r w:rsidRPr="00A42114">
              <w:rPr>
                <w:rFonts w:cs="Calibri Light"/>
                <w:szCs w:val="20"/>
              </w:rPr>
              <w:t>Loss of medical record</w:t>
            </w:r>
          </w:p>
        </w:tc>
      </w:tr>
      <w:tr w:rsidR="0093733B" w:rsidRPr="009C2284" w14:paraId="471C2B1D" w14:textId="77777777" w:rsidTr="00CB68EF">
        <w:trPr>
          <w:trHeight w:val="340"/>
        </w:trPr>
        <w:tc>
          <w:tcPr>
            <w:tcW w:w="2014" w:type="pct"/>
            <w:tcBorders>
              <w:top w:val="nil"/>
              <w:bottom w:val="nil"/>
            </w:tcBorders>
          </w:tcPr>
          <w:p w14:paraId="28F93F7B"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vAlign w:val="center"/>
          </w:tcPr>
          <w:p w14:paraId="7D0515A4" w14:textId="77777777" w:rsidR="0093733B" w:rsidRPr="00A42114" w:rsidRDefault="0093733B" w:rsidP="00CB68EF">
            <w:pPr>
              <w:spacing w:after="0"/>
              <w:rPr>
                <w:rFonts w:cs="Calibri Light"/>
                <w:szCs w:val="20"/>
              </w:rPr>
            </w:pPr>
            <w:r w:rsidRPr="00A42114">
              <w:rPr>
                <w:rFonts w:cs="Calibri Light"/>
                <w:szCs w:val="20"/>
              </w:rPr>
              <w:t>Medical certificates</w:t>
            </w:r>
          </w:p>
        </w:tc>
      </w:tr>
      <w:tr w:rsidR="0093733B" w:rsidRPr="009C2284" w14:paraId="56E6ED21" w14:textId="77777777" w:rsidTr="00CB68EF">
        <w:trPr>
          <w:trHeight w:val="340"/>
        </w:trPr>
        <w:tc>
          <w:tcPr>
            <w:tcW w:w="2014" w:type="pct"/>
            <w:tcBorders>
              <w:top w:val="nil"/>
              <w:bottom w:val="nil"/>
            </w:tcBorders>
          </w:tcPr>
          <w:p w14:paraId="1EAEDF2A"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vAlign w:val="center"/>
          </w:tcPr>
          <w:p w14:paraId="35B409C0" w14:textId="77777777" w:rsidR="0093733B" w:rsidRPr="00A42114" w:rsidRDefault="0093733B" w:rsidP="00CB68EF">
            <w:pPr>
              <w:spacing w:after="0"/>
              <w:rPr>
                <w:rFonts w:cs="Calibri Light"/>
                <w:szCs w:val="20"/>
              </w:rPr>
            </w:pPr>
            <w:r w:rsidRPr="00A42114">
              <w:rPr>
                <w:rFonts w:cs="Calibri Light"/>
                <w:szCs w:val="20"/>
              </w:rPr>
              <w:t>Medical records / assessments</w:t>
            </w:r>
          </w:p>
        </w:tc>
      </w:tr>
      <w:tr w:rsidR="0093733B" w:rsidRPr="009C2284" w14:paraId="5FB661BD" w14:textId="77777777" w:rsidTr="00CB68EF">
        <w:trPr>
          <w:trHeight w:val="340"/>
        </w:trPr>
        <w:tc>
          <w:tcPr>
            <w:tcW w:w="2014" w:type="pct"/>
            <w:tcBorders>
              <w:top w:val="nil"/>
              <w:bottom w:val="nil"/>
            </w:tcBorders>
          </w:tcPr>
          <w:p w14:paraId="7423F7C8"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vAlign w:val="center"/>
          </w:tcPr>
          <w:p w14:paraId="22E5A9F8" w14:textId="77777777" w:rsidR="0093733B" w:rsidRPr="00A42114" w:rsidRDefault="0093733B" w:rsidP="00CB68EF">
            <w:pPr>
              <w:spacing w:after="0"/>
              <w:rPr>
                <w:rFonts w:cs="Calibri Light"/>
                <w:szCs w:val="20"/>
              </w:rPr>
            </w:pPr>
            <w:r w:rsidRPr="00A42114">
              <w:rPr>
                <w:rFonts w:cs="Calibri Light"/>
                <w:szCs w:val="20"/>
              </w:rPr>
              <w:t xml:space="preserve">Medical records / consultation notes </w:t>
            </w:r>
          </w:p>
        </w:tc>
      </w:tr>
      <w:tr w:rsidR="0093733B" w:rsidRPr="009C2284" w14:paraId="2B16ECE1" w14:textId="77777777" w:rsidTr="00CB68EF">
        <w:trPr>
          <w:trHeight w:val="340"/>
        </w:trPr>
        <w:tc>
          <w:tcPr>
            <w:tcW w:w="2014" w:type="pct"/>
            <w:tcBorders>
              <w:top w:val="nil"/>
              <w:bottom w:val="nil"/>
            </w:tcBorders>
          </w:tcPr>
          <w:p w14:paraId="72D076E9"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vAlign w:val="center"/>
          </w:tcPr>
          <w:p w14:paraId="426EAE06" w14:textId="77777777" w:rsidR="0093733B" w:rsidRPr="00A42114" w:rsidRDefault="0093733B" w:rsidP="00CB68EF">
            <w:pPr>
              <w:spacing w:after="0"/>
              <w:rPr>
                <w:rFonts w:cs="Calibri Light"/>
                <w:szCs w:val="20"/>
              </w:rPr>
            </w:pPr>
            <w:r w:rsidRPr="00A42114">
              <w:rPr>
                <w:rFonts w:cs="Calibri Light"/>
                <w:szCs w:val="20"/>
              </w:rPr>
              <w:t>Orders / requests</w:t>
            </w:r>
          </w:p>
        </w:tc>
      </w:tr>
      <w:tr w:rsidR="0093733B" w:rsidRPr="009C2284" w14:paraId="0D94B8F7" w14:textId="77777777" w:rsidTr="00CB68EF">
        <w:trPr>
          <w:trHeight w:val="340"/>
        </w:trPr>
        <w:tc>
          <w:tcPr>
            <w:tcW w:w="2014" w:type="pct"/>
            <w:tcBorders>
              <w:top w:val="nil"/>
              <w:bottom w:val="nil"/>
            </w:tcBorders>
          </w:tcPr>
          <w:p w14:paraId="298A3F45"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vAlign w:val="center"/>
          </w:tcPr>
          <w:p w14:paraId="37A9F124" w14:textId="77777777" w:rsidR="0093733B" w:rsidRPr="00A42114" w:rsidRDefault="0093733B" w:rsidP="00CB68EF">
            <w:pPr>
              <w:spacing w:after="0"/>
              <w:rPr>
                <w:rFonts w:cs="Calibri Light"/>
                <w:szCs w:val="20"/>
              </w:rPr>
            </w:pPr>
            <w:r w:rsidRPr="00A42114">
              <w:rPr>
                <w:rFonts w:cs="Calibri Light"/>
                <w:szCs w:val="20"/>
              </w:rPr>
              <w:t>Poor record management</w:t>
            </w:r>
          </w:p>
        </w:tc>
      </w:tr>
      <w:tr w:rsidR="0093733B" w:rsidRPr="009C2284" w14:paraId="2DAA8BE4" w14:textId="77777777" w:rsidTr="00CB68EF">
        <w:trPr>
          <w:trHeight w:val="340"/>
        </w:trPr>
        <w:tc>
          <w:tcPr>
            <w:tcW w:w="2014" w:type="pct"/>
            <w:tcBorders>
              <w:top w:val="nil"/>
              <w:bottom w:val="nil"/>
            </w:tcBorders>
          </w:tcPr>
          <w:p w14:paraId="1D8888C4"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vAlign w:val="center"/>
          </w:tcPr>
          <w:p w14:paraId="19F3810D" w14:textId="77777777" w:rsidR="0093733B" w:rsidRPr="00A42114" w:rsidRDefault="0093733B" w:rsidP="00CB68EF">
            <w:pPr>
              <w:spacing w:after="0"/>
              <w:rPr>
                <w:rFonts w:cs="Calibri Light"/>
                <w:szCs w:val="20"/>
              </w:rPr>
            </w:pPr>
            <w:r w:rsidRPr="00A42114">
              <w:rPr>
                <w:rFonts w:cs="Calibri Light"/>
                <w:szCs w:val="20"/>
              </w:rPr>
              <w:t>Referrals</w:t>
            </w:r>
          </w:p>
        </w:tc>
      </w:tr>
      <w:tr w:rsidR="0093733B" w:rsidRPr="009C2284" w14:paraId="769EFB1E" w14:textId="77777777" w:rsidTr="00CB68EF">
        <w:trPr>
          <w:trHeight w:val="340"/>
        </w:trPr>
        <w:tc>
          <w:tcPr>
            <w:tcW w:w="2014" w:type="pct"/>
            <w:tcBorders>
              <w:top w:val="nil"/>
              <w:bottom w:val="single" w:sz="4" w:space="0" w:color="auto"/>
            </w:tcBorders>
          </w:tcPr>
          <w:p w14:paraId="02C57E34"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vAlign w:val="center"/>
          </w:tcPr>
          <w:p w14:paraId="6D87323B" w14:textId="77777777" w:rsidR="0093733B" w:rsidRPr="00A42114" w:rsidRDefault="0093733B" w:rsidP="00CB68EF">
            <w:pPr>
              <w:spacing w:after="0"/>
              <w:rPr>
                <w:rFonts w:cs="Calibri Light"/>
                <w:szCs w:val="20"/>
              </w:rPr>
            </w:pPr>
            <w:r w:rsidRPr="00A42114">
              <w:rPr>
                <w:rFonts w:cs="Calibri Light"/>
                <w:szCs w:val="20"/>
              </w:rPr>
              <w:t>Reports / results / images</w:t>
            </w:r>
          </w:p>
        </w:tc>
      </w:tr>
      <w:tr w:rsidR="0093733B" w:rsidRPr="009C2284" w14:paraId="6BB3A056" w14:textId="77777777" w:rsidTr="00CB68EF">
        <w:trPr>
          <w:trHeight w:val="340"/>
        </w:trPr>
        <w:tc>
          <w:tcPr>
            <w:tcW w:w="2014" w:type="pct"/>
            <w:tcBorders>
              <w:bottom w:val="nil"/>
            </w:tcBorders>
          </w:tcPr>
          <w:p w14:paraId="4C149E37" w14:textId="77777777" w:rsidR="0093733B" w:rsidRPr="00A42114" w:rsidRDefault="0093733B" w:rsidP="00CB68EF">
            <w:pPr>
              <w:tabs>
                <w:tab w:val="left" w:pos="1410"/>
              </w:tabs>
              <w:spacing w:before="40" w:after="40"/>
              <w:rPr>
                <w:rFonts w:eastAsiaTheme="majorEastAsia" w:cs="Calibri Light"/>
                <w:szCs w:val="20"/>
              </w:rPr>
            </w:pPr>
            <w:r w:rsidRPr="00A42114">
              <w:rPr>
                <w:rFonts w:eastAsiaTheme="majorEastAsia" w:cs="Calibri Light"/>
                <w:szCs w:val="20"/>
              </w:rPr>
              <w:t>Healthcare associated</w:t>
            </w:r>
            <w:r w:rsidR="003B3500">
              <w:rPr>
                <w:rFonts w:eastAsiaTheme="majorEastAsia" w:cs="Calibri Light"/>
                <w:szCs w:val="20"/>
              </w:rPr>
              <w:t>-</w:t>
            </w:r>
            <w:r w:rsidRPr="00A42114">
              <w:rPr>
                <w:rFonts w:eastAsiaTheme="majorEastAsia" w:cs="Calibri Light"/>
                <w:szCs w:val="20"/>
              </w:rPr>
              <w:t>infection incident</w:t>
            </w:r>
          </w:p>
        </w:tc>
        <w:tc>
          <w:tcPr>
            <w:tcW w:w="2986" w:type="pct"/>
            <w:gridSpan w:val="2"/>
            <w:vAlign w:val="center"/>
          </w:tcPr>
          <w:p w14:paraId="4E06889C" w14:textId="77777777" w:rsidR="0093733B" w:rsidRPr="00A42114" w:rsidRDefault="0093733B" w:rsidP="00CB68EF">
            <w:pPr>
              <w:spacing w:after="0"/>
              <w:rPr>
                <w:rFonts w:cs="Calibri Light"/>
                <w:szCs w:val="20"/>
              </w:rPr>
            </w:pPr>
            <w:r w:rsidRPr="00A42114">
              <w:rPr>
                <w:rFonts w:cs="Calibri Light"/>
                <w:szCs w:val="20"/>
              </w:rPr>
              <w:t>Antibiotic related issue</w:t>
            </w:r>
          </w:p>
        </w:tc>
      </w:tr>
      <w:tr w:rsidR="0093733B" w:rsidRPr="009C2284" w14:paraId="7DFC8A25" w14:textId="77777777" w:rsidTr="00CB68EF">
        <w:trPr>
          <w:trHeight w:val="340"/>
        </w:trPr>
        <w:tc>
          <w:tcPr>
            <w:tcW w:w="2014" w:type="pct"/>
            <w:tcBorders>
              <w:top w:val="nil"/>
              <w:bottom w:val="single" w:sz="4" w:space="0" w:color="auto"/>
            </w:tcBorders>
          </w:tcPr>
          <w:p w14:paraId="651AF103"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vAlign w:val="center"/>
          </w:tcPr>
          <w:p w14:paraId="559CDDF9" w14:textId="77777777" w:rsidR="0093733B" w:rsidRPr="00A42114" w:rsidRDefault="0093733B" w:rsidP="00CB68EF">
            <w:pPr>
              <w:spacing w:after="0"/>
              <w:rPr>
                <w:rFonts w:cs="Calibri Light"/>
                <w:szCs w:val="20"/>
              </w:rPr>
            </w:pPr>
            <w:r w:rsidRPr="00A42114">
              <w:rPr>
                <w:rFonts w:cs="Calibri Light"/>
                <w:szCs w:val="20"/>
              </w:rPr>
              <w:t>Infection incident</w:t>
            </w:r>
          </w:p>
        </w:tc>
      </w:tr>
      <w:tr w:rsidR="00096ECE" w:rsidRPr="009C2284" w14:paraId="0BC149CD" w14:textId="77777777" w:rsidTr="00096ECE">
        <w:trPr>
          <w:trHeight w:val="340"/>
        </w:trPr>
        <w:tc>
          <w:tcPr>
            <w:tcW w:w="2014" w:type="pct"/>
            <w:vMerge w:val="restart"/>
          </w:tcPr>
          <w:p w14:paraId="5C4CB4D6" w14:textId="77777777" w:rsidR="00096ECE" w:rsidRPr="00A42114" w:rsidRDefault="00096ECE" w:rsidP="00CB68EF">
            <w:pPr>
              <w:tabs>
                <w:tab w:val="left" w:pos="1410"/>
              </w:tabs>
              <w:spacing w:before="40" w:after="40"/>
              <w:rPr>
                <w:rFonts w:eastAsiaTheme="majorEastAsia" w:cs="Calibri Light"/>
                <w:szCs w:val="20"/>
              </w:rPr>
            </w:pPr>
            <w:r w:rsidRPr="00A42114">
              <w:rPr>
                <w:rFonts w:eastAsiaTheme="majorEastAsia" w:cs="Calibri Light"/>
                <w:szCs w:val="20"/>
              </w:rPr>
              <w:t>Medication incident</w:t>
            </w:r>
          </w:p>
        </w:tc>
        <w:tc>
          <w:tcPr>
            <w:tcW w:w="2986" w:type="pct"/>
            <w:gridSpan w:val="2"/>
            <w:vAlign w:val="center"/>
          </w:tcPr>
          <w:p w14:paraId="05C25847" w14:textId="77777777" w:rsidR="00096ECE" w:rsidRPr="00A42114" w:rsidRDefault="00096ECE" w:rsidP="00CB68EF">
            <w:pPr>
              <w:spacing w:after="0"/>
              <w:rPr>
                <w:rFonts w:cs="Calibri Light"/>
                <w:szCs w:val="20"/>
              </w:rPr>
            </w:pPr>
            <w:r w:rsidRPr="00A42114">
              <w:rPr>
                <w:rFonts w:cs="Calibri Light"/>
                <w:szCs w:val="20"/>
              </w:rPr>
              <w:t xml:space="preserve">Administering </w:t>
            </w:r>
          </w:p>
        </w:tc>
      </w:tr>
      <w:tr w:rsidR="00096ECE" w:rsidRPr="009C2284" w14:paraId="37FDD126" w14:textId="77777777" w:rsidTr="00096ECE">
        <w:trPr>
          <w:trHeight w:val="340"/>
        </w:trPr>
        <w:tc>
          <w:tcPr>
            <w:tcW w:w="2014" w:type="pct"/>
            <w:vMerge/>
          </w:tcPr>
          <w:p w14:paraId="1139052F" w14:textId="77777777" w:rsidR="00096ECE" w:rsidRPr="00A42114" w:rsidRDefault="00096ECE" w:rsidP="00CB68EF">
            <w:pPr>
              <w:tabs>
                <w:tab w:val="left" w:pos="1410"/>
              </w:tabs>
              <w:spacing w:before="40" w:after="40"/>
              <w:rPr>
                <w:rFonts w:eastAsiaTheme="majorEastAsia" w:cs="Calibri Light"/>
                <w:szCs w:val="20"/>
              </w:rPr>
            </w:pPr>
          </w:p>
        </w:tc>
        <w:tc>
          <w:tcPr>
            <w:tcW w:w="2986" w:type="pct"/>
            <w:gridSpan w:val="2"/>
            <w:vAlign w:val="center"/>
          </w:tcPr>
          <w:p w14:paraId="53888908" w14:textId="77777777" w:rsidR="00096ECE" w:rsidRPr="00A42114" w:rsidRDefault="00096ECE" w:rsidP="00CB68EF">
            <w:pPr>
              <w:spacing w:after="0"/>
              <w:rPr>
                <w:rFonts w:cs="Calibri Light"/>
                <w:szCs w:val="20"/>
              </w:rPr>
            </w:pPr>
            <w:r w:rsidRPr="00A42114">
              <w:rPr>
                <w:rFonts w:cs="Calibri Light"/>
                <w:szCs w:val="20"/>
              </w:rPr>
              <w:t>Adverse drug reaction</w:t>
            </w:r>
          </w:p>
        </w:tc>
      </w:tr>
      <w:tr w:rsidR="00096ECE" w:rsidRPr="009C2284" w14:paraId="740A0AB5" w14:textId="77777777" w:rsidTr="00096ECE">
        <w:trPr>
          <w:trHeight w:val="340"/>
        </w:trPr>
        <w:tc>
          <w:tcPr>
            <w:tcW w:w="2014" w:type="pct"/>
            <w:vMerge/>
          </w:tcPr>
          <w:p w14:paraId="1F4D5F18" w14:textId="77777777" w:rsidR="00096ECE" w:rsidRPr="00A42114" w:rsidRDefault="00096ECE" w:rsidP="00CB68EF">
            <w:pPr>
              <w:tabs>
                <w:tab w:val="left" w:pos="1410"/>
              </w:tabs>
              <w:spacing w:before="40" w:after="40"/>
              <w:rPr>
                <w:rFonts w:eastAsiaTheme="majorEastAsia" w:cs="Calibri Light"/>
                <w:szCs w:val="20"/>
              </w:rPr>
            </w:pPr>
          </w:p>
        </w:tc>
        <w:tc>
          <w:tcPr>
            <w:tcW w:w="2986" w:type="pct"/>
            <w:gridSpan w:val="2"/>
            <w:vAlign w:val="center"/>
          </w:tcPr>
          <w:p w14:paraId="7645EFB6" w14:textId="77777777" w:rsidR="00096ECE" w:rsidRPr="00A42114" w:rsidRDefault="00096ECE" w:rsidP="00CB68EF">
            <w:pPr>
              <w:spacing w:after="0"/>
              <w:rPr>
                <w:rFonts w:cs="Calibri Light"/>
                <w:szCs w:val="20"/>
              </w:rPr>
            </w:pPr>
            <w:r w:rsidRPr="00A42114">
              <w:rPr>
                <w:rFonts w:cs="Calibri Light"/>
                <w:szCs w:val="20"/>
              </w:rPr>
              <w:t>Breach of authorisation system</w:t>
            </w:r>
          </w:p>
        </w:tc>
      </w:tr>
      <w:tr w:rsidR="00096ECE" w:rsidRPr="009C2284" w14:paraId="319F9289" w14:textId="77777777" w:rsidTr="00096ECE">
        <w:trPr>
          <w:trHeight w:val="340"/>
        </w:trPr>
        <w:tc>
          <w:tcPr>
            <w:tcW w:w="2014" w:type="pct"/>
            <w:vMerge/>
          </w:tcPr>
          <w:p w14:paraId="4049A9AE" w14:textId="77777777" w:rsidR="00096ECE" w:rsidRPr="00A42114" w:rsidRDefault="00096ECE" w:rsidP="00CB68EF">
            <w:pPr>
              <w:tabs>
                <w:tab w:val="left" w:pos="1410"/>
              </w:tabs>
              <w:spacing w:before="40" w:after="40"/>
              <w:rPr>
                <w:rFonts w:eastAsiaTheme="majorEastAsia" w:cs="Calibri Light"/>
                <w:szCs w:val="20"/>
              </w:rPr>
            </w:pPr>
          </w:p>
        </w:tc>
        <w:tc>
          <w:tcPr>
            <w:tcW w:w="2986" w:type="pct"/>
            <w:gridSpan w:val="2"/>
            <w:vAlign w:val="center"/>
          </w:tcPr>
          <w:p w14:paraId="64FF4FA6" w14:textId="77777777" w:rsidR="00096ECE" w:rsidRPr="00A42114" w:rsidRDefault="00096ECE" w:rsidP="00CB68EF">
            <w:pPr>
              <w:spacing w:after="0"/>
              <w:rPr>
                <w:rFonts w:cs="Calibri Light"/>
                <w:szCs w:val="20"/>
              </w:rPr>
            </w:pPr>
            <w:r w:rsidRPr="00A42114">
              <w:rPr>
                <w:rFonts w:cs="Calibri Light"/>
                <w:szCs w:val="20"/>
              </w:rPr>
              <w:t>Breach of policies, procedures and protocols</w:t>
            </w:r>
          </w:p>
        </w:tc>
      </w:tr>
      <w:tr w:rsidR="00096ECE" w:rsidRPr="009C2284" w14:paraId="7ACE9A80" w14:textId="77777777" w:rsidTr="00096ECE">
        <w:trPr>
          <w:trHeight w:val="340"/>
        </w:trPr>
        <w:tc>
          <w:tcPr>
            <w:tcW w:w="2014" w:type="pct"/>
            <w:vMerge/>
          </w:tcPr>
          <w:p w14:paraId="51C55594" w14:textId="77777777" w:rsidR="00096ECE" w:rsidRPr="00A42114" w:rsidRDefault="00096ECE" w:rsidP="00CB68EF">
            <w:pPr>
              <w:tabs>
                <w:tab w:val="left" w:pos="1410"/>
              </w:tabs>
              <w:spacing w:before="40" w:after="40"/>
              <w:rPr>
                <w:rFonts w:eastAsiaTheme="majorEastAsia" w:cs="Calibri Light"/>
                <w:szCs w:val="20"/>
              </w:rPr>
            </w:pPr>
          </w:p>
        </w:tc>
        <w:tc>
          <w:tcPr>
            <w:tcW w:w="2986" w:type="pct"/>
            <w:gridSpan w:val="2"/>
            <w:vAlign w:val="center"/>
          </w:tcPr>
          <w:p w14:paraId="1A70F75E" w14:textId="77777777" w:rsidR="00096ECE" w:rsidRPr="00A42114" w:rsidRDefault="00096ECE" w:rsidP="00CB68EF">
            <w:pPr>
              <w:spacing w:after="0"/>
              <w:rPr>
                <w:rFonts w:cs="Calibri Light"/>
                <w:szCs w:val="20"/>
              </w:rPr>
            </w:pPr>
            <w:r w:rsidRPr="00A42114">
              <w:rPr>
                <w:rFonts w:cs="Calibri Light"/>
                <w:szCs w:val="20"/>
              </w:rPr>
              <w:t>Disposal</w:t>
            </w:r>
          </w:p>
        </w:tc>
      </w:tr>
      <w:tr w:rsidR="00096ECE" w:rsidRPr="009C2284" w14:paraId="26C40DAD" w14:textId="77777777" w:rsidTr="00096ECE">
        <w:trPr>
          <w:trHeight w:val="340"/>
        </w:trPr>
        <w:tc>
          <w:tcPr>
            <w:tcW w:w="2014" w:type="pct"/>
            <w:vMerge/>
          </w:tcPr>
          <w:p w14:paraId="630A1A08" w14:textId="77777777" w:rsidR="00096ECE" w:rsidRPr="00A42114" w:rsidRDefault="00096ECE" w:rsidP="00CB68EF">
            <w:pPr>
              <w:tabs>
                <w:tab w:val="left" w:pos="1410"/>
              </w:tabs>
              <w:spacing w:before="40" w:after="40"/>
              <w:rPr>
                <w:rFonts w:eastAsiaTheme="majorEastAsia" w:cs="Calibri Light"/>
                <w:szCs w:val="20"/>
              </w:rPr>
            </w:pPr>
          </w:p>
        </w:tc>
        <w:tc>
          <w:tcPr>
            <w:tcW w:w="2986" w:type="pct"/>
            <w:gridSpan w:val="2"/>
            <w:vAlign w:val="center"/>
          </w:tcPr>
          <w:p w14:paraId="159596BA" w14:textId="77777777" w:rsidR="00096ECE" w:rsidRPr="00A42114" w:rsidRDefault="00096ECE" w:rsidP="00CB68EF">
            <w:pPr>
              <w:spacing w:after="0"/>
              <w:rPr>
                <w:rFonts w:cs="Calibri Light"/>
                <w:szCs w:val="20"/>
              </w:rPr>
            </w:pPr>
            <w:r w:rsidRPr="00A42114">
              <w:rPr>
                <w:rFonts w:cs="Calibri Light"/>
                <w:szCs w:val="20"/>
              </w:rPr>
              <w:t>Information provided to patients and carers</w:t>
            </w:r>
          </w:p>
        </w:tc>
      </w:tr>
      <w:tr w:rsidR="00096ECE" w:rsidRPr="009C2284" w14:paraId="4DCCD7B6" w14:textId="77777777" w:rsidTr="00096ECE">
        <w:trPr>
          <w:trHeight w:val="340"/>
        </w:trPr>
        <w:tc>
          <w:tcPr>
            <w:tcW w:w="2014" w:type="pct"/>
            <w:vMerge/>
          </w:tcPr>
          <w:p w14:paraId="4A4D70DA" w14:textId="77777777" w:rsidR="00096ECE" w:rsidRPr="00A42114" w:rsidRDefault="00096ECE" w:rsidP="00CB68EF">
            <w:pPr>
              <w:tabs>
                <w:tab w:val="left" w:pos="1410"/>
              </w:tabs>
              <w:spacing w:before="40" w:after="40"/>
              <w:rPr>
                <w:rFonts w:eastAsiaTheme="majorEastAsia" w:cs="Calibri Light"/>
                <w:szCs w:val="20"/>
              </w:rPr>
            </w:pPr>
          </w:p>
        </w:tc>
        <w:tc>
          <w:tcPr>
            <w:tcW w:w="2986" w:type="pct"/>
            <w:gridSpan w:val="2"/>
            <w:vAlign w:val="center"/>
          </w:tcPr>
          <w:p w14:paraId="17EF2E38" w14:textId="77777777" w:rsidR="00096ECE" w:rsidRPr="00A42114" w:rsidRDefault="00096ECE" w:rsidP="00CB68EF">
            <w:pPr>
              <w:spacing w:after="0"/>
              <w:rPr>
                <w:rFonts w:cs="Calibri Light"/>
                <w:szCs w:val="20"/>
              </w:rPr>
            </w:pPr>
            <w:r w:rsidRPr="00A42114">
              <w:rPr>
                <w:rFonts w:cs="Calibri Light"/>
                <w:szCs w:val="20"/>
              </w:rPr>
              <w:t>Monitoring</w:t>
            </w:r>
          </w:p>
        </w:tc>
      </w:tr>
      <w:tr w:rsidR="00096ECE" w:rsidRPr="009C2284" w14:paraId="0B68AB78" w14:textId="77777777" w:rsidTr="00096ECE">
        <w:trPr>
          <w:trHeight w:val="340"/>
        </w:trPr>
        <w:tc>
          <w:tcPr>
            <w:tcW w:w="2014" w:type="pct"/>
            <w:vMerge/>
          </w:tcPr>
          <w:p w14:paraId="467C31E4" w14:textId="77777777" w:rsidR="00096ECE" w:rsidRPr="00A42114" w:rsidRDefault="00096ECE" w:rsidP="00CB68EF">
            <w:pPr>
              <w:tabs>
                <w:tab w:val="left" w:pos="1410"/>
              </w:tabs>
              <w:spacing w:before="40" w:after="40"/>
              <w:rPr>
                <w:rFonts w:eastAsiaTheme="majorEastAsia" w:cs="Calibri Light"/>
                <w:szCs w:val="20"/>
              </w:rPr>
            </w:pPr>
          </w:p>
        </w:tc>
        <w:tc>
          <w:tcPr>
            <w:tcW w:w="2986" w:type="pct"/>
            <w:gridSpan w:val="2"/>
            <w:vAlign w:val="center"/>
          </w:tcPr>
          <w:p w14:paraId="2592CA53" w14:textId="77777777" w:rsidR="00096ECE" w:rsidRPr="00A42114" w:rsidRDefault="00096ECE" w:rsidP="00CB68EF">
            <w:pPr>
              <w:spacing w:after="0"/>
              <w:rPr>
                <w:rFonts w:cs="Calibri Light"/>
                <w:szCs w:val="20"/>
              </w:rPr>
            </w:pPr>
            <w:r w:rsidRPr="00A42114">
              <w:rPr>
                <w:rFonts w:cs="Calibri Light"/>
                <w:szCs w:val="20"/>
              </w:rPr>
              <w:t>Prescribing</w:t>
            </w:r>
          </w:p>
        </w:tc>
      </w:tr>
      <w:tr w:rsidR="00096ECE" w:rsidRPr="009C2284" w14:paraId="68DAD624" w14:textId="77777777" w:rsidTr="00096ECE">
        <w:trPr>
          <w:trHeight w:val="340"/>
        </w:trPr>
        <w:tc>
          <w:tcPr>
            <w:tcW w:w="2014" w:type="pct"/>
            <w:vMerge/>
          </w:tcPr>
          <w:p w14:paraId="4986E1DA" w14:textId="77777777" w:rsidR="00096ECE" w:rsidRPr="00A42114" w:rsidRDefault="00096ECE" w:rsidP="00CB68EF">
            <w:pPr>
              <w:tabs>
                <w:tab w:val="left" w:pos="1410"/>
              </w:tabs>
              <w:spacing w:before="40" w:after="40"/>
              <w:rPr>
                <w:rFonts w:eastAsiaTheme="majorEastAsia" w:cs="Calibri Light"/>
                <w:szCs w:val="20"/>
              </w:rPr>
            </w:pPr>
          </w:p>
        </w:tc>
        <w:tc>
          <w:tcPr>
            <w:tcW w:w="2986" w:type="pct"/>
            <w:gridSpan w:val="2"/>
            <w:vAlign w:val="center"/>
          </w:tcPr>
          <w:p w14:paraId="56933811" w14:textId="77777777" w:rsidR="00096ECE" w:rsidRPr="00A42114" w:rsidRDefault="00096ECE" w:rsidP="00CB68EF">
            <w:pPr>
              <w:spacing w:after="0"/>
              <w:rPr>
                <w:rFonts w:cs="Calibri Light"/>
                <w:szCs w:val="20"/>
              </w:rPr>
            </w:pPr>
            <w:r w:rsidRPr="00A42114">
              <w:rPr>
                <w:rFonts w:cs="Calibri Light"/>
                <w:szCs w:val="20"/>
              </w:rPr>
              <w:t>Reporting system</w:t>
            </w:r>
          </w:p>
        </w:tc>
      </w:tr>
      <w:tr w:rsidR="00096ECE" w:rsidRPr="009C2284" w14:paraId="3A2EF2F8" w14:textId="77777777" w:rsidTr="00096ECE">
        <w:trPr>
          <w:trHeight w:val="340"/>
        </w:trPr>
        <w:tc>
          <w:tcPr>
            <w:tcW w:w="2014" w:type="pct"/>
            <w:vMerge/>
          </w:tcPr>
          <w:p w14:paraId="2E56077C" w14:textId="77777777" w:rsidR="00096ECE" w:rsidRPr="00A42114" w:rsidRDefault="00096ECE" w:rsidP="00CB68EF">
            <w:pPr>
              <w:tabs>
                <w:tab w:val="left" w:pos="1410"/>
              </w:tabs>
              <w:spacing w:before="40" w:after="40"/>
              <w:rPr>
                <w:rFonts w:eastAsiaTheme="majorEastAsia" w:cs="Calibri Light"/>
                <w:szCs w:val="20"/>
              </w:rPr>
            </w:pPr>
          </w:p>
        </w:tc>
        <w:tc>
          <w:tcPr>
            <w:tcW w:w="2986" w:type="pct"/>
            <w:gridSpan w:val="2"/>
            <w:vAlign w:val="center"/>
          </w:tcPr>
          <w:p w14:paraId="3569E2CF" w14:textId="77777777" w:rsidR="00096ECE" w:rsidRPr="00A42114" w:rsidRDefault="00096ECE" w:rsidP="00CB68EF">
            <w:pPr>
              <w:spacing w:after="0"/>
              <w:rPr>
                <w:rFonts w:cs="Calibri Light"/>
                <w:szCs w:val="20"/>
              </w:rPr>
            </w:pPr>
            <w:r w:rsidRPr="00A42114">
              <w:rPr>
                <w:rFonts w:cs="Calibri Light"/>
                <w:szCs w:val="20"/>
              </w:rPr>
              <w:t>Storage</w:t>
            </w:r>
          </w:p>
        </w:tc>
      </w:tr>
      <w:tr w:rsidR="00096ECE" w:rsidRPr="009C2284" w14:paraId="5BC0885F" w14:textId="77777777" w:rsidTr="00096ECE">
        <w:trPr>
          <w:trHeight w:val="340"/>
        </w:trPr>
        <w:tc>
          <w:tcPr>
            <w:tcW w:w="2014" w:type="pct"/>
            <w:vMerge/>
          </w:tcPr>
          <w:p w14:paraId="362BF0C8" w14:textId="77777777" w:rsidR="00096ECE" w:rsidRPr="00A42114" w:rsidRDefault="00096ECE" w:rsidP="00CB68EF">
            <w:pPr>
              <w:tabs>
                <w:tab w:val="left" w:pos="1410"/>
              </w:tabs>
              <w:spacing w:before="40" w:after="40"/>
              <w:rPr>
                <w:rFonts w:eastAsiaTheme="majorEastAsia" w:cs="Calibri Light"/>
                <w:szCs w:val="20"/>
              </w:rPr>
            </w:pPr>
          </w:p>
        </w:tc>
        <w:tc>
          <w:tcPr>
            <w:tcW w:w="2986" w:type="pct"/>
            <w:gridSpan w:val="2"/>
            <w:vAlign w:val="center"/>
          </w:tcPr>
          <w:p w14:paraId="4EC0F695" w14:textId="77777777" w:rsidR="00096ECE" w:rsidRPr="00A42114" w:rsidRDefault="00096ECE" w:rsidP="00CB68EF">
            <w:pPr>
              <w:spacing w:after="0"/>
              <w:rPr>
                <w:rFonts w:cs="Calibri Light"/>
                <w:szCs w:val="20"/>
              </w:rPr>
            </w:pPr>
            <w:r w:rsidRPr="00A42114">
              <w:rPr>
                <w:rFonts w:cs="Calibri Light"/>
                <w:szCs w:val="20"/>
              </w:rPr>
              <w:t>Supply and distribution</w:t>
            </w:r>
          </w:p>
        </w:tc>
      </w:tr>
      <w:tr w:rsidR="00096ECE" w:rsidRPr="009C2284" w14:paraId="6D62ADB5" w14:textId="77777777" w:rsidTr="00096ECE">
        <w:trPr>
          <w:trHeight w:val="340"/>
        </w:trPr>
        <w:tc>
          <w:tcPr>
            <w:tcW w:w="2014" w:type="pct"/>
            <w:vMerge/>
          </w:tcPr>
          <w:p w14:paraId="043C80FA" w14:textId="77777777" w:rsidR="00096ECE" w:rsidRPr="00A42114" w:rsidRDefault="00096ECE" w:rsidP="00CB68EF">
            <w:pPr>
              <w:tabs>
                <w:tab w:val="left" w:pos="1410"/>
              </w:tabs>
              <w:spacing w:before="40" w:after="40"/>
              <w:rPr>
                <w:rFonts w:eastAsiaTheme="majorEastAsia" w:cs="Calibri Light"/>
                <w:szCs w:val="20"/>
              </w:rPr>
            </w:pPr>
          </w:p>
        </w:tc>
        <w:tc>
          <w:tcPr>
            <w:tcW w:w="2986" w:type="pct"/>
            <w:gridSpan w:val="2"/>
            <w:vAlign w:val="center"/>
          </w:tcPr>
          <w:p w14:paraId="202CAFD8" w14:textId="77777777" w:rsidR="00096ECE" w:rsidRPr="00A42114" w:rsidRDefault="00096ECE" w:rsidP="00CB68EF">
            <w:pPr>
              <w:spacing w:after="0"/>
              <w:rPr>
                <w:rFonts w:cs="Calibri Light"/>
                <w:szCs w:val="20"/>
              </w:rPr>
            </w:pPr>
            <w:r w:rsidRPr="00A42114">
              <w:rPr>
                <w:rFonts w:cs="Calibri Light"/>
                <w:szCs w:val="20"/>
              </w:rPr>
              <w:t>Supply / ordering</w:t>
            </w:r>
          </w:p>
        </w:tc>
      </w:tr>
      <w:tr w:rsidR="00096ECE" w:rsidRPr="009C2284" w14:paraId="57510BFF" w14:textId="77777777" w:rsidTr="00096ECE">
        <w:trPr>
          <w:trHeight w:val="340"/>
        </w:trPr>
        <w:tc>
          <w:tcPr>
            <w:tcW w:w="2014" w:type="pct"/>
            <w:vMerge/>
          </w:tcPr>
          <w:p w14:paraId="7DAEFA74" w14:textId="77777777" w:rsidR="00096ECE" w:rsidRPr="00A42114" w:rsidRDefault="00096ECE" w:rsidP="00CB68EF">
            <w:pPr>
              <w:tabs>
                <w:tab w:val="left" w:pos="1410"/>
              </w:tabs>
              <w:spacing w:before="40" w:after="40"/>
              <w:rPr>
                <w:rFonts w:eastAsiaTheme="majorEastAsia" w:cs="Calibri Light"/>
                <w:szCs w:val="20"/>
              </w:rPr>
            </w:pPr>
          </w:p>
        </w:tc>
        <w:tc>
          <w:tcPr>
            <w:tcW w:w="2986" w:type="pct"/>
            <w:gridSpan w:val="2"/>
            <w:vAlign w:val="center"/>
          </w:tcPr>
          <w:p w14:paraId="3CCB1E2A" w14:textId="77777777" w:rsidR="00096ECE" w:rsidRPr="00A42114" w:rsidRDefault="00096ECE" w:rsidP="00CB68EF">
            <w:pPr>
              <w:spacing w:after="0"/>
              <w:rPr>
                <w:rFonts w:cs="Calibri Light"/>
                <w:szCs w:val="20"/>
              </w:rPr>
            </w:pPr>
            <w:r w:rsidRPr="00A42114">
              <w:rPr>
                <w:rFonts w:cs="Calibri Light"/>
                <w:szCs w:val="20"/>
              </w:rPr>
              <w:t xml:space="preserve">Temperature sensitivity </w:t>
            </w:r>
          </w:p>
        </w:tc>
      </w:tr>
      <w:tr w:rsidR="00096ECE" w:rsidRPr="009C2284" w14:paraId="549CBD85" w14:textId="77777777" w:rsidTr="00096ECE">
        <w:trPr>
          <w:trHeight w:val="340"/>
        </w:trPr>
        <w:tc>
          <w:tcPr>
            <w:tcW w:w="2014" w:type="pct"/>
            <w:vMerge/>
            <w:tcBorders>
              <w:bottom w:val="single" w:sz="4" w:space="0" w:color="auto"/>
            </w:tcBorders>
          </w:tcPr>
          <w:p w14:paraId="5B460E33" w14:textId="77777777" w:rsidR="00096ECE" w:rsidRPr="00A42114" w:rsidRDefault="00096ECE" w:rsidP="00CB68EF">
            <w:pPr>
              <w:tabs>
                <w:tab w:val="left" w:pos="1410"/>
              </w:tabs>
              <w:spacing w:before="40" w:after="40"/>
              <w:rPr>
                <w:rFonts w:eastAsiaTheme="majorEastAsia" w:cs="Calibri Light"/>
                <w:szCs w:val="20"/>
              </w:rPr>
            </w:pPr>
          </w:p>
        </w:tc>
        <w:tc>
          <w:tcPr>
            <w:tcW w:w="2986" w:type="pct"/>
            <w:gridSpan w:val="2"/>
            <w:vAlign w:val="center"/>
          </w:tcPr>
          <w:p w14:paraId="299BAF31" w14:textId="77777777" w:rsidR="00096ECE" w:rsidRPr="00A42114" w:rsidRDefault="00096ECE" w:rsidP="00CB68EF">
            <w:pPr>
              <w:spacing w:after="0"/>
              <w:rPr>
                <w:rFonts w:cs="Calibri Light"/>
                <w:szCs w:val="20"/>
              </w:rPr>
            </w:pPr>
            <w:r w:rsidRPr="00A42114">
              <w:rPr>
                <w:rFonts w:cs="Calibri Light"/>
                <w:szCs w:val="20"/>
              </w:rPr>
              <w:t>Un-reconciled controlled drug register</w:t>
            </w:r>
          </w:p>
        </w:tc>
      </w:tr>
      <w:tr w:rsidR="0093733B" w:rsidRPr="009C2284" w14:paraId="00B76F8B" w14:textId="77777777" w:rsidTr="00073E2C">
        <w:trPr>
          <w:trHeight w:val="340"/>
        </w:trPr>
        <w:tc>
          <w:tcPr>
            <w:tcW w:w="2014" w:type="pct"/>
            <w:tcBorders>
              <w:top w:val="single" w:sz="4" w:space="0" w:color="auto"/>
              <w:bottom w:val="nil"/>
            </w:tcBorders>
          </w:tcPr>
          <w:p w14:paraId="1C1F858A" w14:textId="77777777" w:rsidR="0093733B" w:rsidRPr="00A42114" w:rsidRDefault="0093733B" w:rsidP="00CB68EF">
            <w:pPr>
              <w:tabs>
                <w:tab w:val="left" w:pos="1410"/>
              </w:tabs>
              <w:spacing w:before="40" w:after="40"/>
              <w:rPr>
                <w:rFonts w:eastAsiaTheme="majorEastAsia" w:cs="Calibri Light"/>
                <w:szCs w:val="20"/>
              </w:rPr>
            </w:pPr>
            <w:r w:rsidRPr="00A42114">
              <w:rPr>
                <w:rFonts w:eastAsiaTheme="majorEastAsia" w:cs="Calibri Light"/>
                <w:szCs w:val="20"/>
              </w:rPr>
              <w:t>Blood management</w:t>
            </w:r>
          </w:p>
        </w:tc>
        <w:tc>
          <w:tcPr>
            <w:tcW w:w="2986" w:type="pct"/>
            <w:gridSpan w:val="2"/>
            <w:vAlign w:val="center"/>
          </w:tcPr>
          <w:p w14:paraId="0052BA08" w14:textId="77777777" w:rsidR="0093733B" w:rsidRPr="00A42114" w:rsidRDefault="0093733B" w:rsidP="00CB68EF">
            <w:pPr>
              <w:spacing w:after="0"/>
              <w:rPr>
                <w:rFonts w:cs="Calibri Light"/>
                <w:szCs w:val="20"/>
              </w:rPr>
            </w:pPr>
            <w:r w:rsidRPr="00A42114">
              <w:rPr>
                <w:rFonts w:cs="Calibri Light"/>
                <w:szCs w:val="20"/>
              </w:rPr>
              <w:t>Adverse event</w:t>
            </w:r>
          </w:p>
        </w:tc>
      </w:tr>
      <w:tr w:rsidR="0093733B" w:rsidRPr="009C2284" w14:paraId="7D8F9646" w14:textId="77777777" w:rsidTr="00CB68EF">
        <w:trPr>
          <w:trHeight w:val="340"/>
        </w:trPr>
        <w:tc>
          <w:tcPr>
            <w:tcW w:w="2014" w:type="pct"/>
            <w:tcBorders>
              <w:top w:val="nil"/>
              <w:bottom w:val="nil"/>
            </w:tcBorders>
          </w:tcPr>
          <w:p w14:paraId="183EE88A"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vAlign w:val="center"/>
          </w:tcPr>
          <w:p w14:paraId="406BAB18" w14:textId="77777777" w:rsidR="0093733B" w:rsidRPr="00A42114" w:rsidRDefault="0093733B" w:rsidP="00CB68EF">
            <w:pPr>
              <w:spacing w:after="0"/>
              <w:rPr>
                <w:rFonts w:cs="Calibri Light"/>
                <w:szCs w:val="20"/>
              </w:rPr>
            </w:pPr>
            <w:r w:rsidRPr="00A42114">
              <w:rPr>
                <w:rFonts w:cs="Calibri Light"/>
                <w:szCs w:val="20"/>
              </w:rPr>
              <w:t>Inadequate blood handling</w:t>
            </w:r>
          </w:p>
        </w:tc>
      </w:tr>
      <w:tr w:rsidR="0093733B" w:rsidRPr="009C2284" w14:paraId="705A6809" w14:textId="77777777" w:rsidTr="00CB68EF">
        <w:trPr>
          <w:trHeight w:val="340"/>
        </w:trPr>
        <w:tc>
          <w:tcPr>
            <w:tcW w:w="2014" w:type="pct"/>
            <w:tcBorders>
              <w:top w:val="nil"/>
              <w:bottom w:val="nil"/>
            </w:tcBorders>
          </w:tcPr>
          <w:p w14:paraId="0885047A"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vAlign w:val="center"/>
          </w:tcPr>
          <w:p w14:paraId="72097856" w14:textId="77777777" w:rsidR="0093733B" w:rsidRPr="00A42114" w:rsidRDefault="0093733B" w:rsidP="00CB68EF">
            <w:pPr>
              <w:spacing w:after="0"/>
              <w:rPr>
                <w:rFonts w:cs="Calibri Light"/>
                <w:szCs w:val="20"/>
              </w:rPr>
            </w:pPr>
            <w:r w:rsidRPr="00A42114">
              <w:rPr>
                <w:rFonts w:cs="Calibri Light"/>
                <w:szCs w:val="20"/>
              </w:rPr>
              <w:t>Mismanagement of blood</w:t>
            </w:r>
          </w:p>
        </w:tc>
      </w:tr>
      <w:tr w:rsidR="0093733B" w:rsidRPr="009C2284" w14:paraId="7926702D" w14:textId="77777777" w:rsidTr="00CB68EF">
        <w:trPr>
          <w:trHeight w:val="340"/>
        </w:trPr>
        <w:tc>
          <w:tcPr>
            <w:tcW w:w="2014" w:type="pct"/>
            <w:tcBorders>
              <w:top w:val="nil"/>
              <w:bottom w:val="single" w:sz="4" w:space="0" w:color="auto"/>
            </w:tcBorders>
          </w:tcPr>
          <w:p w14:paraId="57561795"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vAlign w:val="center"/>
          </w:tcPr>
          <w:p w14:paraId="1CD381C7" w14:textId="77777777" w:rsidR="0093733B" w:rsidRPr="00A42114" w:rsidRDefault="0093733B" w:rsidP="00CB68EF">
            <w:pPr>
              <w:spacing w:after="0"/>
              <w:rPr>
                <w:rFonts w:cs="Calibri Light"/>
                <w:szCs w:val="20"/>
              </w:rPr>
            </w:pPr>
            <w:r w:rsidRPr="00A42114">
              <w:rPr>
                <w:rFonts w:cs="Calibri Light"/>
                <w:szCs w:val="20"/>
              </w:rPr>
              <w:t>Transfusion issue</w:t>
            </w:r>
          </w:p>
        </w:tc>
      </w:tr>
      <w:tr w:rsidR="0093733B" w:rsidRPr="009C2284" w14:paraId="23D5059E" w14:textId="77777777" w:rsidTr="00CB68EF">
        <w:trPr>
          <w:trHeight w:val="340"/>
        </w:trPr>
        <w:tc>
          <w:tcPr>
            <w:tcW w:w="2014" w:type="pct"/>
            <w:tcBorders>
              <w:bottom w:val="nil"/>
            </w:tcBorders>
          </w:tcPr>
          <w:p w14:paraId="52AA7A17" w14:textId="77777777" w:rsidR="0093733B" w:rsidRPr="00A42114" w:rsidRDefault="0093733B" w:rsidP="00CB68EF">
            <w:pPr>
              <w:tabs>
                <w:tab w:val="left" w:pos="1410"/>
              </w:tabs>
              <w:spacing w:before="40" w:after="40"/>
              <w:rPr>
                <w:rFonts w:eastAsiaTheme="majorEastAsia" w:cs="Calibri Light"/>
                <w:szCs w:val="20"/>
              </w:rPr>
            </w:pPr>
            <w:r w:rsidRPr="00A42114">
              <w:rPr>
                <w:rFonts w:eastAsiaTheme="majorEastAsia" w:cs="Calibri Light"/>
                <w:szCs w:val="20"/>
              </w:rPr>
              <w:t>IV fluid incident</w:t>
            </w:r>
          </w:p>
        </w:tc>
        <w:tc>
          <w:tcPr>
            <w:tcW w:w="2986" w:type="pct"/>
            <w:gridSpan w:val="2"/>
            <w:vAlign w:val="center"/>
          </w:tcPr>
          <w:p w14:paraId="711A950D" w14:textId="77777777" w:rsidR="0093733B" w:rsidRPr="00A42114" w:rsidRDefault="0093733B" w:rsidP="00CB68EF">
            <w:pPr>
              <w:spacing w:after="0"/>
              <w:rPr>
                <w:rFonts w:cs="Calibri Light"/>
                <w:szCs w:val="20"/>
              </w:rPr>
            </w:pPr>
            <w:r w:rsidRPr="00A42114">
              <w:rPr>
                <w:rFonts w:cs="Calibri Light"/>
                <w:szCs w:val="20"/>
              </w:rPr>
              <w:t xml:space="preserve">Administering </w:t>
            </w:r>
          </w:p>
        </w:tc>
      </w:tr>
      <w:tr w:rsidR="0093733B" w:rsidRPr="009C2284" w14:paraId="134EF081" w14:textId="77777777" w:rsidTr="00CB68EF">
        <w:trPr>
          <w:trHeight w:val="340"/>
        </w:trPr>
        <w:tc>
          <w:tcPr>
            <w:tcW w:w="2014" w:type="pct"/>
            <w:tcBorders>
              <w:top w:val="nil"/>
              <w:bottom w:val="single" w:sz="4" w:space="0" w:color="auto"/>
            </w:tcBorders>
          </w:tcPr>
          <w:p w14:paraId="3E453579"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vAlign w:val="center"/>
          </w:tcPr>
          <w:p w14:paraId="002129D8" w14:textId="77777777" w:rsidR="0093733B" w:rsidRPr="00A42114" w:rsidRDefault="0093733B" w:rsidP="00CB68EF">
            <w:pPr>
              <w:spacing w:after="0"/>
              <w:rPr>
                <w:rFonts w:cs="Calibri Light"/>
                <w:szCs w:val="20"/>
              </w:rPr>
            </w:pPr>
            <w:r w:rsidRPr="00A42114">
              <w:rPr>
                <w:rFonts w:cs="Calibri Light"/>
                <w:szCs w:val="20"/>
              </w:rPr>
              <w:t>Setup</w:t>
            </w:r>
          </w:p>
        </w:tc>
      </w:tr>
      <w:tr w:rsidR="0093733B" w:rsidRPr="009C2284" w14:paraId="2F9F5C1C" w14:textId="77777777" w:rsidTr="00CB68EF">
        <w:trPr>
          <w:trHeight w:val="340"/>
        </w:trPr>
        <w:tc>
          <w:tcPr>
            <w:tcW w:w="2014" w:type="pct"/>
            <w:tcBorders>
              <w:bottom w:val="nil"/>
            </w:tcBorders>
          </w:tcPr>
          <w:p w14:paraId="566D3EB5" w14:textId="77777777" w:rsidR="0093733B" w:rsidRPr="00A42114" w:rsidRDefault="0093733B" w:rsidP="00CB68EF">
            <w:pPr>
              <w:tabs>
                <w:tab w:val="left" w:pos="1410"/>
              </w:tabs>
              <w:spacing w:before="40" w:after="40"/>
              <w:rPr>
                <w:rFonts w:eastAsiaTheme="majorEastAsia" w:cs="Calibri Light"/>
                <w:szCs w:val="20"/>
              </w:rPr>
            </w:pPr>
            <w:r w:rsidRPr="00A42114">
              <w:rPr>
                <w:rFonts w:eastAsiaTheme="majorEastAsia" w:cs="Calibri Light"/>
                <w:szCs w:val="20"/>
              </w:rPr>
              <w:t>Oxygen incident</w:t>
            </w:r>
          </w:p>
        </w:tc>
        <w:tc>
          <w:tcPr>
            <w:tcW w:w="2986" w:type="pct"/>
            <w:gridSpan w:val="2"/>
            <w:vAlign w:val="center"/>
          </w:tcPr>
          <w:p w14:paraId="380B96A7" w14:textId="77777777" w:rsidR="0093733B" w:rsidRPr="00A42114" w:rsidRDefault="0093733B" w:rsidP="00CB68EF">
            <w:pPr>
              <w:spacing w:after="0"/>
              <w:rPr>
                <w:rFonts w:cs="Calibri Light"/>
                <w:szCs w:val="20"/>
              </w:rPr>
            </w:pPr>
            <w:r w:rsidRPr="00A42114">
              <w:rPr>
                <w:rFonts w:cs="Calibri Light"/>
                <w:szCs w:val="20"/>
              </w:rPr>
              <w:t xml:space="preserve">Administering  </w:t>
            </w:r>
          </w:p>
        </w:tc>
      </w:tr>
      <w:tr w:rsidR="0093733B" w:rsidRPr="009C2284" w14:paraId="59BB9DA6" w14:textId="77777777" w:rsidTr="00CB68EF">
        <w:trPr>
          <w:trHeight w:val="340"/>
        </w:trPr>
        <w:tc>
          <w:tcPr>
            <w:tcW w:w="2014" w:type="pct"/>
            <w:tcBorders>
              <w:top w:val="nil"/>
              <w:bottom w:val="nil"/>
            </w:tcBorders>
          </w:tcPr>
          <w:p w14:paraId="0F9D770A"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vAlign w:val="center"/>
          </w:tcPr>
          <w:p w14:paraId="26EC7E72" w14:textId="77777777" w:rsidR="0093733B" w:rsidRPr="00A42114" w:rsidRDefault="0093733B" w:rsidP="00CB68EF">
            <w:pPr>
              <w:spacing w:after="0"/>
              <w:rPr>
                <w:rFonts w:cs="Calibri Light"/>
                <w:szCs w:val="20"/>
              </w:rPr>
            </w:pPr>
            <w:r w:rsidRPr="00A42114">
              <w:rPr>
                <w:rFonts w:cs="Calibri Light"/>
                <w:szCs w:val="20"/>
              </w:rPr>
              <w:t>Fault</w:t>
            </w:r>
          </w:p>
        </w:tc>
      </w:tr>
      <w:tr w:rsidR="0093733B" w:rsidRPr="009C2284" w14:paraId="1E1EDE00" w14:textId="77777777" w:rsidTr="00CB68EF">
        <w:trPr>
          <w:trHeight w:val="340"/>
        </w:trPr>
        <w:tc>
          <w:tcPr>
            <w:tcW w:w="2014" w:type="pct"/>
            <w:tcBorders>
              <w:top w:val="nil"/>
              <w:bottom w:val="single" w:sz="4" w:space="0" w:color="auto"/>
            </w:tcBorders>
          </w:tcPr>
          <w:p w14:paraId="0D9BD907"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vAlign w:val="center"/>
          </w:tcPr>
          <w:p w14:paraId="2EE18E5A" w14:textId="77777777" w:rsidR="0093733B" w:rsidRPr="00A42114" w:rsidRDefault="0093733B" w:rsidP="00CB68EF">
            <w:pPr>
              <w:spacing w:after="0"/>
              <w:rPr>
                <w:rFonts w:cs="Calibri Light"/>
                <w:szCs w:val="20"/>
              </w:rPr>
            </w:pPr>
            <w:r w:rsidRPr="00A42114">
              <w:rPr>
                <w:rFonts w:cs="Calibri Light"/>
                <w:szCs w:val="20"/>
              </w:rPr>
              <w:t>Storage</w:t>
            </w:r>
          </w:p>
        </w:tc>
      </w:tr>
      <w:tr w:rsidR="0093733B" w:rsidRPr="009C2284" w14:paraId="76A91AF0" w14:textId="77777777" w:rsidTr="00CB68EF">
        <w:trPr>
          <w:trHeight w:val="340"/>
        </w:trPr>
        <w:tc>
          <w:tcPr>
            <w:tcW w:w="2014" w:type="pct"/>
            <w:tcBorders>
              <w:bottom w:val="nil"/>
            </w:tcBorders>
          </w:tcPr>
          <w:p w14:paraId="21376E88" w14:textId="77777777" w:rsidR="0093733B" w:rsidRPr="00A42114" w:rsidRDefault="0093733B" w:rsidP="00CB68EF">
            <w:pPr>
              <w:tabs>
                <w:tab w:val="left" w:pos="1410"/>
              </w:tabs>
              <w:spacing w:before="40" w:after="40"/>
              <w:rPr>
                <w:rFonts w:eastAsiaTheme="majorEastAsia" w:cs="Calibri Light"/>
                <w:szCs w:val="20"/>
              </w:rPr>
            </w:pPr>
            <w:r w:rsidRPr="00A42114">
              <w:rPr>
                <w:rFonts w:eastAsiaTheme="majorEastAsia" w:cs="Calibri Light"/>
                <w:szCs w:val="20"/>
              </w:rPr>
              <w:t>Medical device equipment incident</w:t>
            </w:r>
          </w:p>
        </w:tc>
        <w:tc>
          <w:tcPr>
            <w:tcW w:w="2986" w:type="pct"/>
            <w:gridSpan w:val="2"/>
            <w:vAlign w:val="center"/>
          </w:tcPr>
          <w:p w14:paraId="66982AA6" w14:textId="77777777" w:rsidR="0093733B" w:rsidRPr="00A42114" w:rsidRDefault="0093733B" w:rsidP="00CB68EF">
            <w:pPr>
              <w:spacing w:after="0"/>
              <w:rPr>
                <w:rFonts w:cs="Calibri Light"/>
                <w:szCs w:val="20"/>
              </w:rPr>
            </w:pPr>
            <w:r w:rsidRPr="00A42114">
              <w:rPr>
                <w:rFonts w:cs="Calibri Light"/>
                <w:szCs w:val="20"/>
              </w:rPr>
              <w:t>Failure / breakdown</w:t>
            </w:r>
          </w:p>
        </w:tc>
      </w:tr>
      <w:tr w:rsidR="0093733B" w:rsidRPr="009C2284" w14:paraId="067DB389" w14:textId="77777777" w:rsidTr="00CB68EF">
        <w:trPr>
          <w:trHeight w:val="340"/>
        </w:trPr>
        <w:tc>
          <w:tcPr>
            <w:tcW w:w="2014" w:type="pct"/>
            <w:tcBorders>
              <w:top w:val="nil"/>
              <w:bottom w:val="single" w:sz="4" w:space="0" w:color="auto"/>
            </w:tcBorders>
          </w:tcPr>
          <w:p w14:paraId="507B53F6"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vAlign w:val="center"/>
          </w:tcPr>
          <w:p w14:paraId="2650D810" w14:textId="77777777" w:rsidR="0093733B" w:rsidRPr="00A42114" w:rsidRDefault="0093733B" w:rsidP="00CB68EF">
            <w:pPr>
              <w:spacing w:after="0"/>
              <w:rPr>
                <w:rFonts w:cs="Calibri Light"/>
                <w:szCs w:val="20"/>
              </w:rPr>
            </w:pPr>
            <w:r w:rsidRPr="00A42114">
              <w:rPr>
                <w:rFonts w:cs="Calibri Light"/>
                <w:szCs w:val="20"/>
              </w:rPr>
              <w:t>Fault</w:t>
            </w:r>
          </w:p>
        </w:tc>
      </w:tr>
      <w:tr w:rsidR="0093733B" w:rsidRPr="009C2284" w14:paraId="2B5C0EB6" w14:textId="77777777" w:rsidTr="00CB68EF">
        <w:trPr>
          <w:trHeight w:val="340"/>
        </w:trPr>
        <w:tc>
          <w:tcPr>
            <w:tcW w:w="2014" w:type="pct"/>
            <w:tcBorders>
              <w:bottom w:val="nil"/>
            </w:tcBorders>
          </w:tcPr>
          <w:p w14:paraId="1F5D3A74" w14:textId="77777777" w:rsidR="0093733B" w:rsidRPr="00A42114" w:rsidRDefault="0093733B" w:rsidP="00CB68EF">
            <w:pPr>
              <w:tabs>
                <w:tab w:val="left" w:pos="1410"/>
              </w:tabs>
              <w:spacing w:before="40" w:after="40"/>
              <w:rPr>
                <w:rFonts w:eastAsiaTheme="majorEastAsia" w:cs="Calibri Light"/>
                <w:szCs w:val="20"/>
              </w:rPr>
            </w:pPr>
            <w:r w:rsidRPr="00A42114">
              <w:rPr>
                <w:rFonts w:eastAsiaTheme="majorEastAsia" w:cs="Calibri Light"/>
                <w:szCs w:val="20"/>
              </w:rPr>
              <w:t>Staff behaviour incident</w:t>
            </w:r>
          </w:p>
        </w:tc>
        <w:tc>
          <w:tcPr>
            <w:tcW w:w="2986" w:type="pct"/>
            <w:gridSpan w:val="2"/>
            <w:vAlign w:val="center"/>
          </w:tcPr>
          <w:p w14:paraId="56984A02" w14:textId="77777777" w:rsidR="0093733B" w:rsidRPr="00A42114" w:rsidRDefault="0093733B" w:rsidP="00CB68EF">
            <w:pPr>
              <w:spacing w:after="0"/>
              <w:rPr>
                <w:rFonts w:cs="Calibri Light"/>
                <w:szCs w:val="20"/>
              </w:rPr>
            </w:pPr>
            <w:r w:rsidRPr="00A42114">
              <w:rPr>
                <w:rFonts w:cs="Calibri Light"/>
                <w:szCs w:val="20"/>
              </w:rPr>
              <w:t xml:space="preserve">Bullying </w:t>
            </w:r>
          </w:p>
        </w:tc>
      </w:tr>
      <w:tr w:rsidR="0093733B" w:rsidRPr="009C2284" w14:paraId="7F9F5F0E" w14:textId="77777777" w:rsidTr="00CB68EF">
        <w:trPr>
          <w:trHeight w:val="340"/>
        </w:trPr>
        <w:tc>
          <w:tcPr>
            <w:tcW w:w="2014" w:type="pct"/>
            <w:tcBorders>
              <w:top w:val="nil"/>
              <w:bottom w:val="nil"/>
            </w:tcBorders>
          </w:tcPr>
          <w:p w14:paraId="05AD29BF"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vAlign w:val="center"/>
          </w:tcPr>
          <w:p w14:paraId="5F273EC1" w14:textId="77777777" w:rsidR="0093733B" w:rsidRPr="00A42114" w:rsidRDefault="0093733B" w:rsidP="00CB68EF">
            <w:pPr>
              <w:spacing w:after="0"/>
              <w:rPr>
                <w:rFonts w:cs="Calibri Light"/>
                <w:szCs w:val="20"/>
              </w:rPr>
            </w:pPr>
            <w:r w:rsidRPr="00A42114">
              <w:rPr>
                <w:rFonts w:cs="Calibri Light"/>
                <w:szCs w:val="20"/>
              </w:rPr>
              <w:t>Discrimination / prejudice</w:t>
            </w:r>
          </w:p>
        </w:tc>
      </w:tr>
      <w:tr w:rsidR="0093733B" w:rsidRPr="009C2284" w14:paraId="1AC31AF2" w14:textId="77777777" w:rsidTr="00CB68EF">
        <w:trPr>
          <w:trHeight w:val="340"/>
        </w:trPr>
        <w:tc>
          <w:tcPr>
            <w:tcW w:w="2014" w:type="pct"/>
            <w:tcBorders>
              <w:top w:val="nil"/>
              <w:bottom w:val="nil"/>
            </w:tcBorders>
          </w:tcPr>
          <w:p w14:paraId="200EA056"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vAlign w:val="center"/>
          </w:tcPr>
          <w:p w14:paraId="6C29CDA5" w14:textId="77777777" w:rsidR="0093733B" w:rsidRPr="00A42114" w:rsidRDefault="0093733B" w:rsidP="00CB68EF">
            <w:pPr>
              <w:spacing w:after="0"/>
              <w:rPr>
                <w:rFonts w:cs="Calibri Light"/>
                <w:szCs w:val="20"/>
              </w:rPr>
            </w:pPr>
            <w:r w:rsidRPr="00A42114">
              <w:rPr>
                <w:rFonts w:cs="Calibri Light"/>
                <w:szCs w:val="20"/>
              </w:rPr>
              <w:t>Disrespectful</w:t>
            </w:r>
          </w:p>
        </w:tc>
      </w:tr>
      <w:tr w:rsidR="0093733B" w:rsidRPr="009C2284" w14:paraId="1627F1D5" w14:textId="77777777" w:rsidTr="00CB68EF">
        <w:trPr>
          <w:trHeight w:val="340"/>
        </w:trPr>
        <w:tc>
          <w:tcPr>
            <w:tcW w:w="2014" w:type="pct"/>
            <w:tcBorders>
              <w:top w:val="nil"/>
              <w:bottom w:val="nil"/>
            </w:tcBorders>
          </w:tcPr>
          <w:p w14:paraId="49ED6DE3"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vAlign w:val="center"/>
          </w:tcPr>
          <w:p w14:paraId="349D6B3E" w14:textId="77777777" w:rsidR="0093733B" w:rsidRPr="00A42114" w:rsidRDefault="0093733B" w:rsidP="00CB68EF">
            <w:pPr>
              <w:spacing w:after="0"/>
              <w:rPr>
                <w:rFonts w:cs="Calibri Light"/>
                <w:szCs w:val="20"/>
              </w:rPr>
            </w:pPr>
            <w:r w:rsidRPr="00A42114">
              <w:rPr>
                <w:rFonts w:cs="Calibri Light"/>
                <w:szCs w:val="20"/>
              </w:rPr>
              <w:t>Harassment</w:t>
            </w:r>
          </w:p>
        </w:tc>
      </w:tr>
      <w:tr w:rsidR="0093733B" w:rsidRPr="009C2284" w14:paraId="257BA4F9" w14:textId="77777777" w:rsidTr="00CB68EF">
        <w:trPr>
          <w:trHeight w:val="340"/>
        </w:trPr>
        <w:tc>
          <w:tcPr>
            <w:tcW w:w="2014" w:type="pct"/>
            <w:tcBorders>
              <w:top w:val="nil"/>
              <w:bottom w:val="nil"/>
            </w:tcBorders>
          </w:tcPr>
          <w:p w14:paraId="157536B9"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vAlign w:val="center"/>
          </w:tcPr>
          <w:p w14:paraId="4CC10F7A" w14:textId="77777777" w:rsidR="0093733B" w:rsidRPr="00A42114" w:rsidRDefault="0093733B" w:rsidP="00CB68EF">
            <w:pPr>
              <w:spacing w:after="0"/>
              <w:rPr>
                <w:rFonts w:cs="Calibri Light"/>
                <w:szCs w:val="20"/>
              </w:rPr>
            </w:pPr>
            <w:r w:rsidRPr="00A42114">
              <w:rPr>
                <w:rFonts w:cs="Calibri Light"/>
                <w:szCs w:val="20"/>
              </w:rPr>
              <w:t>Intended self-harm / suicide</w:t>
            </w:r>
          </w:p>
        </w:tc>
      </w:tr>
      <w:tr w:rsidR="0093733B" w:rsidRPr="009C2284" w14:paraId="32D04830" w14:textId="77777777" w:rsidTr="00CB68EF">
        <w:trPr>
          <w:trHeight w:val="340"/>
        </w:trPr>
        <w:tc>
          <w:tcPr>
            <w:tcW w:w="2014" w:type="pct"/>
            <w:tcBorders>
              <w:top w:val="nil"/>
              <w:bottom w:val="nil"/>
            </w:tcBorders>
          </w:tcPr>
          <w:p w14:paraId="13749C48"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vAlign w:val="center"/>
          </w:tcPr>
          <w:p w14:paraId="7B9C35FE" w14:textId="77777777" w:rsidR="0093733B" w:rsidRPr="00A42114" w:rsidRDefault="0093733B" w:rsidP="00CB68EF">
            <w:pPr>
              <w:spacing w:after="0"/>
              <w:rPr>
                <w:rFonts w:cs="Calibri Light"/>
                <w:szCs w:val="20"/>
              </w:rPr>
            </w:pPr>
            <w:r w:rsidRPr="00A42114">
              <w:rPr>
                <w:rFonts w:cs="Calibri Light"/>
                <w:szCs w:val="20"/>
              </w:rPr>
              <w:t>Noncompliant</w:t>
            </w:r>
          </w:p>
        </w:tc>
      </w:tr>
      <w:tr w:rsidR="0093733B" w:rsidRPr="009C2284" w14:paraId="48C3B3E1" w14:textId="77777777" w:rsidTr="00CB68EF">
        <w:trPr>
          <w:trHeight w:val="340"/>
        </w:trPr>
        <w:tc>
          <w:tcPr>
            <w:tcW w:w="2014" w:type="pct"/>
            <w:tcBorders>
              <w:top w:val="nil"/>
              <w:bottom w:val="nil"/>
            </w:tcBorders>
          </w:tcPr>
          <w:p w14:paraId="7B6E171A"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vAlign w:val="center"/>
          </w:tcPr>
          <w:p w14:paraId="49792D17" w14:textId="77777777" w:rsidR="0093733B" w:rsidRPr="00A42114" w:rsidRDefault="0093733B" w:rsidP="00CB68EF">
            <w:pPr>
              <w:spacing w:after="0"/>
              <w:rPr>
                <w:rFonts w:cs="Calibri Light"/>
                <w:szCs w:val="20"/>
              </w:rPr>
            </w:pPr>
            <w:r w:rsidRPr="00A42114">
              <w:rPr>
                <w:rFonts w:cs="Calibri Light"/>
                <w:szCs w:val="20"/>
              </w:rPr>
              <w:t>Physical assault</w:t>
            </w:r>
          </w:p>
        </w:tc>
      </w:tr>
      <w:tr w:rsidR="0093733B" w:rsidRPr="009C2284" w14:paraId="21B1ED52" w14:textId="77777777" w:rsidTr="00CB68EF">
        <w:trPr>
          <w:trHeight w:val="340"/>
        </w:trPr>
        <w:tc>
          <w:tcPr>
            <w:tcW w:w="2014" w:type="pct"/>
            <w:tcBorders>
              <w:top w:val="nil"/>
              <w:bottom w:val="nil"/>
            </w:tcBorders>
          </w:tcPr>
          <w:p w14:paraId="16D8A77E"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vAlign w:val="center"/>
          </w:tcPr>
          <w:p w14:paraId="109E3DB4" w14:textId="77777777" w:rsidR="0093733B" w:rsidRPr="00A42114" w:rsidRDefault="0093733B" w:rsidP="00CB68EF">
            <w:pPr>
              <w:spacing w:after="0"/>
              <w:rPr>
                <w:rFonts w:cs="Calibri Light"/>
                <w:szCs w:val="20"/>
              </w:rPr>
            </w:pPr>
            <w:r w:rsidRPr="00A42114">
              <w:rPr>
                <w:rFonts w:cs="Calibri Light"/>
                <w:szCs w:val="20"/>
              </w:rPr>
              <w:t>Sexual assault</w:t>
            </w:r>
          </w:p>
        </w:tc>
      </w:tr>
      <w:tr w:rsidR="0093733B" w:rsidRPr="009C2284" w14:paraId="2403E867" w14:textId="77777777" w:rsidTr="00CB68EF">
        <w:trPr>
          <w:trHeight w:val="340"/>
        </w:trPr>
        <w:tc>
          <w:tcPr>
            <w:tcW w:w="2014" w:type="pct"/>
            <w:tcBorders>
              <w:top w:val="nil"/>
              <w:bottom w:val="nil"/>
            </w:tcBorders>
          </w:tcPr>
          <w:p w14:paraId="41EA2ED7"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vAlign w:val="center"/>
          </w:tcPr>
          <w:p w14:paraId="5013D5F5" w14:textId="77777777" w:rsidR="0093733B" w:rsidRPr="00A42114" w:rsidRDefault="0093733B" w:rsidP="00CB68EF">
            <w:pPr>
              <w:spacing w:after="0"/>
              <w:rPr>
                <w:rFonts w:cs="Calibri Light"/>
                <w:szCs w:val="20"/>
              </w:rPr>
            </w:pPr>
            <w:r w:rsidRPr="00A42114">
              <w:rPr>
                <w:rFonts w:cs="Calibri Light"/>
                <w:szCs w:val="20"/>
              </w:rPr>
              <w:t>Substance use / abuse</w:t>
            </w:r>
          </w:p>
        </w:tc>
      </w:tr>
      <w:tr w:rsidR="0093733B" w:rsidRPr="009C2284" w14:paraId="74AA3B44" w14:textId="77777777" w:rsidTr="00CB68EF">
        <w:trPr>
          <w:trHeight w:val="340"/>
        </w:trPr>
        <w:tc>
          <w:tcPr>
            <w:tcW w:w="2014" w:type="pct"/>
            <w:tcBorders>
              <w:top w:val="nil"/>
              <w:bottom w:val="nil"/>
            </w:tcBorders>
          </w:tcPr>
          <w:p w14:paraId="44F78D70"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vAlign w:val="center"/>
          </w:tcPr>
          <w:p w14:paraId="67F9C93E" w14:textId="77777777" w:rsidR="0093733B" w:rsidRPr="00A42114" w:rsidRDefault="0093733B" w:rsidP="00CB68EF">
            <w:pPr>
              <w:spacing w:after="0"/>
              <w:rPr>
                <w:rFonts w:cs="Calibri Light"/>
                <w:szCs w:val="20"/>
              </w:rPr>
            </w:pPr>
            <w:r w:rsidRPr="00A42114">
              <w:rPr>
                <w:rFonts w:cs="Calibri Light"/>
                <w:szCs w:val="20"/>
              </w:rPr>
              <w:t xml:space="preserve">Threat to personal safety </w:t>
            </w:r>
          </w:p>
        </w:tc>
      </w:tr>
      <w:tr w:rsidR="0093733B" w:rsidRPr="009C2284" w14:paraId="15B972C0" w14:textId="77777777" w:rsidTr="00CB68EF">
        <w:trPr>
          <w:trHeight w:val="340"/>
        </w:trPr>
        <w:tc>
          <w:tcPr>
            <w:tcW w:w="2014" w:type="pct"/>
            <w:tcBorders>
              <w:top w:val="nil"/>
              <w:bottom w:val="single" w:sz="4" w:space="0" w:color="auto"/>
            </w:tcBorders>
          </w:tcPr>
          <w:p w14:paraId="41B0A78C"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vAlign w:val="center"/>
          </w:tcPr>
          <w:p w14:paraId="31188BD7" w14:textId="77777777" w:rsidR="0093733B" w:rsidRPr="00A42114" w:rsidRDefault="0093733B" w:rsidP="00CB68EF">
            <w:pPr>
              <w:spacing w:after="0"/>
              <w:rPr>
                <w:rFonts w:cs="Calibri Light"/>
                <w:szCs w:val="20"/>
              </w:rPr>
            </w:pPr>
            <w:r w:rsidRPr="00A42114">
              <w:rPr>
                <w:rFonts w:cs="Calibri Light"/>
                <w:szCs w:val="20"/>
              </w:rPr>
              <w:t>Verbal aggression</w:t>
            </w:r>
          </w:p>
        </w:tc>
      </w:tr>
      <w:tr w:rsidR="0093733B" w:rsidRPr="009C2284" w14:paraId="5A5DDE9C" w14:textId="77777777" w:rsidTr="00CB68EF">
        <w:trPr>
          <w:trHeight w:val="340"/>
        </w:trPr>
        <w:tc>
          <w:tcPr>
            <w:tcW w:w="2014" w:type="pct"/>
            <w:tcBorders>
              <w:bottom w:val="nil"/>
            </w:tcBorders>
          </w:tcPr>
          <w:p w14:paraId="0673F9B5" w14:textId="77777777" w:rsidR="0093733B" w:rsidRPr="00A42114" w:rsidRDefault="0093733B" w:rsidP="00CB68EF">
            <w:pPr>
              <w:tabs>
                <w:tab w:val="left" w:pos="1410"/>
              </w:tabs>
              <w:spacing w:before="40" w:after="40"/>
              <w:rPr>
                <w:rFonts w:eastAsiaTheme="majorEastAsia" w:cs="Calibri Light"/>
                <w:szCs w:val="20"/>
              </w:rPr>
            </w:pPr>
            <w:r w:rsidRPr="00A42114">
              <w:rPr>
                <w:rFonts w:eastAsiaTheme="majorEastAsia" w:cs="Calibri Light"/>
                <w:szCs w:val="20"/>
              </w:rPr>
              <w:t>Patient behaviour incident</w:t>
            </w:r>
          </w:p>
        </w:tc>
        <w:tc>
          <w:tcPr>
            <w:tcW w:w="2986" w:type="pct"/>
            <w:gridSpan w:val="2"/>
            <w:vAlign w:val="center"/>
          </w:tcPr>
          <w:p w14:paraId="2A3F52F2" w14:textId="77777777" w:rsidR="0093733B" w:rsidRPr="00A42114" w:rsidRDefault="0093733B" w:rsidP="00CB68EF">
            <w:pPr>
              <w:spacing w:after="0"/>
              <w:rPr>
                <w:rFonts w:cs="Calibri Light"/>
                <w:szCs w:val="20"/>
              </w:rPr>
            </w:pPr>
            <w:r w:rsidRPr="00A42114">
              <w:rPr>
                <w:rFonts w:cs="Calibri Light"/>
                <w:szCs w:val="20"/>
              </w:rPr>
              <w:t xml:space="preserve">Bullying </w:t>
            </w:r>
          </w:p>
        </w:tc>
      </w:tr>
      <w:tr w:rsidR="0093733B" w:rsidRPr="009C2284" w14:paraId="74C651A1" w14:textId="77777777" w:rsidTr="00CB68EF">
        <w:trPr>
          <w:trHeight w:val="340"/>
        </w:trPr>
        <w:tc>
          <w:tcPr>
            <w:tcW w:w="2014" w:type="pct"/>
            <w:tcBorders>
              <w:top w:val="nil"/>
              <w:bottom w:val="nil"/>
            </w:tcBorders>
          </w:tcPr>
          <w:p w14:paraId="5E31F890"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vAlign w:val="center"/>
          </w:tcPr>
          <w:p w14:paraId="3E1989C0" w14:textId="77777777" w:rsidR="0093733B" w:rsidRPr="00A42114" w:rsidRDefault="0093733B" w:rsidP="00CB68EF">
            <w:pPr>
              <w:spacing w:after="0"/>
              <w:rPr>
                <w:rFonts w:cs="Calibri Light"/>
                <w:szCs w:val="20"/>
              </w:rPr>
            </w:pPr>
            <w:r w:rsidRPr="00A42114">
              <w:rPr>
                <w:rFonts w:cs="Calibri Light"/>
                <w:szCs w:val="20"/>
              </w:rPr>
              <w:t>Discrimination / prejudice</w:t>
            </w:r>
          </w:p>
        </w:tc>
      </w:tr>
      <w:tr w:rsidR="0093733B" w:rsidRPr="009C2284" w14:paraId="56AFC732" w14:textId="77777777" w:rsidTr="00CB68EF">
        <w:trPr>
          <w:trHeight w:val="340"/>
        </w:trPr>
        <w:tc>
          <w:tcPr>
            <w:tcW w:w="2014" w:type="pct"/>
            <w:tcBorders>
              <w:top w:val="nil"/>
              <w:bottom w:val="nil"/>
            </w:tcBorders>
          </w:tcPr>
          <w:p w14:paraId="7736873E"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vAlign w:val="center"/>
          </w:tcPr>
          <w:p w14:paraId="01EF5C2C" w14:textId="77777777" w:rsidR="0093733B" w:rsidRPr="00A42114" w:rsidRDefault="0093733B" w:rsidP="00CB68EF">
            <w:pPr>
              <w:spacing w:after="0"/>
              <w:rPr>
                <w:rFonts w:cs="Calibri Light"/>
                <w:szCs w:val="20"/>
              </w:rPr>
            </w:pPr>
            <w:r w:rsidRPr="00A42114">
              <w:rPr>
                <w:rFonts w:cs="Calibri Light"/>
                <w:szCs w:val="20"/>
              </w:rPr>
              <w:t>Disrespectful</w:t>
            </w:r>
          </w:p>
        </w:tc>
      </w:tr>
      <w:tr w:rsidR="0093733B" w:rsidRPr="009C2284" w14:paraId="453E43C8" w14:textId="77777777" w:rsidTr="00CB68EF">
        <w:trPr>
          <w:trHeight w:val="340"/>
        </w:trPr>
        <w:tc>
          <w:tcPr>
            <w:tcW w:w="2014" w:type="pct"/>
            <w:tcBorders>
              <w:top w:val="nil"/>
              <w:bottom w:val="nil"/>
            </w:tcBorders>
          </w:tcPr>
          <w:p w14:paraId="3079A062"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vAlign w:val="center"/>
          </w:tcPr>
          <w:p w14:paraId="450AAA91" w14:textId="77777777" w:rsidR="0093733B" w:rsidRPr="00A42114" w:rsidRDefault="0093733B" w:rsidP="00CB68EF">
            <w:pPr>
              <w:spacing w:after="0"/>
              <w:rPr>
                <w:rFonts w:cs="Calibri Light"/>
                <w:szCs w:val="20"/>
              </w:rPr>
            </w:pPr>
            <w:r w:rsidRPr="00A42114">
              <w:rPr>
                <w:rFonts w:cs="Calibri Light"/>
                <w:szCs w:val="20"/>
              </w:rPr>
              <w:t>Harassment</w:t>
            </w:r>
          </w:p>
        </w:tc>
      </w:tr>
      <w:tr w:rsidR="0093733B" w:rsidRPr="009C2284" w14:paraId="2A41B97D" w14:textId="77777777" w:rsidTr="00CB68EF">
        <w:trPr>
          <w:trHeight w:val="340"/>
        </w:trPr>
        <w:tc>
          <w:tcPr>
            <w:tcW w:w="2014" w:type="pct"/>
            <w:tcBorders>
              <w:top w:val="nil"/>
              <w:bottom w:val="nil"/>
            </w:tcBorders>
          </w:tcPr>
          <w:p w14:paraId="00BB37F6"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vAlign w:val="center"/>
          </w:tcPr>
          <w:p w14:paraId="295E85DA" w14:textId="77777777" w:rsidR="0093733B" w:rsidRPr="00A42114" w:rsidRDefault="0093733B" w:rsidP="00CB68EF">
            <w:pPr>
              <w:spacing w:after="0"/>
              <w:rPr>
                <w:rFonts w:cs="Calibri Light"/>
                <w:szCs w:val="20"/>
              </w:rPr>
            </w:pPr>
            <w:r w:rsidRPr="00A42114">
              <w:rPr>
                <w:rFonts w:cs="Calibri Light"/>
                <w:szCs w:val="20"/>
              </w:rPr>
              <w:t>Intended self-harm / suicide</w:t>
            </w:r>
          </w:p>
        </w:tc>
      </w:tr>
      <w:tr w:rsidR="0093733B" w:rsidRPr="009C2284" w14:paraId="24BD92B4" w14:textId="77777777" w:rsidTr="00CB68EF">
        <w:trPr>
          <w:trHeight w:val="340"/>
        </w:trPr>
        <w:tc>
          <w:tcPr>
            <w:tcW w:w="2014" w:type="pct"/>
            <w:tcBorders>
              <w:top w:val="nil"/>
              <w:bottom w:val="nil"/>
            </w:tcBorders>
          </w:tcPr>
          <w:p w14:paraId="3675C5B8"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vAlign w:val="center"/>
          </w:tcPr>
          <w:p w14:paraId="5F2EE2BF" w14:textId="77777777" w:rsidR="0093733B" w:rsidRPr="00A42114" w:rsidRDefault="0093733B" w:rsidP="00CB68EF">
            <w:pPr>
              <w:spacing w:after="0"/>
              <w:rPr>
                <w:rFonts w:cs="Calibri Light"/>
                <w:szCs w:val="20"/>
              </w:rPr>
            </w:pPr>
            <w:r w:rsidRPr="00A42114">
              <w:rPr>
                <w:rFonts w:cs="Calibri Light"/>
                <w:szCs w:val="20"/>
              </w:rPr>
              <w:t>Noncompliant</w:t>
            </w:r>
          </w:p>
        </w:tc>
      </w:tr>
      <w:tr w:rsidR="0093733B" w:rsidRPr="009C2284" w14:paraId="229E3A51" w14:textId="77777777" w:rsidTr="00CB68EF">
        <w:trPr>
          <w:trHeight w:val="340"/>
        </w:trPr>
        <w:tc>
          <w:tcPr>
            <w:tcW w:w="2014" w:type="pct"/>
            <w:tcBorders>
              <w:top w:val="nil"/>
              <w:bottom w:val="nil"/>
            </w:tcBorders>
          </w:tcPr>
          <w:p w14:paraId="17B1CAA6"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vAlign w:val="center"/>
          </w:tcPr>
          <w:p w14:paraId="1AB8122E" w14:textId="77777777" w:rsidR="0093733B" w:rsidRPr="00A42114" w:rsidRDefault="0093733B" w:rsidP="00CB68EF">
            <w:pPr>
              <w:spacing w:after="0"/>
              <w:rPr>
                <w:rFonts w:cs="Calibri Light"/>
                <w:szCs w:val="20"/>
              </w:rPr>
            </w:pPr>
            <w:r w:rsidRPr="00A42114">
              <w:rPr>
                <w:rFonts w:cs="Calibri Light"/>
                <w:szCs w:val="20"/>
              </w:rPr>
              <w:t>Physical assault</w:t>
            </w:r>
          </w:p>
        </w:tc>
      </w:tr>
      <w:tr w:rsidR="0093733B" w:rsidRPr="009C2284" w14:paraId="218647D5" w14:textId="77777777" w:rsidTr="00CB68EF">
        <w:trPr>
          <w:trHeight w:val="340"/>
        </w:trPr>
        <w:tc>
          <w:tcPr>
            <w:tcW w:w="2014" w:type="pct"/>
            <w:tcBorders>
              <w:top w:val="nil"/>
              <w:bottom w:val="nil"/>
            </w:tcBorders>
          </w:tcPr>
          <w:p w14:paraId="2B2FF378"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vAlign w:val="center"/>
          </w:tcPr>
          <w:p w14:paraId="699C055A" w14:textId="77777777" w:rsidR="0093733B" w:rsidRPr="00A42114" w:rsidRDefault="0093733B" w:rsidP="00CB68EF">
            <w:pPr>
              <w:spacing w:after="0"/>
              <w:rPr>
                <w:rFonts w:cs="Calibri Light"/>
                <w:szCs w:val="20"/>
              </w:rPr>
            </w:pPr>
            <w:r w:rsidRPr="00A42114">
              <w:rPr>
                <w:rFonts w:cs="Calibri Light"/>
                <w:szCs w:val="20"/>
              </w:rPr>
              <w:t>Sexual assault</w:t>
            </w:r>
          </w:p>
        </w:tc>
      </w:tr>
      <w:tr w:rsidR="0093733B" w:rsidRPr="009C2284" w14:paraId="5C1510AB" w14:textId="77777777" w:rsidTr="00CB68EF">
        <w:trPr>
          <w:trHeight w:val="340"/>
        </w:trPr>
        <w:tc>
          <w:tcPr>
            <w:tcW w:w="2014" w:type="pct"/>
            <w:tcBorders>
              <w:top w:val="nil"/>
              <w:bottom w:val="nil"/>
            </w:tcBorders>
          </w:tcPr>
          <w:p w14:paraId="377E6CB4"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vAlign w:val="center"/>
          </w:tcPr>
          <w:p w14:paraId="081D0352" w14:textId="77777777" w:rsidR="0093733B" w:rsidRPr="00A42114" w:rsidRDefault="0093733B" w:rsidP="00CB68EF">
            <w:pPr>
              <w:spacing w:after="0"/>
              <w:rPr>
                <w:rFonts w:cs="Calibri Light"/>
                <w:szCs w:val="20"/>
              </w:rPr>
            </w:pPr>
            <w:r w:rsidRPr="00A42114">
              <w:rPr>
                <w:rFonts w:cs="Calibri Light"/>
                <w:szCs w:val="20"/>
              </w:rPr>
              <w:t>Substance use / abuse</w:t>
            </w:r>
          </w:p>
        </w:tc>
      </w:tr>
      <w:tr w:rsidR="0093733B" w:rsidRPr="009C2284" w14:paraId="6028B732" w14:textId="77777777" w:rsidTr="00CB68EF">
        <w:trPr>
          <w:trHeight w:val="340"/>
        </w:trPr>
        <w:tc>
          <w:tcPr>
            <w:tcW w:w="2014" w:type="pct"/>
            <w:tcBorders>
              <w:top w:val="nil"/>
              <w:bottom w:val="nil"/>
            </w:tcBorders>
          </w:tcPr>
          <w:p w14:paraId="2F2D4C95"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vAlign w:val="center"/>
          </w:tcPr>
          <w:p w14:paraId="77DFCF82" w14:textId="77777777" w:rsidR="0093733B" w:rsidRPr="00A42114" w:rsidRDefault="0093733B" w:rsidP="00CB68EF">
            <w:pPr>
              <w:spacing w:after="0"/>
              <w:rPr>
                <w:rFonts w:cs="Calibri Light"/>
                <w:szCs w:val="20"/>
              </w:rPr>
            </w:pPr>
            <w:r w:rsidRPr="00A42114">
              <w:rPr>
                <w:rFonts w:cs="Calibri Light"/>
                <w:szCs w:val="20"/>
              </w:rPr>
              <w:t>Threat to personal safety</w:t>
            </w:r>
          </w:p>
        </w:tc>
      </w:tr>
      <w:tr w:rsidR="0093733B" w:rsidRPr="009C2284" w14:paraId="6DC93B78" w14:textId="77777777" w:rsidTr="00CB68EF">
        <w:trPr>
          <w:trHeight w:val="340"/>
        </w:trPr>
        <w:tc>
          <w:tcPr>
            <w:tcW w:w="2014" w:type="pct"/>
            <w:tcBorders>
              <w:top w:val="nil"/>
              <w:bottom w:val="single" w:sz="4" w:space="0" w:color="auto"/>
            </w:tcBorders>
          </w:tcPr>
          <w:p w14:paraId="1508D481"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vAlign w:val="center"/>
          </w:tcPr>
          <w:p w14:paraId="0ECD1C74" w14:textId="77777777" w:rsidR="0093733B" w:rsidRPr="00A42114" w:rsidRDefault="0093733B" w:rsidP="00CB68EF">
            <w:pPr>
              <w:spacing w:after="0"/>
              <w:rPr>
                <w:rFonts w:cs="Calibri Light"/>
                <w:szCs w:val="20"/>
              </w:rPr>
            </w:pPr>
            <w:r w:rsidRPr="00A42114">
              <w:rPr>
                <w:rFonts w:cs="Calibri Light"/>
                <w:szCs w:val="20"/>
              </w:rPr>
              <w:t>Verbal aggression</w:t>
            </w:r>
          </w:p>
        </w:tc>
      </w:tr>
      <w:tr w:rsidR="0093733B" w:rsidRPr="009C2284" w14:paraId="25274310" w14:textId="77777777" w:rsidTr="00CB68EF">
        <w:trPr>
          <w:trHeight w:val="340"/>
        </w:trPr>
        <w:tc>
          <w:tcPr>
            <w:tcW w:w="2014" w:type="pct"/>
            <w:tcBorders>
              <w:bottom w:val="nil"/>
            </w:tcBorders>
          </w:tcPr>
          <w:p w14:paraId="5BFB66AC" w14:textId="77777777" w:rsidR="0093733B" w:rsidRPr="00A42114" w:rsidRDefault="0093733B" w:rsidP="00CB68EF">
            <w:pPr>
              <w:tabs>
                <w:tab w:val="left" w:pos="1410"/>
              </w:tabs>
              <w:spacing w:before="40" w:after="40"/>
              <w:rPr>
                <w:rFonts w:eastAsiaTheme="majorEastAsia" w:cs="Calibri Light"/>
                <w:szCs w:val="20"/>
              </w:rPr>
            </w:pPr>
            <w:r w:rsidRPr="00A42114">
              <w:rPr>
                <w:rFonts w:eastAsiaTheme="majorEastAsia" w:cs="Calibri Light"/>
                <w:szCs w:val="20"/>
              </w:rPr>
              <w:t>Patient accident</w:t>
            </w:r>
          </w:p>
        </w:tc>
        <w:tc>
          <w:tcPr>
            <w:tcW w:w="2986" w:type="pct"/>
            <w:gridSpan w:val="2"/>
            <w:vAlign w:val="center"/>
          </w:tcPr>
          <w:p w14:paraId="569ECCE5" w14:textId="77777777" w:rsidR="0093733B" w:rsidRPr="00A42114" w:rsidRDefault="0093733B" w:rsidP="00CB68EF">
            <w:pPr>
              <w:spacing w:after="0"/>
              <w:rPr>
                <w:rFonts w:cs="Calibri Light"/>
                <w:szCs w:val="20"/>
              </w:rPr>
            </w:pPr>
            <w:r w:rsidRPr="00A42114">
              <w:rPr>
                <w:rFonts w:cs="Calibri Light"/>
                <w:szCs w:val="20"/>
              </w:rPr>
              <w:t>Exposure to electricity</w:t>
            </w:r>
          </w:p>
        </w:tc>
      </w:tr>
      <w:tr w:rsidR="0093733B" w:rsidRPr="009C2284" w14:paraId="7C3B4402" w14:textId="77777777" w:rsidTr="00CB68EF">
        <w:trPr>
          <w:trHeight w:val="340"/>
        </w:trPr>
        <w:tc>
          <w:tcPr>
            <w:tcW w:w="2014" w:type="pct"/>
            <w:tcBorders>
              <w:top w:val="nil"/>
              <w:bottom w:val="single" w:sz="4" w:space="0" w:color="auto"/>
            </w:tcBorders>
          </w:tcPr>
          <w:p w14:paraId="6E44766E"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vAlign w:val="center"/>
          </w:tcPr>
          <w:p w14:paraId="53804DF3" w14:textId="77777777" w:rsidR="0093733B" w:rsidRPr="00A42114" w:rsidRDefault="0093733B" w:rsidP="00CB68EF">
            <w:pPr>
              <w:spacing w:after="0"/>
              <w:rPr>
                <w:rFonts w:cs="Calibri Light"/>
                <w:szCs w:val="20"/>
              </w:rPr>
            </w:pPr>
            <w:r w:rsidRPr="00A42114">
              <w:rPr>
                <w:rFonts w:cs="Calibri Light"/>
                <w:szCs w:val="20"/>
              </w:rPr>
              <w:t>Poisoning by chemical or other substance</w:t>
            </w:r>
          </w:p>
        </w:tc>
      </w:tr>
      <w:tr w:rsidR="0093733B" w:rsidRPr="009C2284" w14:paraId="02416F96" w14:textId="77777777" w:rsidTr="00CB68EF">
        <w:trPr>
          <w:trHeight w:val="340"/>
        </w:trPr>
        <w:tc>
          <w:tcPr>
            <w:tcW w:w="2014" w:type="pct"/>
            <w:tcBorders>
              <w:bottom w:val="nil"/>
            </w:tcBorders>
          </w:tcPr>
          <w:p w14:paraId="08ACEDAD" w14:textId="77777777" w:rsidR="0093733B" w:rsidRPr="00A42114" w:rsidRDefault="0093733B" w:rsidP="00CB68EF">
            <w:pPr>
              <w:tabs>
                <w:tab w:val="left" w:pos="1410"/>
              </w:tabs>
              <w:spacing w:before="40" w:after="40"/>
              <w:rPr>
                <w:rFonts w:eastAsiaTheme="majorEastAsia" w:cs="Calibri Light"/>
                <w:szCs w:val="20"/>
              </w:rPr>
            </w:pPr>
            <w:r w:rsidRPr="00A42114">
              <w:rPr>
                <w:rFonts w:eastAsiaTheme="majorEastAsia" w:cs="Calibri Light"/>
                <w:szCs w:val="20"/>
              </w:rPr>
              <w:t>Patient fall</w:t>
            </w:r>
          </w:p>
        </w:tc>
        <w:tc>
          <w:tcPr>
            <w:tcW w:w="2986" w:type="pct"/>
            <w:gridSpan w:val="2"/>
            <w:vAlign w:val="center"/>
          </w:tcPr>
          <w:p w14:paraId="6D26BD84" w14:textId="77777777" w:rsidR="0093733B" w:rsidRPr="00A42114" w:rsidRDefault="0093733B" w:rsidP="00CB68EF">
            <w:pPr>
              <w:spacing w:after="0"/>
              <w:rPr>
                <w:rFonts w:cs="Calibri Light"/>
                <w:szCs w:val="20"/>
              </w:rPr>
            </w:pPr>
            <w:r w:rsidRPr="00A42114">
              <w:rPr>
                <w:rFonts w:cs="Calibri Light"/>
                <w:szCs w:val="20"/>
              </w:rPr>
              <w:t>Collapse</w:t>
            </w:r>
          </w:p>
        </w:tc>
      </w:tr>
      <w:tr w:rsidR="0093733B" w:rsidRPr="009C2284" w14:paraId="3D1E07E8" w14:textId="77777777" w:rsidTr="00CB68EF">
        <w:trPr>
          <w:trHeight w:val="340"/>
        </w:trPr>
        <w:tc>
          <w:tcPr>
            <w:tcW w:w="2014" w:type="pct"/>
            <w:tcBorders>
              <w:top w:val="nil"/>
              <w:bottom w:val="nil"/>
            </w:tcBorders>
          </w:tcPr>
          <w:p w14:paraId="23628012"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vAlign w:val="center"/>
          </w:tcPr>
          <w:p w14:paraId="14D7FD53" w14:textId="77777777" w:rsidR="0093733B" w:rsidRPr="00A42114" w:rsidRDefault="0093733B" w:rsidP="00CB68EF">
            <w:pPr>
              <w:spacing w:after="0"/>
              <w:rPr>
                <w:rFonts w:cs="Calibri Light"/>
                <w:szCs w:val="20"/>
              </w:rPr>
            </w:pPr>
            <w:r w:rsidRPr="00A42114">
              <w:rPr>
                <w:rFonts w:cs="Calibri Light"/>
                <w:szCs w:val="20"/>
              </w:rPr>
              <w:t>Loss of balance</w:t>
            </w:r>
          </w:p>
        </w:tc>
      </w:tr>
      <w:tr w:rsidR="0093733B" w:rsidRPr="009C2284" w14:paraId="268C85F9" w14:textId="77777777" w:rsidTr="00CB68EF">
        <w:trPr>
          <w:trHeight w:val="340"/>
        </w:trPr>
        <w:tc>
          <w:tcPr>
            <w:tcW w:w="2014" w:type="pct"/>
            <w:tcBorders>
              <w:top w:val="nil"/>
              <w:bottom w:val="nil"/>
            </w:tcBorders>
          </w:tcPr>
          <w:p w14:paraId="4422364F"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vAlign w:val="center"/>
          </w:tcPr>
          <w:p w14:paraId="6F8A452B" w14:textId="77777777" w:rsidR="0093733B" w:rsidRPr="00A42114" w:rsidRDefault="008F08E1" w:rsidP="00CB68EF">
            <w:pPr>
              <w:spacing w:after="0"/>
              <w:rPr>
                <w:rFonts w:cs="Calibri Light"/>
                <w:szCs w:val="20"/>
              </w:rPr>
            </w:pPr>
            <w:r w:rsidRPr="00A42114">
              <w:rPr>
                <w:rFonts w:cs="Calibri Light"/>
                <w:szCs w:val="20"/>
              </w:rPr>
              <w:t>Slip / trip / stumble</w:t>
            </w:r>
            <w:r w:rsidRPr="00A42114" w:rsidDel="008F08E1">
              <w:rPr>
                <w:rFonts w:cs="Calibri Light"/>
                <w:szCs w:val="20"/>
              </w:rPr>
              <w:t xml:space="preserve"> </w:t>
            </w:r>
          </w:p>
        </w:tc>
      </w:tr>
      <w:tr w:rsidR="0093733B" w:rsidRPr="009C2284" w14:paraId="0DD53422" w14:textId="77777777" w:rsidTr="00CB68EF">
        <w:trPr>
          <w:trHeight w:val="340"/>
        </w:trPr>
        <w:tc>
          <w:tcPr>
            <w:tcW w:w="2014" w:type="pct"/>
            <w:tcBorders>
              <w:bottom w:val="nil"/>
            </w:tcBorders>
          </w:tcPr>
          <w:p w14:paraId="77FC64F7" w14:textId="77777777" w:rsidR="0093733B" w:rsidRPr="00A42114" w:rsidRDefault="0093733B" w:rsidP="00CB68EF">
            <w:pPr>
              <w:tabs>
                <w:tab w:val="left" w:pos="1410"/>
              </w:tabs>
              <w:spacing w:before="40" w:after="40"/>
              <w:rPr>
                <w:rFonts w:eastAsiaTheme="majorEastAsia" w:cs="Calibri Light"/>
                <w:szCs w:val="20"/>
              </w:rPr>
            </w:pPr>
            <w:r w:rsidRPr="00A42114">
              <w:rPr>
                <w:rFonts w:eastAsiaTheme="majorEastAsia" w:cs="Calibri Light"/>
                <w:szCs w:val="20"/>
              </w:rPr>
              <w:t>Building incident</w:t>
            </w:r>
          </w:p>
        </w:tc>
        <w:tc>
          <w:tcPr>
            <w:tcW w:w="2986" w:type="pct"/>
            <w:gridSpan w:val="2"/>
            <w:vAlign w:val="center"/>
          </w:tcPr>
          <w:p w14:paraId="28BA4AD2" w14:textId="77777777" w:rsidR="0093733B" w:rsidRPr="00A42114" w:rsidRDefault="0093733B" w:rsidP="00CB68EF">
            <w:pPr>
              <w:spacing w:after="0"/>
              <w:rPr>
                <w:rFonts w:cs="Calibri Light"/>
                <w:szCs w:val="20"/>
              </w:rPr>
            </w:pPr>
            <w:r w:rsidRPr="00A42114">
              <w:rPr>
                <w:rFonts w:cs="Calibri Light"/>
                <w:szCs w:val="20"/>
              </w:rPr>
              <w:t>Damage</w:t>
            </w:r>
          </w:p>
        </w:tc>
      </w:tr>
      <w:tr w:rsidR="0093733B" w:rsidRPr="009C2284" w14:paraId="2F44083F" w14:textId="77777777" w:rsidTr="00CB68EF">
        <w:trPr>
          <w:trHeight w:val="340"/>
        </w:trPr>
        <w:tc>
          <w:tcPr>
            <w:tcW w:w="2014" w:type="pct"/>
            <w:tcBorders>
              <w:top w:val="nil"/>
              <w:bottom w:val="single" w:sz="4" w:space="0" w:color="auto"/>
            </w:tcBorders>
          </w:tcPr>
          <w:p w14:paraId="473DA7A9"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vAlign w:val="center"/>
          </w:tcPr>
          <w:p w14:paraId="2355D7C9" w14:textId="77777777" w:rsidR="0093733B" w:rsidRPr="00A42114" w:rsidRDefault="0093733B" w:rsidP="00CB68EF">
            <w:pPr>
              <w:spacing w:after="0"/>
              <w:rPr>
                <w:rFonts w:cs="Calibri Light"/>
                <w:szCs w:val="20"/>
              </w:rPr>
            </w:pPr>
            <w:r w:rsidRPr="00A42114">
              <w:rPr>
                <w:rFonts w:cs="Calibri Light"/>
                <w:szCs w:val="20"/>
              </w:rPr>
              <w:t>Lift failure</w:t>
            </w:r>
          </w:p>
        </w:tc>
      </w:tr>
      <w:tr w:rsidR="0093733B" w:rsidRPr="009C2284" w14:paraId="2124EF78" w14:textId="77777777" w:rsidTr="00CB68EF">
        <w:trPr>
          <w:trHeight w:val="340"/>
        </w:trPr>
        <w:tc>
          <w:tcPr>
            <w:tcW w:w="2014" w:type="pct"/>
            <w:tcBorders>
              <w:bottom w:val="nil"/>
            </w:tcBorders>
          </w:tcPr>
          <w:p w14:paraId="5FFD24A3" w14:textId="77777777" w:rsidR="0093733B" w:rsidRPr="00A42114" w:rsidRDefault="0093733B" w:rsidP="00CB68EF">
            <w:pPr>
              <w:tabs>
                <w:tab w:val="left" w:pos="1410"/>
              </w:tabs>
              <w:spacing w:before="40" w:after="40"/>
              <w:rPr>
                <w:rFonts w:eastAsiaTheme="majorEastAsia" w:cs="Calibri Light"/>
                <w:szCs w:val="20"/>
              </w:rPr>
            </w:pPr>
            <w:r w:rsidRPr="00A42114">
              <w:rPr>
                <w:rFonts w:eastAsiaTheme="majorEastAsia" w:cs="Calibri Light"/>
                <w:szCs w:val="20"/>
              </w:rPr>
              <w:t>Fixture incident</w:t>
            </w:r>
          </w:p>
        </w:tc>
        <w:tc>
          <w:tcPr>
            <w:tcW w:w="2986" w:type="pct"/>
            <w:gridSpan w:val="2"/>
            <w:vAlign w:val="center"/>
          </w:tcPr>
          <w:p w14:paraId="0D73738F" w14:textId="77777777" w:rsidR="0093733B" w:rsidRPr="00A42114" w:rsidRDefault="0093733B" w:rsidP="00CB68EF">
            <w:pPr>
              <w:spacing w:after="0"/>
              <w:rPr>
                <w:rFonts w:cs="Calibri Light"/>
                <w:szCs w:val="20"/>
              </w:rPr>
            </w:pPr>
            <w:r w:rsidRPr="00A42114">
              <w:rPr>
                <w:rFonts w:cs="Calibri Light"/>
                <w:szCs w:val="20"/>
              </w:rPr>
              <w:t>Damaged</w:t>
            </w:r>
          </w:p>
        </w:tc>
      </w:tr>
      <w:tr w:rsidR="0093733B" w:rsidRPr="009C2284" w14:paraId="355760CA" w14:textId="77777777" w:rsidTr="00CB68EF">
        <w:trPr>
          <w:trHeight w:val="340"/>
        </w:trPr>
        <w:tc>
          <w:tcPr>
            <w:tcW w:w="2014" w:type="pct"/>
            <w:tcBorders>
              <w:top w:val="nil"/>
            </w:tcBorders>
          </w:tcPr>
          <w:p w14:paraId="2103A31D" w14:textId="77777777" w:rsidR="0093733B" w:rsidRPr="00A42114" w:rsidRDefault="0093733B" w:rsidP="00CB68EF">
            <w:pPr>
              <w:tabs>
                <w:tab w:val="left" w:pos="1410"/>
              </w:tabs>
              <w:spacing w:before="40" w:after="40"/>
              <w:rPr>
                <w:rFonts w:eastAsiaTheme="majorEastAsia" w:cs="Calibri Light"/>
                <w:szCs w:val="20"/>
              </w:rPr>
            </w:pPr>
          </w:p>
        </w:tc>
        <w:tc>
          <w:tcPr>
            <w:tcW w:w="2986" w:type="pct"/>
            <w:gridSpan w:val="2"/>
            <w:vAlign w:val="center"/>
          </w:tcPr>
          <w:p w14:paraId="2395652E" w14:textId="77777777" w:rsidR="0093733B" w:rsidRPr="00A42114" w:rsidRDefault="0093733B" w:rsidP="00CB68EF">
            <w:pPr>
              <w:spacing w:after="0"/>
              <w:rPr>
                <w:rFonts w:cs="Calibri Light"/>
                <w:szCs w:val="20"/>
              </w:rPr>
            </w:pPr>
            <w:r w:rsidRPr="00A42114">
              <w:rPr>
                <w:rFonts w:cs="Calibri Light"/>
                <w:szCs w:val="20"/>
              </w:rPr>
              <w:t>Faulty</w:t>
            </w:r>
          </w:p>
        </w:tc>
      </w:tr>
    </w:tbl>
    <w:p w14:paraId="7428FF5E" w14:textId="77777777" w:rsidR="00FA7320" w:rsidRPr="001945CF" w:rsidRDefault="00FA7320" w:rsidP="006D13BE">
      <w:pPr>
        <w:pStyle w:val="Heading3"/>
        <w:spacing w:before="0"/>
      </w:pPr>
    </w:p>
    <w:tbl>
      <w:tblPr>
        <w:tblStyle w:val="TableGrid"/>
        <w:tblW w:w="5000" w:type="pct"/>
        <w:tblLook w:val="04A0" w:firstRow="1" w:lastRow="0" w:firstColumn="1" w:lastColumn="0" w:noHBand="0" w:noVBand="1"/>
      </w:tblPr>
      <w:tblGrid>
        <w:gridCol w:w="4248"/>
        <w:gridCol w:w="878"/>
        <w:gridCol w:w="5330"/>
      </w:tblGrid>
      <w:tr w:rsidR="00B12E61" w:rsidRPr="00C14457" w14:paraId="30F2601F" w14:textId="77777777" w:rsidTr="00B12E61">
        <w:trPr>
          <w:tblHeader/>
        </w:trPr>
        <w:tc>
          <w:tcPr>
            <w:tcW w:w="2451" w:type="pct"/>
            <w:gridSpan w:val="2"/>
            <w:tcBorders>
              <w:top w:val="single" w:sz="4" w:space="0" w:color="auto"/>
              <w:left w:val="single" w:sz="4" w:space="0" w:color="auto"/>
              <w:bottom w:val="single" w:sz="4" w:space="0" w:color="auto"/>
              <w:right w:val="nil"/>
            </w:tcBorders>
            <w:shd w:val="clear" w:color="auto" w:fill="BFBFBF" w:themeFill="background1" w:themeFillShade="BF"/>
          </w:tcPr>
          <w:p w14:paraId="63D9BF1E" w14:textId="77777777" w:rsidR="00B12E61" w:rsidRPr="009C2284" w:rsidRDefault="00B12E61" w:rsidP="008006E3">
            <w:pPr>
              <w:spacing w:before="40" w:after="40"/>
              <w:rPr>
                <w:rFonts w:asciiTheme="minorHAnsi" w:hAnsiTheme="minorHAnsi" w:cstheme="minorHAnsi"/>
                <w:b/>
                <w:szCs w:val="20"/>
              </w:rPr>
            </w:pPr>
            <w:r>
              <w:rPr>
                <w:rFonts w:asciiTheme="minorHAnsi" w:hAnsiTheme="minorHAnsi" w:cstheme="minorHAnsi"/>
                <w:b/>
                <w:szCs w:val="20"/>
              </w:rPr>
              <w:t>Additional incident type examples, beyond patient safety</w:t>
            </w:r>
          </w:p>
        </w:tc>
        <w:tc>
          <w:tcPr>
            <w:tcW w:w="2549" w:type="pct"/>
            <w:tcBorders>
              <w:top w:val="single" w:sz="4" w:space="0" w:color="auto"/>
              <w:left w:val="nil"/>
              <w:bottom w:val="single" w:sz="4" w:space="0" w:color="auto"/>
              <w:right w:val="single" w:sz="4" w:space="0" w:color="auto"/>
            </w:tcBorders>
            <w:shd w:val="clear" w:color="auto" w:fill="BFBFBF" w:themeFill="background1" w:themeFillShade="BF"/>
          </w:tcPr>
          <w:p w14:paraId="3385D969" w14:textId="77777777" w:rsidR="00B12E61" w:rsidRPr="009C2284" w:rsidRDefault="00B12E61" w:rsidP="008006E3">
            <w:pPr>
              <w:spacing w:before="40" w:after="40"/>
              <w:rPr>
                <w:rFonts w:asciiTheme="minorHAnsi" w:hAnsiTheme="minorHAnsi" w:cstheme="minorHAnsi"/>
                <w:b/>
                <w:szCs w:val="20"/>
              </w:rPr>
            </w:pPr>
          </w:p>
        </w:tc>
      </w:tr>
      <w:tr w:rsidR="008006E3" w:rsidRPr="00C14457" w14:paraId="4DF8C51F" w14:textId="77777777" w:rsidTr="00B12E61">
        <w:trPr>
          <w:tblHeader/>
        </w:trPr>
        <w:tc>
          <w:tcPr>
            <w:tcW w:w="2031" w:type="pct"/>
            <w:tcBorders>
              <w:top w:val="single" w:sz="4" w:space="0" w:color="auto"/>
              <w:bottom w:val="single" w:sz="4" w:space="0" w:color="auto"/>
            </w:tcBorders>
            <w:shd w:val="clear" w:color="auto" w:fill="C6D9F1" w:themeFill="text2" w:themeFillTint="33"/>
          </w:tcPr>
          <w:p w14:paraId="5D5E49F8" w14:textId="77777777" w:rsidR="008006E3" w:rsidRPr="009C2284" w:rsidRDefault="008006E3" w:rsidP="008006E3">
            <w:pPr>
              <w:spacing w:before="40" w:after="40"/>
              <w:rPr>
                <w:rFonts w:asciiTheme="minorHAnsi" w:eastAsiaTheme="majorEastAsia" w:hAnsiTheme="minorHAnsi" w:cstheme="minorHAnsi"/>
                <w:szCs w:val="20"/>
              </w:rPr>
            </w:pPr>
            <w:r w:rsidRPr="009C2284">
              <w:rPr>
                <w:rFonts w:asciiTheme="minorHAnsi" w:hAnsiTheme="minorHAnsi" w:cstheme="minorHAnsi"/>
                <w:b/>
                <w:szCs w:val="20"/>
              </w:rPr>
              <w:t>Primary</w:t>
            </w:r>
            <w:r w:rsidRPr="009C2284">
              <w:rPr>
                <w:rFonts w:asciiTheme="minorHAnsi" w:eastAsiaTheme="majorEastAsia" w:hAnsiTheme="minorHAnsi" w:cstheme="minorHAnsi"/>
                <w:szCs w:val="20"/>
              </w:rPr>
              <w:t xml:space="preserve"> </w:t>
            </w:r>
            <w:r w:rsidRPr="009C2284">
              <w:rPr>
                <w:rFonts w:asciiTheme="minorHAnsi" w:hAnsiTheme="minorHAnsi" w:cstheme="minorHAnsi"/>
                <w:b/>
                <w:szCs w:val="20"/>
              </w:rPr>
              <w:t>incident</w:t>
            </w:r>
            <w:r w:rsidRPr="009C2284">
              <w:rPr>
                <w:rFonts w:asciiTheme="minorHAnsi" w:eastAsiaTheme="majorEastAsia" w:hAnsiTheme="minorHAnsi" w:cstheme="minorHAnsi"/>
                <w:szCs w:val="20"/>
              </w:rPr>
              <w:t xml:space="preserve"> </w:t>
            </w:r>
            <w:r w:rsidRPr="009C2284">
              <w:rPr>
                <w:rFonts w:asciiTheme="minorHAnsi" w:hAnsiTheme="minorHAnsi" w:cstheme="minorHAnsi"/>
                <w:b/>
                <w:szCs w:val="20"/>
              </w:rPr>
              <w:t>type</w:t>
            </w:r>
            <w:r w:rsidRPr="009C2284">
              <w:rPr>
                <w:rFonts w:asciiTheme="minorHAnsi" w:eastAsiaTheme="majorEastAsia" w:hAnsiTheme="minorHAnsi" w:cstheme="minorHAnsi"/>
                <w:szCs w:val="20"/>
              </w:rPr>
              <w:t xml:space="preserve"> </w:t>
            </w:r>
            <w:r w:rsidRPr="009C2284">
              <w:rPr>
                <w:rFonts w:asciiTheme="minorHAnsi" w:hAnsiTheme="minorHAnsi" w:cstheme="minorHAnsi"/>
                <w:b/>
                <w:szCs w:val="20"/>
              </w:rPr>
              <w:t>example</w:t>
            </w:r>
          </w:p>
        </w:tc>
        <w:tc>
          <w:tcPr>
            <w:tcW w:w="2969" w:type="pct"/>
            <w:gridSpan w:val="2"/>
            <w:tcBorders>
              <w:top w:val="single" w:sz="4" w:space="0" w:color="auto"/>
            </w:tcBorders>
            <w:shd w:val="clear" w:color="auto" w:fill="C6D9F1" w:themeFill="text2" w:themeFillTint="33"/>
          </w:tcPr>
          <w:p w14:paraId="05489E97" w14:textId="77777777" w:rsidR="008006E3" w:rsidRPr="009C2284" w:rsidRDefault="008006E3" w:rsidP="008006E3">
            <w:pPr>
              <w:spacing w:before="40" w:after="40"/>
              <w:rPr>
                <w:rFonts w:asciiTheme="minorHAnsi" w:hAnsiTheme="minorHAnsi" w:cstheme="minorHAnsi"/>
                <w:b/>
                <w:szCs w:val="20"/>
              </w:rPr>
            </w:pPr>
            <w:r w:rsidRPr="009C2284">
              <w:rPr>
                <w:rFonts w:asciiTheme="minorHAnsi" w:hAnsiTheme="minorHAnsi" w:cstheme="minorHAnsi"/>
                <w:b/>
                <w:szCs w:val="20"/>
              </w:rPr>
              <w:t xml:space="preserve"> </w:t>
            </w:r>
            <w:r>
              <w:rPr>
                <w:rFonts w:asciiTheme="minorHAnsi" w:hAnsiTheme="minorHAnsi" w:cstheme="minorHAnsi"/>
                <w:b/>
                <w:szCs w:val="20"/>
              </w:rPr>
              <w:t>S</w:t>
            </w:r>
            <w:r w:rsidRPr="009C2284">
              <w:rPr>
                <w:rFonts w:asciiTheme="minorHAnsi" w:hAnsiTheme="minorHAnsi" w:cstheme="minorHAnsi"/>
                <w:b/>
                <w:szCs w:val="20"/>
              </w:rPr>
              <w:t>econdary incident type example</w:t>
            </w:r>
          </w:p>
        </w:tc>
      </w:tr>
      <w:tr w:rsidR="008F08E1" w:rsidRPr="00C14457" w14:paraId="18976476" w14:textId="77777777" w:rsidTr="008123D0">
        <w:trPr>
          <w:trHeight w:val="75"/>
        </w:trPr>
        <w:tc>
          <w:tcPr>
            <w:tcW w:w="2031" w:type="pct"/>
            <w:tcBorders>
              <w:top w:val="single" w:sz="4" w:space="0" w:color="auto"/>
              <w:left w:val="single" w:sz="4" w:space="0" w:color="auto"/>
              <w:bottom w:val="nil"/>
              <w:right w:val="single" w:sz="4" w:space="0" w:color="auto"/>
            </w:tcBorders>
            <w:shd w:val="clear" w:color="auto" w:fill="FFFFFF" w:themeFill="background1"/>
          </w:tcPr>
          <w:p w14:paraId="5BAF0DED" w14:textId="77777777" w:rsidR="008F08E1" w:rsidRPr="00F24DDC" w:rsidRDefault="008F08E1" w:rsidP="008123D0">
            <w:pPr>
              <w:spacing w:before="40" w:after="40"/>
              <w:rPr>
                <w:rFonts w:asciiTheme="minorHAnsi" w:hAnsiTheme="minorHAnsi"/>
                <w:szCs w:val="20"/>
              </w:rPr>
            </w:pPr>
            <w:r>
              <w:rPr>
                <w:rFonts w:asciiTheme="minorHAnsi" w:hAnsiTheme="minorHAnsi"/>
                <w:szCs w:val="20"/>
              </w:rPr>
              <w:t xml:space="preserve">Business </w:t>
            </w:r>
            <w:r w:rsidR="0074024C">
              <w:rPr>
                <w:rFonts w:asciiTheme="minorHAnsi" w:hAnsiTheme="minorHAnsi"/>
                <w:szCs w:val="20"/>
              </w:rPr>
              <w:t>c</w:t>
            </w:r>
            <w:r>
              <w:rPr>
                <w:rFonts w:asciiTheme="minorHAnsi" w:hAnsiTheme="minorHAnsi"/>
                <w:szCs w:val="20"/>
              </w:rPr>
              <w:t xml:space="preserve">ontinuity </w:t>
            </w:r>
            <w:r w:rsidR="0074024C">
              <w:rPr>
                <w:rFonts w:asciiTheme="minorHAnsi" w:hAnsiTheme="minorHAnsi"/>
                <w:szCs w:val="20"/>
              </w:rPr>
              <w:t>i</w:t>
            </w:r>
            <w:r>
              <w:rPr>
                <w:rFonts w:asciiTheme="minorHAnsi" w:hAnsiTheme="minorHAnsi"/>
                <w:szCs w:val="20"/>
              </w:rPr>
              <w:t>ssue</w:t>
            </w:r>
          </w:p>
        </w:tc>
        <w:tc>
          <w:tcPr>
            <w:tcW w:w="2969" w:type="pct"/>
            <w:gridSpan w:val="2"/>
            <w:tcBorders>
              <w:left w:val="single" w:sz="4" w:space="0" w:color="auto"/>
            </w:tcBorders>
            <w:shd w:val="clear" w:color="auto" w:fill="FFFFFF" w:themeFill="background1"/>
            <w:vAlign w:val="center"/>
          </w:tcPr>
          <w:p w14:paraId="65B62ADE" w14:textId="77777777" w:rsidR="008F08E1" w:rsidRPr="00CF6752" w:rsidRDefault="008F08E1" w:rsidP="008123D0">
            <w:pPr>
              <w:spacing w:before="40" w:after="40"/>
              <w:rPr>
                <w:szCs w:val="20"/>
              </w:rPr>
            </w:pPr>
            <w:r>
              <w:rPr>
                <w:szCs w:val="20"/>
              </w:rPr>
              <w:t>Loss of connectivity</w:t>
            </w:r>
          </w:p>
        </w:tc>
      </w:tr>
      <w:tr w:rsidR="00C21B0B" w:rsidRPr="00C14457" w14:paraId="265760CB" w14:textId="77777777" w:rsidTr="00073E2C">
        <w:trPr>
          <w:trHeight w:val="340"/>
        </w:trPr>
        <w:tc>
          <w:tcPr>
            <w:tcW w:w="2031" w:type="pct"/>
            <w:tcBorders>
              <w:top w:val="nil"/>
              <w:left w:val="single" w:sz="4" w:space="0" w:color="auto"/>
              <w:bottom w:val="nil"/>
              <w:right w:val="single" w:sz="4" w:space="0" w:color="auto"/>
            </w:tcBorders>
            <w:shd w:val="clear" w:color="auto" w:fill="FFFFFF" w:themeFill="background1"/>
          </w:tcPr>
          <w:p w14:paraId="02F5C63B" w14:textId="77777777" w:rsidR="00C21B0B" w:rsidRPr="00F24DDC" w:rsidRDefault="00C21B0B" w:rsidP="008123D0">
            <w:pPr>
              <w:spacing w:before="40" w:after="40"/>
              <w:rPr>
                <w:rFonts w:asciiTheme="minorHAnsi" w:hAnsiTheme="minorHAnsi"/>
                <w:szCs w:val="20"/>
              </w:rPr>
            </w:pPr>
          </w:p>
        </w:tc>
        <w:tc>
          <w:tcPr>
            <w:tcW w:w="2969" w:type="pct"/>
            <w:gridSpan w:val="2"/>
            <w:tcBorders>
              <w:left w:val="single" w:sz="4" w:space="0" w:color="auto"/>
            </w:tcBorders>
            <w:shd w:val="clear" w:color="auto" w:fill="FFFFFF" w:themeFill="background1"/>
            <w:vAlign w:val="center"/>
          </w:tcPr>
          <w:p w14:paraId="29C2843A" w14:textId="77777777" w:rsidR="00C21B0B" w:rsidRPr="00CF6752" w:rsidRDefault="00C21B0B" w:rsidP="008123D0">
            <w:pPr>
              <w:spacing w:before="40" w:after="40"/>
              <w:rPr>
                <w:szCs w:val="20"/>
              </w:rPr>
            </w:pPr>
            <w:r w:rsidRPr="00CF6752">
              <w:rPr>
                <w:szCs w:val="20"/>
              </w:rPr>
              <w:t>Loss of service power</w:t>
            </w:r>
          </w:p>
        </w:tc>
      </w:tr>
      <w:tr w:rsidR="00C21B0B" w:rsidRPr="00C14457" w14:paraId="07AEC914" w14:textId="77777777" w:rsidTr="00073E2C">
        <w:trPr>
          <w:trHeight w:val="340"/>
        </w:trPr>
        <w:tc>
          <w:tcPr>
            <w:tcW w:w="2031" w:type="pct"/>
            <w:tcBorders>
              <w:top w:val="nil"/>
              <w:left w:val="single" w:sz="4" w:space="0" w:color="auto"/>
              <w:bottom w:val="nil"/>
              <w:right w:val="single" w:sz="4" w:space="0" w:color="auto"/>
            </w:tcBorders>
            <w:shd w:val="clear" w:color="auto" w:fill="FFFFFF" w:themeFill="background1"/>
          </w:tcPr>
          <w:p w14:paraId="01290D50" w14:textId="77777777" w:rsidR="00C21B0B" w:rsidRPr="00F24DDC" w:rsidRDefault="00C21B0B" w:rsidP="008123D0">
            <w:pPr>
              <w:spacing w:before="40" w:after="40"/>
              <w:rPr>
                <w:rFonts w:asciiTheme="minorHAnsi" w:hAnsiTheme="minorHAnsi"/>
                <w:szCs w:val="20"/>
              </w:rPr>
            </w:pPr>
          </w:p>
        </w:tc>
        <w:tc>
          <w:tcPr>
            <w:tcW w:w="2969" w:type="pct"/>
            <w:gridSpan w:val="2"/>
            <w:tcBorders>
              <w:left w:val="single" w:sz="4" w:space="0" w:color="auto"/>
            </w:tcBorders>
            <w:shd w:val="clear" w:color="auto" w:fill="FFFFFF" w:themeFill="background1"/>
            <w:vAlign w:val="center"/>
          </w:tcPr>
          <w:p w14:paraId="1EF06711" w14:textId="77777777" w:rsidR="00C21B0B" w:rsidRPr="00CF6752" w:rsidRDefault="00C21B0B" w:rsidP="008123D0">
            <w:pPr>
              <w:spacing w:before="40" w:after="40"/>
              <w:rPr>
                <w:szCs w:val="20"/>
              </w:rPr>
            </w:pPr>
            <w:r w:rsidRPr="00CF6752">
              <w:rPr>
                <w:szCs w:val="20"/>
              </w:rPr>
              <w:t>Loss of service telecommunications</w:t>
            </w:r>
          </w:p>
        </w:tc>
      </w:tr>
      <w:tr w:rsidR="00C21B0B" w:rsidRPr="00C14457" w14:paraId="47CDB970" w14:textId="77777777" w:rsidTr="00073E2C">
        <w:trPr>
          <w:trHeight w:val="340"/>
        </w:trPr>
        <w:tc>
          <w:tcPr>
            <w:tcW w:w="2031" w:type="pct"/>
            <w:tcBorders>
              <w:top w:val="nil"/>
              <w:left w:val="single" w:sz="4" w:space="0" w:color="auto"/>
              <w:bottom w:val="nil"/>
              <w:right w:val="single" w:sz="4" w:space="0" w:color="auto"/>
            </w:tcBorders>
            <w:shd w:val="clear" w:color="auto" w:fill="FFFFFF" w:themeFill="background1"/>
          </w:tcPr>
          <w:p w14:paraId="5764B155" w14:textId="77777777" w:rsidR="00C21B0B" w:rsidRPr="00F24DDC" w:rsidRDefault="00C21B0B" w:rsidP="008123D0">
            <w:pPr>
              <w:spacing w:before="40" w:after="40"/>
              <w:rPr>
                <w:rFonts w:asciiTheme="minorHAnsi" w:hAnsiTheme="minorHAnsi"/>
                <w:color w:val="FF0000"/>
                <w:szCs w:val="20"/>
              </w:rPr>
            </w:pPr>
          </w:p>
        </w:tc>
        <w:tc>
          <w:tcPr>
            <w:tcW w:w="2969" w:type="pct"/>
            <w:gridSpan w:val="2"/>
            <w:tcBorders>
              <w:left w:val="single" w:sz="4" w:space="0" w:color="auto"/>
            </w:tcBorders>
            <w:shd w:val="clear" w:color="auto" w:fill="FFFFFF" w:themeFill="background1"/>
            <w:vAlign w:val="center"/>
          </w:tcPr>
          <w:p w14:paraId="4CF400C1" w14:textId="77777777" w:rsidR="00C21B0B" w:rsidRPr="00CF6752" w:rsidRDefault="00C21B0B" w:rsidP="008123D0">
            <w:pPr>
              <w:spacing w:before="40" w:after="40"/>
              <w:rPr>
                <w:szCs w:val="20"/>
              </w:rPr>
            </w:pPr>
            <w:r w:rsidRPr="00CF6752">
              <w:rPr>
                <w:szCs w:val="20"/>
              </w:rPr>
              <w:t>Loss of service water</w:t>
            </w:r>
          </w:p>
        </w:tc>
      </w:tr>
      <w:tr w:rsidR="00C21B0B" w:rsidRPr="00C14457" w14:paraId="712C6780" w14:textId="77777777" w:rsidTr="00073E2C">
        <w:trPr>
          <w:trHeight w:val="340"/>
        </w:trPr>
        <w:tc>
          <w:tcPr>
            <w:tcW w:w="2031" w:type="pct"/>
            <w:tcBorders>
              <w:top w:val="nil"/>
              <w:left w:val="single" w:sz="4" w:space="0" w:color="auto"/>
              <w:bottom w:val="single" w:sz="4" w:space="0" w:color="auto"/>
              <w:right w:val="single" w:sz="4" w:space="0" w:color="auto"/>
            </w:tcBorders>
            <w:shd w:val="clear" w:color="auto" w:fill="FFFFFF" w:themeFill="background1"/>
          </w:tcPr>
          <w:p w14:paraId="3A4FE8E9" w14:textId="77777777" w:rsidR="00C21B0B" w:rsidRPr="00F24DDC" w:rsidRDefault="00C21B0B" w:rsidP="008123D0">
            <w:pPr>
              <w:spacing w:before="40" w:after="40"/>
              <w:rPr>
                <w:rFonts w:asciiTheme="minorHAnsi" w:hAnsiTheme="minorHAnsi"/>
                <w:szCs w:val="20"/>
              </w:rPr>
            </w:pPr>
          </w:p>
        </w:tc>
        <w:tc>
          <w:tcPr>
            <w:tcW w:w="2969" w:type="pct"/>
            <w:gridSpan w:val="2"/>
            <w:tcBorders>
              <w:left w:val="single" w:sz="4" w:space="0" w:color="auto"/>
            </w:tcBorders>
            <w:shd w:val="clear" w:color="auto" w:fill="FFFFFF" w:themeFill="background1"/>
            <w:vAlign w:val="center"/>
          </w:tcPr>
          <w:p w14:paraId="26A709B7" w14:textId="77777777" w:rsidR="00C21B0B" w:rsidRPr="00CF6752" w:rsidRDefault="00C21B0B" w:rsidP="008123D0">
            <w:pPr>
              <w:spacing w:before="40" w:after="40"/>
              <w:rPr>
                <w:szCs w:val="20"/>
              </w:rPr>
            </w:pPr>
            <w:r w:rsidRPr="00CF6752">
              <w:rPr>
                <w:szCs w:val="20"/>
              </w:rPr>
              <w:t>Natural disaster</w:t>
            </w:r>
          </w:p>
        </w:tc>
      </w:tr>
      <w:tr w:rsidR="008121F8" w:rsidRPr="00C14457" w14:paraId="5CFC4347" w14:textId="77777777" w:rsidTr="00073E2C">
        <w:trPr>
          <w:trHeight w:val="340"/>
        </w:trPr>
        <w:tc>
          <w:tcPr>
            <w:tcW w:w="2031" w:type="pct"/>
            <w:tcBorders>
              <w:top w:val="single" w:sz="4" w:space="0" w:color="auto"/>
              <w:bottom w:val="nil"/>
            </w:tcBorders>
            <w:shd w:val="clear" w:color="auto" w:fill="FFFFFF" w:themeFill="background1"/>
          </w:tcPr>
          <w:p w14:paraId="4F8B9847" w14:textId="77777777" w:rsidR="008121F8" w:rsidRPr="00CE4EA2" w:rsidRDefault="008121F8" w:rsidP="008123D0">
            <w:pPr>
              <w:spacing w:before="40" w:after="40"/>
              <w:rPr>
                <w:szCs w:val="20"/>
              </w:rPr>
            </w:pPr>
            <w:r w:rsidRPr="00CE4EA2">
              <w:t>Cold chain incident</w:t>
            </w:r>
            <w:r w:rsidRPr="00CE4EA2">
              <w:rPr>
                <w:rStyle w:val="FootnoteReference"/>
              </w:rPr>
              <w:footnoteReference w:id="3"/>
            </w:r>
          </w:p>
        </w:tc>
        <w:tc>
          <w:tcPr>
            <w:tcW w:w="2969" w:type="pct"/>
            <w:gridSpan w:val="2"/>
            <w:shd w:val="clear" w:color="auto" w:fill="FFFFFF" w:themeFill="background1"/>
          </w:tcPr>
          <w:p w14:paraId="395DC285" w14:textId="77777777" w:rsidR="008121F8" w:rsidRPr="00CE4EA2" w:rsidRDefault="008121F8" w:rsidP="008123D0">
            <w:pPr>
              <w:spacing w:before="40" w:after="40"/>
              <w:rPr>
                <w:szCs w:val="20"/>
              </w:rPr>
            </w:pPr>
            <w:r w:rsidRPr="00CE4EA2">
              <w:rPr>
                <w:rFonts w:cs="Arial"/>
                <w:lang w:eastAsia="en-AU"/>
              </w:rPr>
              <w:t>Cold chain breach</w:t>
            </w:r>
          </w:p>
        </w:tc>
      </w:tr>
      <w:tr w:rsidR="008121F8" w:rsidRPr="00C14457" w14:paraId="533A796C" w14:textId="77777777" w:rsidTr="008121F8">
        <w:trPr>
          <w:trHeight w:val="340"/>
        </w:trPr>
        <w:tc>
          <w:tcPr>
            <w:tcW w:w="2031" w:type="pct"/>
            <w:tcBorders>
              <w:top w:val="nil"/>
              <w:bottom w:val="nil"/>
            </w:tcBorders>
            <w:shd w:val="clear" w:color="auto" w:fill="FFFFFF" w:themeFill="background1"/>
          </w:tcPr>
          <w:p w14:paraId="54ADE843" w14:textId="77777777" w:rsidR="008121F8" w:rsidRPr="00E61735" w:rsidRDefault="008121F8" w:rsidP="008123D0">
            <w:pPr>
              <w:spacing w:before="40" w:after="40"/>
              <w:rPr>
                <w:szCs w:val="20"/>
              </w:rPr>
            </w:pPr>
          </w:p>
        </w:tc>
        <w:tc>
          <w:tcPr>
            <w:tcW w:w="2969" w:type="pct"/>
            <w:gridSpan w:val="2"/>
            <w:shd w:val="clear" w:color="auto" w:fill="FFFFFF" w:themeFill="background1"/>
          </w:tcPr>
          <w:p w14:paraId="2EB43AA4" w14:textId="77777777" w:rsidR="008121F8" w:rsidRPr="00CE4EA2" w:rsidRDefault="008121F8" w:rsidP="008123D0">
            <w:pPr>
              <w:spacing w:before="40" w:after="40"/>
              <w:rPr>
                <w:szCs w:val="20"/>
              </w:rPr>
            </w:pPr>
            <w:r w:rsidRPr="00CE4EA2">
              <w:rPr>
                <w:rFonts w:cs="Arial"/>
                <w:lang w:eastAsia="en-AU"/>
              </w:rPr>
              <w:t>Cold chain excursion</w:t>
            </w:r>
          </w:p>
        </w:tc>
      </w:tr>
      <w:tr w:rsidR="008121F8" w:rsidRPr="00C14457" w14:paraId="2B354078" w14:textId="77777777" w:rsidTr="008121F8">
        <w:trPr>
          <w:trHeight w:val="340"/>
        </w:trPr>
        <w:tc>
          <w:tcPr>
            <w:tcW w:w="2031" w:type="pct"/>
            <w:tcBorders>
              <w:top w:val="nil"/>
            </w:tcBorders>
            <w:shd w:val="clear" w:color="auto" w:fill="FFFFFF" w:themeFill="background1"/>
          </w:tcPr>
          <w:p w14:paraId="055107E5" w14:textId="77777777" w:rsidR="008121F8" w:rsidRPr="00E61735" w:rsidRDefault="008121F8" w:rsidP="008123D0">
            <w:pPr>
              <w:spacing w:before="40" w:after="40"/>
              <w:rPr>
                <w:szCs w:val="20"/>
              </w:rPr>
            </w:pPr>
          </w:p>
        </w:tc>
        <w:tc>
          <w:tcPr>
            <w:tcW w:w="2969" w:type="pct"/>
            <w:gridSpan w:val="2"/>
            <w:shd w:val="clear" w:color="auto" w:fill="FFFFFF" w:themeFill="background1"/>
          </w:tcPr>
          <w:p w14:paraId="10A87FA3" w14:textId="77777777" w:rsidR="008121F8" w:rsidRPr="00CE4EA2" w:rsidRDefault="008121F8" w:rsidP="008123D0">
            <w:pPr>
              <w:spacing w:before="40" w:after="40"/>
              <w:rPr>
                <w:szCs w:val="20"/>
              </w:rPr>
            </w:pPr>
            <w:r w:rsidRPr="00CE4EA2">
              <w:rPr>
                <w:rFonts w:cs="Arial"/>
                <w:lang w:eastAsia="en-AU"/>
              </w:rPr>
              <w:t>Cold chain failure</w:t>
            </w:r>
          </w:p>
        </w:tc>
      </w:tr>
      <w:tr w:rsidR="008121F8" w:rsidRPr="00C14457" w14:paraId="542B5D56" w14:textId="77777777" w:rsidTr="00CB68EF">
        <w:trPr>
          <w:trHeight w:val="340"/>
        </w:trPr>
        <w:tc>
          <w:tcPr>
            <w:tcW w:w="2031" w:type="pct"/>
            <w:tcBorders>
              <w:bottom w:val="single" w:sz="4" w:space="0" w:color="auto"/>
            </w:tcBorders>
            <w:shd w:val="clear" w:color="auto" w:fill="FFFFFF" w:themeFill="background1"/>
          </w:tcPr>
          <w:p w14:paraId="34F71489" w14:textId="77777777" w:rsidR="008121F8" w:rsidRPr="00F24DDC" w:rsidRDefault="008121F8" w:rsidP="008123D0">
            <w:pPr>
              <w:spacing w:before="40" w:after="40"/>
              <w:rPr>
                <w:rFonts w:asciiTheme="minorHAnsi" w:hAnsiTheme="minorHAnsi"/>
                <w:szCs w:val="20"/>
              </w:rPr>
            </w:pPr>
            <w:r w:rsidRPr="00F24DDC">
              <w:rPr>
                <w:rFonts w:asciiTheme="minorHAnsi" w:hAnsiTheme="minorHAnsi"/>
                <w:szCs w:val="20"/>
              </w:rPr>
              <w:t>Contract incident</w:t>
            </w:r>
          </w:p>
        </w:tc>
        <w:tc>
          <w:tcPr>
            <w:tcW w:w="2969" w:type="pct"/>
            <w:gridSpan w:val="2"/>
            <w:shd w:val="clear" w:color="auto" w:fill="FFFFFF" w:themeFill="background1"/>
            <w:vAlign w:val="center"/>
          </w:tcPr>
          <w:p w14:paraId="05DB968D" w14:textId="77777777" w:rsidR="008121F8" w:rsidRPr="00CF6752" w:rsidRDefault="008121F8" w:rsidP="008123D0">
            <w:pPr>
              <w:spacing w:before="40" w:after="40"/>
              <w:rPr>
                <w:szCs w:val="20"/>
              </w:rPr>
            </w:pPr>
            <w:r w:rsidRPr="00CF6752">
              <w:rPr>
                <w:szCs w:val="20"/>
              </w:rPr>
              <w:t>Breach of contract</w:t>
            </w:r>
          </w:p>
        </w:tc>
      </w:tr>
      <w:tr w:rsidR="008121F8" w:rsidRPr="00C14457" w14:paraId="357F2DE4" w14:textId="77777777" w:rsidTr="00CB68EF">
        <w:trPr>
          <w:trHeight w:val="340"/>
        </w:trPr>
        <w:tc>
          <w:tcPr>
            <w:tcW w:w="2031" w:type="pct"/>
            <w:tcBorders>
              <w:bottom w:val="nil"/>
            </w:tcBorders>
            <w:shd w:val="clear" w:color="auto" w:fill="FFFFFF" w:themeFill="background1"/>
          </w:tcPr>
          <w:p w14:paraId="1EA89C56" w14:textId="77777777" w:rsidR="008121F8" w:rsidRPr="00F24DDC" w:rsidRDefault="008121F8" w:rsidP="008123D0">
            <w:pPr>
              <w:spacing w:before="40" w:after="40"/>
              <w:rPr>
                <w:rFonts w:asciiTheme="minorHAnsi" w:hAnsiTheme="minorHAnsi"/>
                <w:szCs w:val="20"/>
              </w:rPr>
            </w:pPr>
            <w:r w:rsidRPr="00F24DDC">
              <w:rPr>
                <w:rFonts w:asciiTheme="minorHAnsi" w:hAnsiTheme="minorHAnsi"/>
                <w:szCs w:val="20"/>
              </w:rPr>
              <w:t>Finance incident</w:t>
            </w:r>
          </w:p>
        </w:tc>
        <w:tc>
          <w:tcPr>
            <w:tcW w:w="2969" w:type="pct"/>
            <w:gridSpan w:val="2"/>
            <w:shd w:val="clear" w:color="auto" w:fill="FFFFFF" w:themeFill="background1"/>
            <w:vAlign w:val="center"/>
          </w:tcPr>
          <w:p w14:paraId="45825EE4" w14:textId="77777777" w:rsidR="008121F8" w:rsidRPr="00CF6752" w:rsidRDefault="008121F8" w:rsidP="008123D0">
            <w:pPr>
              <w:spacing w:before="40" w:after="40"/>
              <w:rPr>
                <w:szCs w:val="20"/>
              </w:rPr>
            </w:pPr>
            <w:r w:rsidRPr="00CF6752">
              <w:rPr>
                <w:szCs w:val="20"/>
              </w:rPr>
              <w:t>Bad debt</w:t>
            </w:r>
          </w:p>
        </w:tc>
      </w:tr>
      <w:tr w:rsidR="008121F8" w:rsidRPr="00C14457" w14:paraId="77C121A8" w14:textId="77777777" w:rsidTr="00CB68EF">
        <w:trPr>
          <w:trHeight w:val="340"/>
        </w:trPr>
        <w:tc>
          <w:tcPr>
            <w:tcW w:w="2031" w:type="pct"/>
            <w:tcBorders>
              <w:top w:val="nil"/>
              <w:bottom w:val="nil"/>
            </w:tcBorders>
            <w:shd w:val="clear" w:color="auto" w:fill="FFFFFF" w:themeFill="background1"/>
          </w:tcPr>
          <w:p w14:paraId="6B104E3B" w14:textId="77777777" w:rsidR="008121F8" w:rsidRPr="00F24DDC" w:rsidRDefault="008121F8" w:rsidP="008123D0">
            <w:pPr>
              <w:spacing w:before="40" w:after="40"/>
              <w:rPr>
                <w:rFonts w:asciiTheme="minorHAnsi" w:hAnsiTheme="minorHAnsi"/>
                <w:szCs w:val="20"/>
              </w:rPr>
            </w:pPr>
          </w:p>
        </w:tc>
        <w:tc>
          <w:tcPr>
            <w:tcW w:w="2969" w:type="pct"/>
            <w:gridSpan w:val="2"/>
            <w:shd w:val="clear" w:color="auto" w:fill="FFFFFF" w:themeFill="background1"/>
            <w:vAlign w:val="center"/>
          </w:tcPr>
          <w:p w14:paraId="6B96156F" w14:textId="77777777" w:rsidR="008121F8" w:rsidRPr="00CF6752" w:rsidRDefault="008121F8" w:rsidP="008123D0">
            <w:pPr>
              <w:spacing w:before="40" w:after="40"/>
              <w:rPr>
                <w:szCs w:val="20"/>
              </w:rPr>
            </w:pPr>
            <w:r w:rsidRPr="00CF6752">
              <w:rPr>
                <w:szCs w:val="20"/>
              </w:rPr>
              <w:t>Fraud</w:t>
            </w:r>
            <w:r>
              <w:rPr>
                <w:szCs w:val="20"/>
              </w:rPr>
              <w:t xml:space="preserve"> / t</w:t>
            </w:r>
            <w:r w:rsidRPr="00CF6752">
              <w:rPr>
                <w:szCs w:val="20"/>
              </w:rPr>
              <w:t>heft</w:t>
            </w:r>
          </w:p>
        </w:tc>
      </w:tr>
      <w:tr w:rsidR="008121F8" w:rsidRPr="00C14457" w14:paraId="4185B359" w14:textId="77777777" w:rsidTr="00CB68EF">
        <w:trPr>
          <w:trHeight w:val="340"/>
        </w:trPr>
        <w:tc>
          <w:tcPr>
            <w:tcW w:w="2031" w:type="pct"/>
            <w:tcBorders>
              <w:top w:val="nil"/>
              <w:bottom w:val="nil"/>
            </w:tcBorders>
            <w:shd w:val="clear" w:color="auto" w:fill="FFFFFF" w:themeFill="background1"/>
          </w:tcPr>
          <w:p w14:paraId="47351E3F" w14:textId="77777777" w:rsidR="008121F8" w:rsidRPr="00F24DDC" w:rsidRDefault="008121F8" w:rsidP="008123D0">
            <w:pPr>
              <w:spacing w:before="40" w:after="40"/>
              <w:rPr>
                <w:rFonts w:asciiTheme="minorHAnsi" w:hAnsiTheme="minorHAnsi"/>
                <w:szCs w:val="20"/>
              </w:rPr>
            </w:pPr>
          </w:p>
        </w:tc>
        <w:tc>
          <w:tcPr>
            <w:tcW w:w="2969" w:type="pct"/>
            <w:gridSpan w:val="2"/>
            <w:shd w:val="clear" w:color="auto" w:fill="FFFFFF" w:themeFill="background1"/>
            <w:vAlign w:val="center"/>
          </w:tcPr>
          <w:p w14:paraId="5BD6263C" w14:textId="77777777" w:rsidR="008121F8" w:rsidRPr="00CF6752" w:rsidRDefault="008121F8" w:rsidP="008123D0">
            <w:pPr>
              <w:spacing w:before="40" w:after="40"/>
              <w:rPr>
                <w:szCs w:val="20"/>
              </w:rPr>
            </w:pPr>
            <w:r w:rsidRPr="00CF6752">
              <w:rPr>
                <w:szCs w:val="20"/>
              </w:rPr>
              <w:t>Inaccurate accounting and</w:t>
            </w:r>
            <w:r>
              <w:rPr>
                <w:szCs w:val="20"/>
              </w:rPr>
              <w:t xml:space="preserve"> / </w:t>
            </w:r>
            <w:r w:rsidRPr="00CF6752">
              <w:rPr>
                <w:szCs w:val="20"/>
              </w:rPr>
              <w:t xml:space="preserve">or reporting </w:t>
            </w:r>
          </w:p>
        </w:tc>
      </w:tr>
      <w:tr w:rsidR="008121F8" w:rsidRPr="00C14457" w14:paraId="0C1724E5" w14:textId="77777777" w:rsidTr="00CB68EF">
        <w:trPr>
          <w:trHeight w:val="340"/>
        </w:trPr>
        <w:tc>
          <w:tcPr>
            <w:tcW w:w="2031" w:type="pct"/>
            <w:tcBorders>
              <w:top w:val="nil"/>
              <w:bottom w:val="nil"/>
            </w:tcBorders>
            <w:shd w:val="clear" w:color="auto" w:fill="FFFFFF" w:themeFill="background1"/>
          </w:tcPr>
          <w:p w14:paraId="413E3838" w14:textId="77777777" w:rsidR="008121F8" w:rsidRPr="00F24DDC" w:rsidRDefault="008121F8" w:rsidP="008123D0">
            <w:pPr>
              <w:spacing w:before="40" w:after="40"/>
              <w:rPr>
                <w:rFonts w:asciiTheme="minorHAnsi" w:hAnsiTheme="minorHAnsi"/>
                <w:szCs w:val="20"/>
              </w:rPr>
            </w:pPr>
          </w:p>
        </w:tc>
        <w:tc>
          <w:tcPr>
            <w:tcW w:w="2969" w:type="pct"/>
            <w:gridSpan w:val="2"/>
            <w:shd w:val="clear" w:color="auto" w:fill="FFFFFF" w:themeFill="background1"/>
            <w:vAlign w:val="center"/>
          </w:tcPr>
          <w:p w14:paraId="0AFFA2D9" w14:textId="77777777" w:rsidR="008121F8" w:rsidRPr="00CF6752" w:rsidRDefault="008121F8" w:rsidP="008123D0">
            <w:pPr>
              <w:spacing w:before="40" w:after="40"/>
              <w:rPr>
                <w:szCs w:val="20"/>
              </w:rPr>
            </w:pPr>
            <w:r w:rsidRPr="00CF6752">
              <w:rPr>
                <w:szCs w:val="20"/>
              </w:rPr>
              <w:t>Inadequate insurance</w:t>
            </w:r>
          </w:p>
        </w:tc>
      </w:tr>
      <w:tr w:rsidR="008121F8" w:rsidRPr="00C14457" w14:paraId="15F90182" w14:textId="77777777" w:rsidTr="00CB68EF">
        <w:trPr>
          <w:trHeight w:val="340"/>
        </w:trPr>
        <w:tc>
          <w:tcPr>
            <w:tcW w:w="2031" w:type="pct"/>
            <w:tcBorders>
              <w:top w:val="nil"/>
              <w:bottom w:val="nil"/>
            </w:tcBorders>
            <w:shd w:val="clear" w:color="auto" w:fill="FFFFFF" w:themeFill="background1"/>
          </w:tcPr>
          <w:p w14:paraId="6EEF124C" w14:textId="77777777" w:rsidR="008121F8" w:rsidRPr="00F24DDC" w:rsidRDefault="008121F8" w:rsidP="008123D0">
            <w:pPr>
              <w:spacing w:before="40" w:after="40"/>
              <w:rPr>
                <w:rFonts w:asciiTheme="minorHAnsi" w:hAnsiTheme="minorHAnsi"/>
                <w:szCs w:val="20"/>
              </w:rPr>
            </w:pPr>
          </w:p>
        </w:tc>
        <w:tc>
          <w:tcPr>
            <w:tcW w:w="2969" w:type="pct"/>
            <w:gridSpan w:val="2"/>
            <w:shd w:val="clear" w:color="auto" w:fill="FFFFFF" w:themeFill="background1"/>
            <w:vAlign w:val="center"/>
          </w:tcPr>
          <w:p w14:paraId="649DD4C9" w14:textId="77777777" w:rsidR="008121F8" w:rsidRPr="00CF6752" w:rsidRDefault="008121F8" w:rsidP="008123D0">
            <w:pPr>
              <w:spacing w:before="40" w:after="40"/>
              <w:rPr>
                <w:szCs w:val="20"/>
              </w:rPr>
            </w:pPr>
            <w:r w:rsidRPr="00CF6752">
              <w:rPr>
                <w:szCs w:val="20"/>
              </w:rPr>
              <w:t>Inadequate liability insurance (directors and public liability)</w:t>
            </w:r>
          </w:p>
        </w:tc>
      </w:tr>
      <w:tr w:rsidR="008121F8" w:rsidRPr="00C14457" w14:paraId="4F657878" w14:textId="77777777" w:rsidTr="00CB68EF">
        <w:trPr>
          <w:trHeight w:val="340"/>
        </w:trPr>
        <w:tc>
          <w:tcPr>
            <w:tcW w:w="2031" w:type="pct"/>
            <w:tcBorders>
              <w:top w:val="nil"/>
              <w:bottom w:val="nil"/>
            </w:tcBorders>
            <w:shd w:val="clear" w:color="auto" w:fill="FFFFFF" w:themeFill="background1"/>
          </w:tcPr>
          <w:p w14:paraId="0CBB8D94" w14:textId="77777777" w:rsidR="008121F8" w:rsidRPr="00F24DDC" w:rsidRDefault="008121F8" w:rsidP="008123D0">
            <w:pPr>
              <w:spacing w:before="40" w:after="40"/>
              <w:rPr>
                <w:rFonts w:asciiTheme="minorHAnsi" w:hAnsiTheme="minorHAnsi"/>
                <w:szCs w:val="20"/>
              </w:rPr>
            </w:pPr>
          </w:p>
        </w:tc>
        <w:tc>
          <w:tcPr>
            <w:tcW w:w="2969" w:type="pct"/>
            <w:gridSpan w:val="2"/>
            <w:shd w:val="clear" w:color="auto" w:fill="FFFFFF" w:themeFill="background1"/>
            <w:vAlign w:val="center"/>
          </w:tcPr>
          <w:p w14:paraId="123326D5" w14:textId="77777777" w:rsidR="008121F8" w:rsidRPr="00CF6752" w:rsidRDefault="008121F8" w:rsidP="008123D0">
            <w:pPr>
              <w:spacing w:before="40" w:after="40"/>
              <w:rPr>
                <w:szCs w:val="20"/>
              </w:rPr>
            </w:pPr>
            <w:r w:rsidRPr="00CF6752">
              <w:rPr>
                <w:szCs w:val="20"/>
              </w:rPr>
              <w:t>Loss of funding</w:t>
            </w:r>
          </w:p>
        </w:tc>
      </w:tr>
      <w:tr w:rsidR="008121F8" w:rsidRPr="00C14457" w14:paraId="1BE90350" w14:textId="77777777" w:rsidTr="00CB68EF">
        <w:trPr>
          <w:trHeight w:val="340"/>
        </w:trPr>
        <w:tc>
          <w:tcPr>
            <w:tcW w:w="2031" w:type="pct"/>
            <w:tcBorders>
              <w:top w:val="nil"/>
              <w:bottom w:val="nil"/>
            </w:tcBorders>
            <w:shd w:val="clear" w:color="auto" w:fill="FFFFFF" w:themeFill="background1"/>
          </w:tcPr>
          <w:p w14:paraId="02CB6B30" w14:textId="77777777" w:rsidR="008121F8" w:rsidRPr="00F24DDC" w:rsidRDefault="008121F8" w:rsidP="008123D0">
            <w:pPr>
              <w:spacing w:before="40" w:after="40"/>
              <w:rPr>
                <w:rFonts w:asciiTheme="minorHAnsi" w:hAnsiTheme="minorHAnsi"/>
                <w:szCs w:val="20"/>
              </w:rPr>
            </w:pPr>
          </w:p>
        </w:tc>
        <w:tc>
          <w:tcPr>
            <w:tcW w:w="2969" w:type="pct"/>
            <w:gridSpan w:val="2"/>
            <w:shd w:val="clear" w:color="auto" w:fill="FFFFFF" w:themeFill="background1"/>
            <w:vAlign w:val="center"/>
          </w:tcPr>
          <w:p w14:paraId="50DBD0E0" w14:textId="77777777" w:rsidR="008121F8" w:rsidRPr="00CF6752" w:rsidRDefault="008121F8" w:rsidP="008123D0">
            <w:pPr>
              <w:spacing w:before="40" w:after="40"/>
              <w:rPr>
                <w:szCs w:val="20"/>
              </w:rPr>
            </w:pPr>
            <w:r w:rsidRPr="00CF6752">
              <w:rPr>
                <w:szCs w:val="20"/>
              </w:rPr>
              <w:t>Missed billing</w:t>
            </w:r>
          </w:p>
        </w:tc>
      </w:tr>
      <w:tr w:rsidR="008121F8" w:rsidRPr="00C14457" w14:paraId="2AF4EE02" w14:textId="77777777" w:rsidTr="00CB68EF">
        <w:trPr>
          <w:trHeight w:val="340"/>
        </w:trPr>
        <w:tc>
          <w:tcPr>
            <w:tcW w:w="2031" w:type="pct"/>
            <w:tcBorders>
              <w:top w:val="nil"/>
              <w:bottom w:val="single" w:sz="4" w:space="0" w:color="auto"/>
            </w:tcBorders>
            <w:shd w:val="clear" w:color="auto" w:fill="FFFFFF" w:themeFill="background1"/>
          </w:tcPr>
          <w:p w14:paraId="5530C7B0" w14:textId="77777777" w:rsidR="008121F8" w:rsidRPr="00F24DDC" w:rsidRDefault="008121F8" w:rsidP="008123D0">
            <w:pPr>
              <w:spacing w:before="40" w:after="40"/>
              <w:rPr>
                <w:rFonts w:asciiTheme="minorHAnsi" w:hAnsiTheme="minorHAnsi"/>
                <w:szCs w:val="20"/>
              </w:rPr>
            </w:pPr>
          </w:p>
        </w:tc>
        <w:tc>
          <w:tcPr>
            <w:tcW w:w="2969" w:type="pct"/>
            <w:gridSpan w:val="2"/>
            <w:shd w:val="clear" w:color="auto" w:fill="FFFFFF" w:themeFill="background1"/>
            <w:vAlign w:val="center"/>
          </w:tcPr>
          <w:p w14:paraId="4B698A8C" w14:textId="77777777" w:rsidR="008121F8" w:rsidRPr="00CF6752" w:rsidRDefault="008121F8" w:rsidP="008123D0">
            <w:pPr>
              <w:spacing w:before="40" w:after="40"/>
              <w:rPr>
                <w:szCs w:val="20"/>
              </w:rPr>
            </w:pPr>
            <w:r w:rsidRPr="00CF6752">
              <w:rPr>
                <w:szCs w:val="20"/>
              </w:rPr>
              <w:t>Missed payment obligation</w:t>
            </w:r>
          </w:p>
        </w:tc>
      </w:tr>
      <w:tr w:rsidR="008121F8" w:rsidRPr="00C14457" w14:paraId="48A68D93" w14:textId="77777777" w:rsidTr="00CB68EF">
        <w:trPr>
          <w:trHeight w:val="340"/>
        </w:trPr>
        <w:tc>
          <w:tcPr>
            <w:tcW w:w="2031" w:type="pct"/>
            <w:tcBorders>
              <w:bottom w:val="nil"/>
            </w:tcBorders>
            <w:shd w:val="clear" w:color="auto" w:fill="FFFFFF" w:themeFill="background1"/>
          </w:tcPr>
          <w:p w14:paraId="115B91B4" w14:textId="77777777" w:rsidR="008121F8" w:rsidRPr="00F24DDC" w:rsidRDefault="008121F8" w:rsidP="008123D0">
            <w:pPr>
              <w:spacing w:before="40" w:after="40"/>
              <w:rPr>
                <w:rFonts w:asciiTheme="minorHAnsi" w:hAnsiTheme="minorHAnsi"/>
                <w:szCs w:val="20"/>
              </w:rPr>
            </w:pPr>
            <w:r w:rsidRPr="00F24DDC">
              <w:rPr>
                <w:rFonts w:asciiTheme="minorHAnsi" w:hAnsiTheme="minorHAnsi"/>
                <w:szCs w:val="20"/>
              </w:rPr>
              <w:t>Hazard</w:t>
            </w:r>
          </w:p>
        </w:tc>
        <w:tc>
          <w:tcPr>
            <w:tcW w:w="2969" w:type="pct"/>
            <w:gridSpan w:val="2"/>
            <w:shd w:val="clear" w:color="auto" w:fill="FFFFFF" w:themeFill="background1"/>
            <w:vAlign w:val="center"/>
          </w:tcPr>
          <w:p w14:paraId="00F16B1B" w14:textId="77777777" w:rsidR="008121F8" w:rsidRPr="00CF6752" w:rsidRDefault="008121F8" w:rsidP="008123D0">
            <w:pPr>
              <w:spacing w:before="40" w:after="40"/>
              <w:rPr>
                <w:szCs w:val="20"/>
              </w:rPr>
            </w:pPr>
            <w:r w:rsidRPr="00CF6752">
              <w:rPr>
                <w:szCs w:val="20"/>
              </w:rPr>
              <w:t xml:space="preserve">Biological </w:t>
            </w:r>
          </w:p>
        </w:tc>
      </w:tr>
      <w:tr w:rsidR="008121F8" w:rsidRPr="00C14457" w14:paraId="71804A05" w14:textId="77777777" w:rsidTr="00CB68EF">
        <w:trPr>
          <w:trHeight w:val="340"/>
        </w:trPr>
        <w:tc>
          <w:tcPr>
            <w:tcW w:w="2031" w:type="pct"/>
            <w:tcBorders>
              <w:top w:val="nil"/>
              <w:bottom w:val="nil"/>
            </w:tcBorders>
            <w:shd w:val="clear" w:color="auto" w:fill="FFFFFF" w:themeFill="background1"/>
          </w:tcPr>
          <w:p w14:paraId="38922508" w14:textId="77777777" w:rsidR="008121F8" w:rsidRPr="00F24DDC" w:rsidRDefault="008121F8" w:rsidP="008123D0">
            <w:pPr>
              <w:spacing w:before="40" w:after="40"/>
              <w:rPr>
                <w:rFonts w:asciiTheme="minorHAnsi" w:hAnsiTheme="minorHAnsi"/>
                <w:szCs w:val="20"/>
              </w:rPr>
            </w:pPr>
          </w:p>
        </w:tc>
        <w:tc>
          <w:tcPr>
            <w:tcW w:w="2969" w:type="pct"/>
            <w:gridSpan w:val="2"/>
            <w:shd w:val="clear" w:color="auto" w:fill="FFFFFF" w:themeFill="background1"/>
            <w:vAlign w:val="center"/>
          </w:tcPr>
          <w:p w14:paraId="59A38709" w14:textId="77777777" w:rsidR="008121F8" w:rsidRPr="00CF6752" w:rsidRDefault="008121F8" w:rsidP="008123D0">
            <w:pPr>
              <w:spacing w:before="40" w:after="40"/>
              <w:rPr>
                <w:szCs w:val="20"/>
              </w:rPr>
            </w:pPr>
            <w:r w:rsidRPr="00CF6752">
              <w:rPr>
                <w:szCs w:val="20"/>
              </w:rPr>
              <w:t>Chemical</w:t>
            </w:r>
          </w:p>
        </w:tc>
      </w:tr>
      <w:tr w:rsidR="008121F8" w:rsidRPr="00221DF5" w14:paraId="4BB10242" w14:textId="77777777" w:rsidTr="00CB68EF">
        <w:trPr>
          <w:trHeight w:val="340"/>
        </w:trPr>
        <w:tc>
          <w:tcPr>
            <w:tcW w:w="2031" w:type="pct"/>
            <w:tcBorders>
              <w:top w:val="nil"/>
              <w:bottom w:val="nil"/>
            </w:tcBorders>
            <w:shd w:val="clear" w:color="auto" w:fill="FFFFFF" w:themeFill="background1"/>
          </w:tcPr>
          <w:p w14:paraId="61A49547" w14:textId="77777777" w:rsidR="008121F8" w:rsidRPr="00221DF5" w:rsidRDefault="008121F8" w:rsidP="008121F8">
            <w:pPr>
              <w:spacing w:before="40" w:after="40"/>
              <w:rPr>
                <w:rFonts w:cs="Calibri Light"/>
                <w:szCs w:val="20"/>
              </w:rPr>
            </w:pPr>
          </w:p>
        </w:tc>
        <w:tc>
          <w:tcPr>
            <w:tcW w:w="2969" w:type="pct"/>
            <w:gridSpan w:val="2"/>
            <w:shd w:val="clear" w:color="auto" w:fill="FFFFFF" w:themeFill="background1"/>
            <w:vAlign w:val="center"/>
          </w:tcPr>
          <w:p w14:paraId="01FFC18D" w14:textId="77777777" w:rsidR="008121F8" w:rsidRPr="00221DF5" w:rsidRDefault="008121F8" w:rsidP="008121F8">
            <w:pPr>
              <w:spacing w:after="0"/>
              <w:rPr>
                <w:rFonts w:cs="Calibri Light"/>
                <w:szCs w:val="20"/>
              </w:rPr>
            </w:pPr>
            <w:r w:rsidRPr="00221DF5">
              <w:rPr>
                <w:rFonts w:cs="Calibri Light"/>
                <w:szCs w:val="20"/>
              </w:rPr>
              <w:t>Environmental hazard</w:t>
            </w:r>
          </w:p>
        </w:tc>
      </w:tr>
      <w:tr w:rsidR="008121F8" w:rsidRPr="00221DF5" w14:paraId="04528135" w14:textId="77777777" w:rsidTr="00CB68EF">
        <w:trPr>
          <w:trHeight w:val="340"/>
        </w:trPr>
        <w:tc>
          <w:tcPr>
            <w:tcW w:w="2031" w:type="pct"/>
            <w:tcBorders>
              <w:top w:val="nil"/>
              <w:bottom w:val="nil"/>
            </w:tcBorders>
            <w:shd w:val="clear" w:color="auto" w:fill="FFFFFF" w:themeFill="background1"/>
          </w:tcPr>
          <w:p w14:paraId="60B0751E" w14:textId="77777777" w:rsidR="008121F8" w:rsidRPr="00221DF5" w:rsidRDefault="008121F8" w:rsidP="008121F8">
            <w:pPr>
              <w:spacing w:before="40" w:after="40"/>
              <w:rPr>
                <w:rFonts w:cs="Calibri Light"/>
                <w:szCs w:val="20"/>
              </w:rPr>
            </w:pPr>
          </w:p>
        </w:tc>
        <w:tc>
          <w:tcPr>
            <w:tcW w:w="2969" w:type="pct"/>
            <w:gridSpan w:val="2"/>
            <w:shd w:val="clear" w:color="auto" w:fill="FFFFFF" w:themeFill="background1"/>
            <w:vAlign w:val="center"/>
          </w:tcPr>
          <w:p w14:paraId="6C89FA41" w14:textId="77777777" w:rsidR="008121F8" w:rsidRPr="00221DF5" w:rsidRDefault="008121F8" w:rsidP="008121F8">
            <w:pPr>
              <w:spacing w:after="0"/>
              <w:rPr>
                <w:rFonts w:cs="Calibri Light"/>
                <w:szCs w:val="20"/>
              </w:rPr>
            </w:pPr>
            <w:r w:rsidRPr="00221DF5">
              <w:rPr>
                <w:rFonts w:cs="Calibri Light"/>
                <w:szCs w:val="20"/>
              </w:rPr>
              <w:t>Ergonomic</w:t>
            </w:r>
          </w:p>
        </w:tc>
      </w:tr>
      <w:tr w:rsidR="008121F8" w:rsidRPr="00221DF5" w14:paraId="3E473B4B" w14:textId="77777777" w:rsidTr="00CB68EF">
        <w:trPr>
          <w:trHeight w:val="340"/>
        </w:trPr>
        <w:tc>
          <w:tcPr>
            <w:tcW w:w="2031" w:type="pct"/>
            <w:tcBorders>
              <w:top w:val="nil"/>
              <w:bottom w:val="nil"/>
            </w:tcBorders>
            <w:shd w:val="clear" w:color="auto" w:fill="FFFFFF" w:themeFill="background1"/>
          </w:tcPr>
          <w:p w14:paraId="6C338FD0" w14:textId="77777777" w:rsidR="008121F8" w:rsidRPr="00221DF5" w:rsidRDefault="008121F8" w:rsidP="008121F8">
            <w:pPr>
              <w:spacing w:before="40" w:after="40"/>
              <w:rPr>
                <w:rFonts w:cs="Calibri Light"/>
                <w:szCs w:val="20"/>
              </w:rPr>
            </w:pPr>
          </w:p>
        </w:tc>
        <w:tc>
          <w:tcPr>
            <w:tcW w:w="2969" w:type="pct"/>
            <w:gridSpan w:val="2"/>
            <w:shd w:val="clear" w:color="auto" w:fill="FFFFFF" w:themeFill="background1"/>
            <w:vAlign w:val="center"/>
          </w:tcPr>
          <w:p w14:paraId="11211C4C" w14:textId="77777777" w:rsidR="008121F8" w:rsidRPr="00221DF5" w:rsidRDefault="008121F8" w:rsidP="008121F8">
            <w:pPr>
              <w:spacing w:after="0"/>
              <w:rPr>
                <w:rFonts w:cs="Calibri Light"/>
                <w:szCs w:val="20"/>
              </w:rPr>
            </w:pPr>
            <w:r w:rsidRPr="00221DF5">
              <w:rPr>
                <w:rFonts w:cs="Calibri Light"/>
                <w:szCs w:val="20"/>
              </w:rPr>
              <w:t>Falls hazard</w:t>
            </w:r>
          </w:p>
        </w:tc>
      </w:tr>
      <w:tr w:rsidR="008121F8" w:rsidRPr="00221DF5" w14:paraId="361C25F1" w14:textId="77777777" w:rsidTr="00CB68EF">
        <w:trPr>
          <w:trHeight w:val="340"/>
        </w:trPr>
        <w:tc>
          <w:tcPr>
            <w:tcW w:w="2031" w:type="pct"/>
            <w:tcBorders>
              <w:top w:val="nil"/>
              <w:bottom w:val="nil"/>
            </w:tcBorders>
            <w:shd w:val="clear" w:color="auto" w:fill="FFFFFF" w:themeFill="background1"/>
          </w:tcPr>
          <w:p w14:paraId="4DBA821D" w14:textId="77777777" w:rsidR="008121F8" w:rsidRPr="00221DF5" w:rsidRDefault="008121F8" w:rsidP="008121F8">
            <w:pPr>
              <w:spacing w:before="40" w:after="40"/>
              <w:rPr>
                <w:rFonts w:cs="Calibri Light"/>
                <w:szCs w:val="20"/>
              </w:rPr>
            </w:pPr>
          </w:p>
        </w:tc>
        <w:tc>
          <w:tcPr>
            <w:tcW w:w="2969" w:type="pct"/>
            <w:gridSpan w:val="2"/>
            <w:shd w:val="clear" w:color="auto" w:fill="FFFFFF" w:themeFill="background1"/>
            <w:vAlign w:val="center"/>
          </w:tcPr>
          <w:p w14:paraId="071E7286" w14:textId="77777777" w:rsidR="008121F8" w:rsidRPr="00221DF5" w:rsidRDefault="008121F8" w:rsidP="008121F8">
            <w:pPr>
              <w:spacing w:after="0"/>
              <w:rPr>
                <w:rFonts w:cs="Calibri Light"/>
                <w:szCs w:val="20"/>
              </w:rPr>
            </w:pPr>
            <w:r w:rsidRPr="00221DF5">
              <w:rPr>
                <w:rFonts w:cs="Calibri Light"/>
                <w:szCs w:val="20"/>
              </w:rPr>
              <w:t xml:space="preserve">Physical </w:t>
            </w:r>
          </w:p>
        </w:tc>
      </w:tr>
      <w:tr w:rsidR="008121F8" w:rsidRPr="00221DF5" w14:paraId="094A657C" w14:textId="77777777" w:rsidTr="00CB68EF">
        <w:trPr>
          <w:trHeight w:val="340"/>
        </w:trPr>
        <w:tc>
          <w:tcPr>
            <w:tcW w:w="2031" w:type="pct"/>
            <w:tcBorders>
              <w:top w:val="nil"/>
              <w:bottom w:val="nil"/>
            </w:tcBorders>
            <w:shd w:val="clear" w:color="auto" w:fill="FFFFFF" w:themeFill="background1"/>
          </w:tcPr>
          <w:p w14:paraId="70E86F48" w14:textId="77777777" w:rsidR="008121F8" w:rsidRPr="00221DF5" w:rsidRDefault="008121F8" w:rsidP="008121F8">
            <w:pPr>
              <w:spacing w:before="40" w:after="40"/>
              <w:rPr>
                <w:rFonts w:cs="Calibri Light"/>
                <w:szCs w:val="20"/>
              </w:rPr>
            </w:pPr>
          </w:p>
        </w:tc>
        <w:tc>
          <w:tcPr>
            <w:tcW w:w="2969" w:type="pct"/>
            <w:gridSpan w:val="2"/>
            <w:shd w:val="clear" w:color="auto" w:fill="FFFFFF" w:themeFill="background1"/>
            <w:vAlign w:val="center"/>
          </w:tcPr>
          <w:p w14:paraId="20020A1B" w14:textId="77777777" w:rsidR="008121F8" w:rsidRPr="00221DF5" w:rsidRDefault="008121F8" w:rsidP="008121F8">
            <w:pPr>
              <w:spacing w:after="0"/>
              <w:rPr>
                <w:rFonts w:cs="Calibri Light"/>
                <w:szCs w:val="20"/>
              </w:rPr>
            </w:pPr>
            <w:r w:rsidRPr="00221DF5">
              <w:rPr>
                <w:rFonts w:cs="Calibri Light"/>
                <w:szCs w:val="20"/>
              </w:rPr>
              <w:t>Psychological</w:t>
            </w:r>
          </w:p>
        </w:tc>
      </w:tr>
      <w:tr w:rsidR="008121F8" w:rsidRPr="00221DF5" w14:paraId="747EB561" w14:textId="77777777" w:rsidTr="00073E2C">
        <w:trPr>
          <w:trHeight w:val="340"/>
        </w:trPr>
        <w:tc>
          <w:tcPr>
            <w:tcW w:w="2031" w:type="pct"/>
            <w:tcBorders>
              <w:top w:val="nil"/>
              <w:bottom w:val="single" w:sz="4" w:space="0" w:color="auto"/>
            </w:tcBorders>
            <w:shd w:val="clear" w:color="auto" w:fill="FFFFFF" w:themeFill="background1"/>
          </w:tcPr>
          <w:p w14:paraId="0623F7F4" w14:textId="77777777" w:rsidR="008121F8" w:rsidRPr="00221DF5" w:rsidRDefault="008121F8" w:rsidP="008121F8">
            <w:pPr>
              <w:spacing w:before="40" w:after="40"/>
              <w:rPr>
                <w:rFonts w:cs="Calibri Light"/>
                <w:szCs w:val="20"/>
              </w:rPr>
            </w:pPr>
          </w:p>
        </w:tc>
        <w:tc>
          <w:tcPr>
            <w:tcW w:w="2969" w:type="pct"/>
            <w:gridSpan w:val="2"/>
            <w:shd w:val="clear" w:color="auto" w:fill="FFFFFF" w:themeFill="background1"/>
            <w:vAlign w:val="center"/>
          </w:tcPr>
          <w:p w14:paraId="2CEBFE12" w14:textId="77777777" w:rsidR="008121F8" w:rsidRPr="00221DF5" w:rsidRDefault="008121F8" w:rsidP="008121F8">
            <w:pPr>
              <w:spacing w:after="0"/>
              <w:rPr>
                <w:rFonts w:cs="Calibri Light"/>
                <w:szCs w:val="20"/>
              </w:rPr>
            </w:pPr>
            <w:r w:rsidRPr="00221DF5">
              <w:rPr>
                <w:rFonts w:cs="Calibri Light"/>
                <w:szCs w:val="20"/>
              </w:rPr>
              <w:t xml:space="preserve">Safety </w:t>
            </w:r>
          </w:p>
        </w:tc>
      </w:tr>
      <w:tr w:rsidR="008F08E1" w:rsidRPr="00221DF5" w14:paraId="269BC0E6" w14:textId="77777777" w:rsidTr="00073E2C">
        <w:trPr>
          <w:trHeight w:val="340"/>
        </w:trPr>
        <w:tc>
          <w:tcPr>
            <w:tcW w:w="2031" w:type="pct"/>
            <w:tcBorders>
              <w:top w:val="single" w:sz="4" w:space="0" w:color="auto"/>
              <w:left w:val="single" w:sz="4" w:space="0" w:color="auto"/>
              <w:bottom w:val="nil"/>
              <w:right w:val="single" w:sz="4" w:space="0" w:color="auto"/>
            </w:tcBorders>
            <w:shd w:val="clear" w:color="auto" w:fill="FFFFFF" w:themeFill="background1"/>
          </w:tcPr>
          <w:p w14:paraId="3C0136F6" w14:textId="77777777" w:rsidR="008F08E1" w:rsidRPr="00221DF5" w:rsidRDefault="008F08E1" w:rsidP="008F08E1">
            <w:pPr>
              <w:spacing w:before="40" w:after="40"/>
              <w:rPr>
                <w:rFonts w:cs="Calibri Light"/>
                <w:szCs w:val="20"/>
              </w:rPr>
            </w:pPr>
            <w:r w:rsidRPr="00221DF5">
              <w:rPr>
                <w:rFonts w:cs="Calibri Light"/>
                <w:szCs w:val="20"/>
              </w:rPr>
              <w:t>Infection prevention and control</w:t>
            </w:r>
          </w:p>
        </w:tc>
        <w:tc>
          <w:tcPr>
            <w:tcW w:w="2969" w:type="pct"/>
            <w:gridSpan w:val="2"/>
            <w:tcBorders>
              <w:left w:val="single" w:sz="4" w:space="0" w:color="auto"/>
            </w:tcBorders>
            <w:shd w:val="clear" w:color="auto" w:fill="FFFFFF" w:themeFill="background1"/>
            <w:vAlign w:val="center"/>
          </w:tcPr>
          <w:p w14:paraId="15A6446D" w14:textId="77777777" w:rsidR="008F08E1" w:rsidRPr="00221DF5" w:rsidRDefault="008F08E1" w:rsidP="008F08E1">
            <w:pPr>
              <w:spacing w:after="0"/>
              <w:rPr>
                <w:rFonts w:cs="Calibri Light"/>
                <w:szCs w:val="20"/>
              </w:rPr>
            </w:pPr>
            <w:r w:rsidRPr="00221DF5">
              <w:rPr>
                <w:rFonts w:cs="Calibri Light"/>
                <w:szCs w:val="20"/>
              </w:rPr>
              <w:t>Compromised packaging</w:t>
            </w:r>
          </w:p>
        </w:tc>
      </w:tr>
      <w:tr w:rsidR="008F08E1" w:rsidRPr="00221DF5" w14:paraId="25CBBF50" w14:textId="77777777" w:rsidTr="00073E2C">
        <w:trPr>
          <w:trHeight w:val="340"/>
        </w:trPr>
        <w:tc>
          <w:tcPr>
            <w:tcW w:w="2031" w:type="pct"/>
            <w:tcBorders>
              <w:top w:val="nil"/>
              <w:left w:val="single" w:sz="4" w:space="0" w:color="auto"/>
              <w:bottom w:val="nil"/>
              <w:right w:val="single" w:sz="4" w:space="0" w:color="auto"/>
            </w:tcBorders>
            <w:shd w:val="clear" w:color="auto" w:fill="FFFFFF" w:themeFill="background1"/>
          </w:tcPr>
          <w:p w14:paraId="4043ECFB" w14:textId="77777777" w:rsidR="008F08E1" w:rsidRPr="00221DF5" w:rsidRDefault="008F08E1" w:rsidP="008F08E1">
            <w:pPr>
              <w:spacing w:before="40" w:after="40"/>
              <w:rPr>
                <w:rFonts w:cs="Calibri Light"/>
                <w:szCs w:val="20"/>
              </w:rPr>
            </w:pPr>
          </w:p>
        </w:tc>
        <w:tc>
          <w:tcPr>
            <w:tcW w:w="2969" w:type="pct"/>
            <w:gridSpan w:val="2"/>
            <w:tcBorders>
              <w:left w:val="single" w:sz="4" w:space="0" w:color="auto"/>
            </w:tcBorders>
            <w:shd w:val="clear" w:color="auto" w:fill="FFFFFF" w:themeFill="background1"/>
            <w:vAlign w:val="center"/>
          </w:tcPr>
          <w:p w14:paraId="08E72038" w14:textId="77777777" w:rsidR="008F08E1" w:rsidRPr="00221DF5" w:rsidRDefault="008F08E1" w:rsidP="008F08E1">
            <w:pPr>
              <w:spacing w:after="0"/>
              <w:rPr>
                <w:rFonts w:cs="Calibri Light"/>
                <w:szCs w:val="20"/>
              </w:rPr>
            </w:pPr>
            <w:r w:rsidRPr="00221DF5">
              <w:rPr>
                <w:rFonts w:cs="Calibri Light"/>
                <w:szCs w:val="20"/>
              </w:rPr>
              <w:t>Contamination of a sterile field</w:t>
            </w:r>
          </w:p>
        </w:tc>
      </w:tr>
      <w:tr w:rsidR="008F08E1" w:rsidRPr="00221DF5" w14:paraId="5EA936FA" w14:textId="77777777" w:rsidTr="00073E2C">
        <w:trPr>
          <w:trHeight w:val="340"/>
        </w:trPr>
        <w:tc>
          <w:tcPr>
            <w:tcW w:w="2031" w:type="pct"/>
            <w:tcBorders>
              <w:top w:val="nil"/>
              <w:left w:val="single" w:sz="4" w:space="0" w:color="auto"/>
              <w:bottom w:val="nil"/>
              <w:right w:val="single" w:sz="4" w:space="0" w:color="auto"/>
            </w:tcBorders>
            <w:shd w:val="clear" w:color="auto" w:fill="FFFFFF" w:themeFill="background1"/>
          </w:tcPr>
          <w:p w14:paraId="14773808" w14:textId="77777777" w:rsidR="008F08E1" w:rsidRPr="00221DF5" w:rsidRDefault="008F08E1" w:rsidP="008F08E1">
            <w:pPr>
              <w:spacing w:before="40" w:after="40"/>
              <w:rPr>
                <w:rFonts w:cs="Calibri Light"/>
                <w:szCs w:val="20"/>
              </w:rPr>
            </w:pPr>
          </w:p>
        </w:tc>
        <w:tc>
          <w:tcPr>
            <w:tcW w:w="2969" w:type="pct"/>
            <w:gridSpan w:val="2"/>
            <w:tcBorders>
              <w:left w:val="single" w:sz="4" w:space="0" w:color="auto"/>
            </w:tcBorders>
            <w:shd w:val="clear" w:color="auto" w:fill="FFFFFF" w:themeFill="background1"/>
            <w:vAlign w:val="center"/>
          </w:tcPr>
          <w:p w14:paraId="3CAD47D3" w14:textId="77777777" w:rsidR="008F08E1" w:rsidRPr="00221DF5" w:rsidRDefault="008F08E1" w:rsidP="008F08E1">
            <w:pPr>
              <w:spacing w:after="0"/>
              <w:rPr>
                <w:rFonts w:cs="Calibri Light"/>
                <w:szCs w:val="20"/>
              </w:rPr>
            </w:pPr>
            <w:r w:rsidRPr="00221DF5">
              <w:rPr>
                <w:rFonts w:cs="Calibri Light"/>
                <w:szCs w:val="20"/>
              </w:rPr>
              <w:t>Contamination of instruments</w:t>
            </w:r>
          </w:p>
        </w:tc>
      </w:tr>
      <w:tr w:rsidR="008F08E1" w:rsidRPr="00221DF5" w14:paraId="4E47AB33" w14:textId="77777777" w:rsidTr="00073E2C">
        <w:trPr>
          <w:trHeight w:val="340"/>
        </w:trPr>
        <w:tc>
          <w:tcPr>
            <w:tcW w:w="2031" w:type="pct"/>
            <w:tcBorders>
              <w:top w:val="nil"/>
              <w:left w:val="single" w:sz="4" w:space="0" w:color="auto"/>
              <w:bottom w:val="nil"/>
              <w:right w:val="single" w:sz="4" w:space="0" w:color="auto"/>
            </w:tcBorders>
            <w:shd w:val="clear" w:color="auto" w:fill="FFFFFF" w:themeFill="background1"/>
          </w:tcPr>
          <w:p w14:paraId="1CAF000C" w14:textId="77777777" w:rsidR="008F08E1" w:rsidRPr="00221DF5" w:rsidRDefault="008F08E1" w:rsidP="008F08E1">
            <w:pPr>
              <w:spacing w:before="40" w:after="40"/>
              <w:rPr>
                <w:rFonts w:cs="Calibri Light"/>
                <w:szCs w:val="20"/>
              </w:rPr>
            </w:pPr>
          </w:p>
        </w:tc>
        <w:tc>
          <w:tcPr>
            <w:tcW w:w="2969" w:type="pct"/>
            <w:gridSpan w:val="2"/>
            <w:tcBorders>
              <w:left w:val="single" w:sz="4" w:space="0" w:color="auto"/>
            </w:tcBorders>
            <w:shd w:val="clear" w:color="auto" w:fill="FFFFFF" w:themeFill="background1"/>
            <w:vAlign w:val="center"/>
          </w:tcPr>
          <w:p w14:paraId="00A17D11" w14:textId="77777777" w:rsidR="008F08E1" w:rsidRPr="00221DF5" w:rsidRDefault="008F08E1" w:rsidP="008F08E1">
            <w:pPr>
              <w:spacing w:after="0"/>
              <w:rPr>
                <w:rFonts w:cs="Calibri Light"/>
                <w:szCs w:val="20"/>
              </w:rPr>
            </w:pPr>
            <w:r w:rsidRPr="00221DF5">
              <w:rPr>
                <w:rFonts w:cs="Calibri Light"/>
                <w:szCs w:val="20"/>
              </w:rPr>
              <w:t>Endophthalmitis</w:t>
            </w:r>
          </w:p>
        </w:tc>
      </w:tr>
      <w:tr w:rsidR="008F08E1" w:rsidRPr="00221DF5" w14:paraId="20D571F9" w14:textId="77777777" w:rsidTr="00073E2C">
        <w:trPr>
          <w:trHeight w:val="340"/>
        </w:trPr>
        <w:tc>
          <w:tcPr>
            <w:tcW w:w="2031" w:type="pct"/>
            <w:tcBorders>
              <w:top w:val="nil"/>
              <w:left w:val="single" w:sz="4" w:space="0" w:color="auto"/>
              <w:bottom w:val="nil"/>
              <w:right w:val="single" w:sz="4" w:space="0" w:color="auto"/>
            </w:tcBorders>
            <w:shd w:val="clear" w:color="auto" w:fill="FFFFFF" w:themeFill="background1"/>
          </w:tcPr>
          <w:p w14:paraId="2E7F9BF2" w14:textId="77777777" w:rsidR="008F08E1" w:rsidRPr="00221DF5" w:rsidRDefault="008F08E1" w:rsidP="008F08E1">
            <w:pPr>
              <w:spacing w:before="40" w:after="40"/>
              <w:rPr>
                <w:rFonts w:cs="Calibri Light"/>
                <w:szCs w:val="20"/>
              </w:rPr>
            </w:pPr>
          </w:p>
        </w:tc>
        <w:tc>
          <w:tcPr>
            <w:tcW w:w="2969" w:type="pct"/>
            <w:gridSpan w:val="2"/>
            <w:tcBorders>
              <w:left w:val="single" w:sz="4" w:space="0" w:color="auto"/>
            </w:tcBorders>
            <w:shd w:val="clear" w:color="auto" w:fill="FFFFFF" w:themeFill="background1"/>
            <w:vAlign w:val="center"/>
          </w:tcPr>
          <w:p w14:paraId="708E5EBD" w14:textId="77777777" w:rsidR="008F08E1" w:rsidRPr="00221DF5" w:rsidRDefault="008F08E1" w:rsidP="008F08E1">
            <w:pPr>
              <w:spacing w:after="0"/>
              <w:rPr>
                <w:rFonts w:cs="Calibri Light"/>
                <w:szCs w:val="20"/>
              </w:rPr>
            </w:pPr>
            <w:r w:rsidRPr="00221DF5">
              <w:rPr>
                <w:rFonts w:cs="Calibri Light"/>
                <w:szCs w:val="20"/>
              </w:rPr>
              <w:t>Hand hygiene</w:t>
            </w:r>
          </w:p>
        </w:tc>
      </w:tr>
      <w:tr w:rsidR="008F08E1" w:rsidRPr="00221DF5" w14:paraId="79C5D726" w14:textId="77777777" w:rsidTr="00073E2C">
        <w:trPr>
          <w:trHeight w:val="340"/>
        </w:trPr>
        <w:tc>
          <w:tcPr>
            <w:tcW w:w="2031" w:type="pct"/>
            <w:tcBorders>
              <w:top w:val="nil"/>
              <w:left w:val="single" w:sz="4" w:space="0" w:color="auto"/>
              <w:bottom w:val="nil"/>
              <w:right w:val="single" w:sz="4" w:space="0" w:color="auto"/>
            </w:tcBorders>
            <w:shd w:val="clear" w:color="auto" w:fill="FFFFFF" w:themeFill="background1"/>
          </w:tcPr>
          <w:p w14:paraId="378213EE" w14:textId="77777777" w:rsidR="008F08E1" w:rsidRPr="00221DF5" w:rsidRDefault="008F08E1" w:rsidP="008F08E1">
            <w:pPr>
              <w:spacing w:before="40" w:after="40"/>
              <w:rPr>
                <w:rFonts w:cs="Calibri Light"/>
                <w:szCs w:val="20"/>
              </w:rPr>
            </w:pPr>
          </w:p>
        </w:tc>
        <w:tc>
          <w:tcPr>
            <w:tcW w:w="2969" w:type="pct"/>
            <w:gridSpan w:val="2"/>
            <w:tcBorders>
              <w:left w:val="single" w:sz="4" w:space="0" w:color="auto"/>
            </w:tcBorders>
            <w:shd w:val="clear" w:color="auto" w:fill="FFFFFF" w:themeFill="background1"/>
            <w:vAlign w:val="center"/>
          </w:tcPr>
          <w:p w14:paraId="14436D53" w14:textId="77777777" w:rsidR="008F08E1" w:rsidRPr="00221DF5" w:rsidRDefault="008F08E1" w:rsidP="008F08E1">
            <w:pPr>
              <w:spacing w:after="0"/>
              <w:rPr>
                <w:rFonts w:cs="Calibri Light"/>
                <w:szCs w:val="20"/>
              </w:rPr>
            </w:pPr>
            <w:proofErr w:type="spellStart"/>
            <w:r w:rsidRPr="00221DF5">
              <w:rPr>
                <w:rFonts w:cs="Calibri Light"/>
                <w:szCs w:val="20"/>
              </w:rPr>
              <w:t>HepB</w:t>
            </w:r>
            <w:proofErr w:type="spellEnd"/>
          </w:p>
        </w:tc>
      </w:tr>
      <w:tr w:rsidR="008F08E1" w:rsidRPr="00221DF5" w14:paraId="46A19A86" w14:textId="77777777" w:rsidTr="00073E2C">
        <w:trPr>
          <w:trHeight w:val="340"/>
        </w:trPr>
        <w:tc>
          <w:tcPr>
            <w:tcW w:w="2031" w:type="pct"/>
            <w:tcBorders>
              <w:top w:val="nil"/>
              <w:left w:val="single" w:sz="4" w:space="0" w:color="auto"/>
              <w:bottom w:val="single" w:sz="4" w:space="0" w:color="auto"/>
              <w:right w:val="single" w:sz="4" w:space="0" w:color="auto"/>
            </w:tcBorders>
            <w:shd w:val="clear" w:color="auto" w:fill="FFFFFF" w:themeFill="background1"/>
          </w:tcPr>
          <w:p w14:paraId="35DBD061" w14:textId="77777777" w:rsidR="008F08E1" w:rsidRPr="00221DF5" w:rsidRDefault="008F08E1" w:rsidP="008F08E1">
            <w:pPr>
              <w:spacing w:before="40" w:after="40"/>
              <w:rPr>
                <w:rFonts w:cs="Calibri Light"/>
                <w:szCs w:val="20"/>
              </w:rPr>
            </w:pPr>
          </w:p>
        </w:tc>
        <w:tc>
          <w:tcPr>
            <w:tcW w:w="2969" w:type="pct"/>
            <w:gridSpan w:val="2"/>
            <w:tcBorders>
              <w:left w:val="single" w:sz="4" w:space="0" w:color="auto"/>
            </w:tcBorders>
            <w:shd w:val="clear" w:color="auto" w:fill="FFFFFF" w:themeFill="background1"/>
            <w:vAlign w:val="center"/>
          </w:tcPr>
          <w:p w14:paraId="4CD5F194" w14:textId="77777777" w:rsidR="008F08E1" w:rsidRPr="00221DF5" w:rsidRDefault="008F08E1" w:rsidP="008F08E1">
            <w:pPr>
              <w:spacing w:after="0"/>
              <w:rPr>
                <w:rFonts w:cs="Calibri Light"/>
                <w:szCs w:val="20"/>
              </w:rPr>
            </w:pPr>
            <w:r w:rsidRPr="00221DF5">
              <w:rPr>
                <w:rFonts w:cs="Calibri Light"/>
                <w:szCs w:val="20"/>
              </w:rPr>
              <w:t>MRSA</w:t>
            </w:r>
          </w:p>
        </w:tc>
      </w:tr>
      <w:tr w:rsidR="008F08E1" w:rsidRPr="00221DF5" w14:paraId="37BBFAA6" w14:textId="77777777" w:rsidTr="00073E2C">
        <w:trPr>
          <w:trHeight w:val="340"/>
        </w:trPr>
        <w:tc>
          <w:tcPr>
            <w:tcW w:w="2031" w:type="pct"/>
            <w:tcBorders>
              <w:top w:val="single" w:sz="4" w:space="0" w:color="auto"/>
              <w:bottom w:val="nil"/>
            </w:tcBorders>
            <w:shd w:val="clear" w:color="auto" w:fill="FFFFFF" w:themeFill="background1"/>
          </w:tcPr>
          <w:p w14:paraId="40B1E5C4" w14:textId="77777777" w:rsidR="008F08E1" w:rsidRPr="00221DF5" w:rsidRDefault="008F08E1" w:rsidP="008F08E1">
            <w:pPr>
              <w:spacing w:before="40" w:after="40"/>
              <w:rPr>
                <w:rFonts w:cs="Calibri Light"/>
                <w:szCs w:val="20"/>
              </w:rPr>
            </w:pPr>
            <w:r w:rsidRPr="00221DF5">
              <w:rPr>
                <w:rFonts w:cs="Calibri Light"/>
                <w:szCs w:val="20"/>
              </w:rPr>
              <w:t>Staff training incident</w:t>
            </w:r>
          </w:p>
        </w:tc>
        <w:tc>
          <w:tcPr>
            <w:tcW w:w="2969" w:type="pct"/>
            <w:gridSpan w:val="2"/>
            <w:shd w:val="clear" w:color="auto" w:fill="FFFFFF" w:themeFill="background1"/>
            <w:vAlign w:val="center"/>
          </w:tcPr>
          <w:p w14:paraId="03C856F0" w14:textId="77777777" w:rsidR="008F08E1" w:rsidRPr="00221DF5" w:rsidRDefault="008F08E1" w:rsidP="008F08E1">
            <w:pPr>
              <w:spacing w:after="0"/>
              <w:rPr>
                <w:rFonts w:cs="Calibri Light"/>
                <w:szCs w:val="20"/>
              </w:rPr>
            </w:pPr>
            <w:r w:rsidRPr="00221DF5">
              <w:rPr>
                <w:rFonts w:cs="Calibri Light"/>
                <w:szCs w:val="20"/>
              </w:rPr>
              <w:t>Inadequate supervision</w:t>
            </w:r>
          </w:p>
        </w:tc>
      </w:tr>
      <w:tr w:rsidR="008F08E1" w:rsidRPr="00221DF5" w14:paraId="0E46C796" w14:textId="77777777" w:rsidTr="00CB68EF">
        <w:trPr>
          <w:trHeight w:val="340"/>
        </w:trPr>
        <w:tc>
          <w:tcPr>
            <w:tcW w:w="2031" w:type="pct"/>
            <w:tcBorders>
              <w:top w:val="nil"/>
              <w:bottom w:val="nil"/>
            </w:tcBorders>
            <w:shd w:val="clear" w:color="auto" w:fill="FFFFFF" w:themeFill="background1"/>
          </w:tcPr>
          <w:p w14:paraId="418B7464" w14:textId="77777777" w:rsidR="008F08E1" w:rsidRPr="00221DF5" w:rsidRDefault="008F08E1" w:rsidP="008F08E1">
            <w:pPr>
              <w:spacing w:before="40" w:after="40"/>
              <w:rPr>
                <w:rFonts w:cs="Calibri Light"/>
                <w:szCs w:val="20"/>
              </w:rPr>
            </w:pPr>
          </w:p>
        </w:tc>
        <w:tc>
          <w:tcPr>
            <w:tcW w:w="2969" w:type="pct"/>
            <w:gridSpan w:val="2"/>
            <w:shd w:val="clear" w:color="auto" w:fill="FFFFFF" w:themeFill="background1"/>
            <w:vAlign w:val="center"/>
          </w:tcPr>
          <w:p w14:paraId="1DFD021D" w14:textId="77777777" w:rsidR="008F08E1" w:rsidRPr="00221DF5" w:rsidRDefault="008F08E1" w:rsidP="008F08E1">
            <w:pPr>
              <w:spacing w:after="0"/>
              <w:rPr>
                <w:rFonts w:cs="Calibri Light"/>
                <w:szCs w:val="20"/>
              </w:rPr>
            </w:pPr>
            <w:r w:rsidRPr="00221DF5">
              <w:rPr>
                <w:rFonts w:cs="Calibri Light"/>
                <w:szCs w:val="20"/>
              </w:rPr>
              <w:t xml:space="preserve">Inadequate training </w:t>
            </w:r>
          </w:p>
        </w:tc>
      </w:tr>
      <w:tr w:rsidR="008F08E1" w:rsidRPr="00221DF5" w14:paraId="05FD05EC" w14:textId="77777777" w:rsidTr="00CB68EF">
        <w:trPr>
          <w:trHeight w:val="340"/>
        </w:trPr>
        <w:tc>
          <w:tcPr>
            <w:tcW w:w="2031" w:type="pct"/>
            <w:tcBorders>
              <w:top w:val="nil"/>
              <w:bottom w:val="single" w:sz="4" w:space="0" w:color="auto"/>
            </w:tcBorders>
            <w:shd w:val="clear" w:color="auto" w:fill="FFFFFF" w:themeFill="background1"/>
          </w:tcPr>
          <w:p w14:paraId="4C63900C" w14:textId="77777777" w:rsidR="008F08E1" w:rsidRPr="00221DF5" w:rsidRDefault="008F08E1" w:rsidP="008F08E1">
            <w:pPr>
              <w:spacing w:before="40" w:after="40"/>
              <w:rPr>
                <w:rFonts w:cs="Calibri Light"/>
                <w:szCs w:val="20"/>
              </w:rPr>
            </w:pPr>
          </w:p>
        </w:tc>
        <w:tc>
          <w:tcPr>
            <w:tcW w:w="2969" w:type="pct"/>
            <w:gridSpan w:val="2"/>
            <w:shd w:val="clear" w:color="auto" w:fill="FFFFFF" w:themeFill="background1"/>
            <w:vAlign w:val="center"/>
          </w:tcPr>
          <w:p w14:paraId="2299EBEF" w14:textId="77777777" w:rsidR="008F08E1" w:rsidRPr="00221DF5" w:rsidRDefault="008F08E1" w:rsidP="008F08E1">
            <w:pPr>
              <w:spacing w:after="0"/>
              <w:rPr>
                <w:rFonts w:cs="Calibri Light"/>
                <w:szCs w:val="20"/>
              </w:rPr>
            </w:pPr>
            <w:r w:rsidRPr="00221DF5">
              <w:rPr>
                <w:rFonts w:cs="Calibri Light"/>
                <w:szCs w:val="20"/>
              </w:rPr>
              <w:t xml:space="preserve">Incompetent </w:t>
            </w:r>
          </w:p>
        </w:tc>
      </w:tr>
      <w:tr w:rsidR="008F08E1" w:rsidRPr="00221DF5" w14:paraId="6DE191C8" w14:textId="77777777" w:rsidTr="00CB68EF">
        <w:trPr>
          <w:trHeight w:val="340"/>
        </w:trPr>
        <w:tc>
          <w:tcPr>
            <w:tcW w:w="2031" w:type="pct"/>
            <w:tcBorders>
              <w:bottom w:val="nil"/>
            </w:tcBorders>
            <w:shd w:val="clear" w:color="auto" w:fill="FFFFFF" w:themeFill="background1"/>
          </w:tcPr>
          <w:p w14:paraId="56D8D6E5" w14:textId="77777777" w:rsidR="008F08E1" w:rsidRPr="00221DF5" w:rsidRDefault="008F08E1" w:rsidP="008F08E1">
            <w:pPr>
              <w:spacing w:before="40" w:after="40"/>
              <w:rPr>
                <w:rFonts w:cs="Calibri Light"/>
                <w:szCs w:val="20"/>
              </w:rPr>
            </w:pPr>
            <w:r w:rsidRPr="00221DF5">
              <w:rPr>
                <w:rFonts w:cs="Calibri Light"/>
                <w:szCs w:val="20"/>
              </w:rPr>
              <w:t>ICT incident</w:t>
            </w:r>
          </w:p>
        </w:tc>
        <w:tc>
          <w:tcPr>
            <w:tcW w:w="2969" w:type="pct"/>
            <w:gridSpan w:val="2"/>
            <w:shd w:val="clear" w:color="auto" w:fill="FFFFFF" w:themeFill="background1"/>
            <w:vAlign w:val="center"/>
          </w:tcPr>
          <w:p w14:paraId="57B8F6D1" w14:textId="77777777" w:rsidR="008F08E1" w:rsidRPr="00221DF5" w:rsidRDefault="008F08E1" w:rsidP="008F08E1">
            <w:pPr>
              <w:spacing w:after="0"/>
              <w:rPr>
                <w:rFonts w:cs="Calibri Light"/>
                <w:szCs w:val="20"/>
              </w:rPr>
            </w:pPr>
            <w:r w:rsidRPr="00221DF5">
              <w:rPr>
                <w:rFonts w:cs="Calibri Light"/>
                <w:szCs w:val="20"/>
              </w:rPr>
              <w:t>Backup systems failure</w:t>
            </w:r>
          </w:p>
        </w:tc>
      </w:tr>
      <w:tr w:rsidR="008F08E1" w:rsidRPr="00221DF5" w14:paraId="4CAA71FF" w14:textId="77777777" w:rsidTr="00CB68EF">
        <w:trPr>
          <w:trHeight w:val="340"/>
        </w:trPr>
        <w:tc>
          <w:tcPr>
            <w:tcW w:w="2031" w:type="pct"/>
            <w:tcBorders>
              <w:top w:val="nil"/>
              <w:bottom w:val="nil"/>
            </w:tcBorders>
            <w:shd w:val="clear" w:color="auto" w:fill="FFFFFF" w:themeFill="background1"/>
          </w:tcPr>
          <w:p w14:paraId="01A2880B" w14:textId="77777777" w:rsidR="008F08E1" w:rsidRPr="00221DF5" w:rsidRDefault="008F08E1" w:rsidP="008F08E1">
            <w:pPr>
              <w:spacing w:before="40" w:after="40"/>
              <w:rPr>
                <w:rFonts w:cs="Calibri Light"/>
                <w:szCs w:val="20"/>
              </w:rPr>
            </w:pPr>
          </w:p>
        </w:tc>
        <w:tc>
          <w:tcPr>
            <w:tcW w:w="2969" w:type="pct"/>
            <w:gridSpan w:val="2"/>
            <w:shd w:val="clear" w:color="auto" w:fill="FFFFFF" w:themeFill="background1"/>
            <w:vAlign w:val="center"/>
          </w:tcPr>
          <w:p w14:paraId="5349AE24" w14:textId="77777777" w:rsidR="008F08E1" w:rsidRPr="00221DF5" w:rsidRDefault="008F08E1" w:rsidP="008F08E1">
            <w:pPr>
              <w:spacing w:after="0"/>
              <w:rPr>
                <w:rFonts w:cs="Calibri Light"/>
                <w:szCs w:val="20"/>
              </w:rPr>
            </w:pPr>
            <w:r w:rsidRPr="00221DF5">
              <w:rPr>
                <w:rFonts w:cs="Calibri Light"/>
                <w:szCs w:val="20"/>
              </w:rPr>
              <w:t>Computer / systems breakdown</w:t>
            </w:r>
          </w:p>
        </w:tc>
      </w:tr>
      <w:tr w:rsidR="008F08E1" w:rsidRPr="00221DF5" w14:paraId="49FF2D8E" w14:textId="77777777" w:rsidTr="00CB68EF">
        <w:trPr>
          <w:trHeight w:val="340"/>
        </w:trPr>
        <w:tc>
          <w:tcPr>
            <w:tcW w:w="2031" w:type="pct"/>
            <w:tcBorders>
              <w:top w:val="nil"/>
              <w:bottom w:val="nil"/>
            </w:tcBorders>
            <w:shd w:val="clear" w:color="auto" w:fill="FFFFFF" w:themeFill="background1"/>
          </w:tcPr>
          <w:p w14:paraId="41E41D8D" w14:textId="77777777" w:rsidR="008F08E1" w:rsidRPr="00221DF5" w:rsidRDefault="008F08E1" w:rsidP="008F08E1">
            <w:pPr>
              <w:spacing w:before="40" w:after="40"/>
              <w:rPr>
                <w:rFonts w:cs="Calibri Light"/>
                <w:szCs w:val="20"/>
              </w:rPr>
            </w:pPr>
          </w:p>
        </w:tc>
        <w:tc>
          <w:tcPr>
            <w:tcW w:w="2969" w:type="pct"/>
            <w:gridSpan w:val="2"/>
            <w:shd w:val="clear" w:color="auto" w:fill="FFFFFF" w:themeFill="background1"/>
            <w:vAlign w:val="center"/>
          </w:tcPr>
          <w:p w14:paraId="674E82DC" w14:textId="77777777" w:rsidR="008F08E1" w:rsidRPr="00221DF5" w:rsidRDefault="008F08E1" w:rsidP="008F08E1">
            <w:pPr>
              <w:spacing w:after="0"/>
              <w:rPr>
                <w:rFonts w:cs="Calibri Light"/>
                <w:szCs w:val="20"/>
              </w:rPr>
            </w:pPr>
            <w:r w:rsidRPr="00221DF5">
              <w:rPr>
                <w:rFonts w:cs="Calibri Light"/>
                <w:szCs w:val="20"/>
              </w:rPr>
              <w:t>Inappropriate use of technology / internet</w:t>
            </w:r>
          </w:p>
        </w:tc>
      </w:tr>
      <w:tr w:rsidR="008F08E1" w:rsidRPr="00221DF5" w14:paraId="2E8319DC" w14:textId="77777777" w:rsidTr="00CB68EF">
        <w:trPr>
          <w:trHeight w:val="340"/>
        </w:trPr>
        <w:tc>
          <w:tcPr>
            <w:tcW w:w="2031" w:type="pct"/>
            <w:tcBorders>
              <w:top w:val="nil"/>
              <w:bottom w:val="nil"/>
            </w:tcBorders>
            <w:shd w:val="clear" w:color="auto" w:fill="FFFFFF" w:themeFill="background1"/>
          </w:tcPr>
          <w:p w14:paraId="5D836F2F" w14:textId="77777777" w:rsidR="008F08E1" w:rsidRPr="00221DF5" w:rsidRDefault="008F08E1" w:rsidP="008F08E1">
            <w:pPr>
              <w:spacing w:before="40" w:after="40"/>
              <w:rPr>
                <w:rFonts w:cs="Calibri Light"/>
                <w:szCs w:val="20"/>
              </w:rPr>
            </w:pPr>
          </w:p>
        </w:tc>
        <w:tc>
          <w:tcPr>
            <w:tcW w:w="2969" w:type="pct"/>
            <w:gridSpan w:val="2"/>
            <w:shd w:val="clear" w:color="auto" w:fill="FFFFFF" w:themeFill="background1"/>
            <w:vAlign w:val="center"/>
          </w:tcPr>
          <w:p w14:paraId="164D4CAC" w14:textId="77777777" w:rsidR="008F08E1" w:rsidRPr="00221DF5" w:rsidRDefault="008F08E1" w:rsidP="008F08E1">
            <w:pPr>
              <w:spacing w:after="0"/>
              <w:rPr>
                <w:rFonts w:cs="Calibri Light"/>
                <w:szCs w:val="20"/>
              </w:rPr>
            </w:pPr>
            <w:r w:rsidRPr="00221DF5">
              <w:rPr>
                <w:rFonts w:cs="Calibri Light"/>
                <w:szCs w:val="20"/>
              </w:rPr>
              <w:t>Intrusion / virus</w:t>
            </w:r>
          </w:p>
        </w:tc>
      </w:tr>
      <w:tr w:rsidR="008F08E1" w:rsidRPr="00221DF5" w14:paraId="75272405" w14:textId="77777777" w:rsidTr="00CB68EF">
        <w:trPr>
          <w:trHeight w:val="340"/>
        </w:trPr>
        <w:tc>
          <w:tcPr>
            <w:tcW w:w="2031" w:type="pct"/>
            <w:tcBorders>
              <w:top w:val="nil"/>
              <w:bottom w:val="nil"/>
            </w:tcBorders>
            <w:shd w:val="clear" w:color="auto" w:fill="FFFFFF" w:themeFill="background1"/>
          </w:tcPr>
          <w:p w14:paraId="7683C950" w14:textId="77777777" w:rsidR="008F08E1" w:rsidRPr="00221DF5" w:rsidRDefault="008F08E1" w:rsidP="008F08E1">
            <w:pPr>
              <w:spacing w:before="40" w:after="40"/>
              <w:rPr>
                <w:rFonts w:cs="Calibri Light"/>
                <w:szCs w:val="20"/>
              </w:rPr>
            </w:pPr>
          </w:p>
        </w:tc>
        <w:tc>
          <w:tcPr>
            <w:tcW w:w="2969" w:type="pct"/>
            <w:gridSpan w:val="2"/>
            <w:shd w:val="clear" w:color="auto" w:fill="FFFFFF" w:themeFill="background1"/>
            <w:vAlign w:val="center"/>
          </w:tcPr>
          <w:p w14:paraId="38CEEB56" w14:textId="77777777" w:rsidR="008F08E1" w:rsidRPr="00221DF5" w:rsidRDefault="008F08E1" w:rsidP="008F08E1">
            <w:pPr>
              <w:spacing w:after="0"/>
              <w:rPr>
                <w:rFonts w:cs="Calibri Light"/>
                <w:szCs w:val="20"/>
              </w:rPr>
            </w:pPr>
            <w:r w:rsidRPr="00221DF5">
              <w:rPr>
                <w:rFonts w:cs="Calibri Light"/>
                <w:szCs w:val="20"/>
              </w:rPr>
              <w:t>Loss of IT data</w:t>
            </w:r>
          </w:p>
        </w:tc>
      </w:tr>
      <w:tr w:rsidR="008F08E1" w:rsidRPr="00221DF5" w14:paraId="2CC96594" w14:textId="77777777" w:rsidTr="00CB68EF">
        <w:trPr>
          <w:trHeight w:val="340"/>
        </w:trPr>
        <w:tc>
          <w:tcPr>
            <w:tcW w:w="2031" w:type="pct"/>
            <w:tcBorders>
              <w:top w:val="nil"/>
              <w:bottom w:val="single" w:sz="4" w:space="0" w:color="auto"/>
            </w:tcBorders>
            <w:shd w:val="clear" w:color="auto" w:fill="FFFFFF" w:themeFill="background1"/>
          </w:tcPr>
          <w:p w14:paraId="799DD597" w14:textId="77777777" w:rsidR="008F08E1" w:rsidRPr="00221DF5" w:rsidRDefault="008F08E1" w:rsidP="008F08E1">
            <w:pPr>
              <w:spacing w:before="40" w:after="40"/>
              <w:rPr>
                <w:rFonts w:cs="Calibri Light"/>
                <w:szCs w:val="20"/>
              </w:rPr>
            </w:pPr>
          </w:p>
        </w:tc>
        <w:tc>
          <w:tcPr>
            <w:tcW w:w="2969" w:type="pct"/>
            <w:gridSpan w:val="2"/>
            <w:shd w:val="clear" w:color="auto" w:fill="FFFFFF" w:themeFill="background1"/>
            <w:vAlign w:val="center"/>
          </w:tcPr>
          <w:p w14:paraId="3717F2C6" w14:textId="77777777" w:rsidR="008F08E1" w:rsidRPr="00221DF5" w:rsidRDefault="008F08E1" w:rsidP="008F08E1">
            <w:pPr>
              <w:spacing w:after="0"/>
              <w:rPr>
                <w:rFonts w:cs="Calibri Light"/>
                <w:szCs w:val="20"/>
              </w:rPr>
            </w:pPr>
            <w:r w:rsidRPr="00221DF5">
              <w:rPr>
                <w:rFonts w:cs="Calibri Light"/>
                <w:szCs w:val="20"/>
              </w:rPr>
              <w:t>Unauthorised file deletion</w:t>
            </w:r>
          </w:p>
        </w:tc>
      </w:tr>
      <w:tr w:rsidR="008F08E1" w:rsidRPr="00221DF5" w14:paraId="3042B6DF" w14:textId="77777777" w:rsidTr="00CB68EF">
        <w:trPr>
          <w:trHeight w:val="340"/>
        </w:trPr>
        <w:tc>
          <w:tcPr>
            <w:tcW w:w="2031" w:type="pct"/>
            <w:tcBorders>
              <w:bottom w:val="nil"/>
            </w:tcBorders>
            <w:shd w:val="clear" w:color="auto" w:fill="FFFFFF" w:themeFill="background1"/>
          </w:tcPr>
          <w:p w14:paraId="454ABBD4" w14:textId="77777777" w:rsidR="008F08E1" w:rsidRPr="00221DF5" w:rsidRDefault="008F08E1" w:rsidP="008F08E1">
            <w:pPr>
              <w:spacing w:before="40" w:after="40"/>
              <w:rPr>
                <w:rFonts w:cs="Calibri Light"/>
                <w:szCs w:val="20"/>
              </w:rPr>
            </w:pPr>
            <w:r w:rsidRPr="00221DF5">
              <w:rPr>
                <w:rFonts w:cs="Calibri Light"/>
                <w:szCs w:val="20"/>
              </w:rPr>
              <w:t>Legal incident</w:t>
            </w:r>
          </w:p>
        </w:tc>
        <w:tc>
          <w:tcPr>
            <w:tcW w:w="2969" w:type="pct"/>
            <w:gridSpan w:val="2"/>
            <w:shd w:val="clear" w:color="auto" w:fill="FFFFFF" w:themeFill="background1"/>
            <w:vAlign w:val="center"/>
          </w:tcPr>
          <w:p w14:paraId="5F147E6B" w14:textId="77777777" w:rsidR="008F08E1" w:rsidRPr="00221DF5" w:rsidRDefault="008F08E1" w:rsidP="008F08E1">
            <w:pPr>
              <w:spacing w:after="0"/>
              <w:rPr>
                <w:rFonts w:cs="Calibri Light"/>
                <w:szCs w:val="20"/>
              </w:rPr>
            </w:pPr>
            <w:r w:rsidRPr="00221DF5">
              <w:rPr>
                <w:rFonts w:cs="Calibri Light"/>
                <w:szCs w:val="20"/>
              </w:rPr>
              <w:t>Cease and desist notice</w:t>
            </w:r>
          </w:p>
        </w:tc>
      </w:tr>
      <w:tr w:rsidR="008F08E1" w:rsidRPr="00221DF5" w14:paraId="60A1ED7A" w14:textId="77777777" w:rsidTr="00CB68EF">
        <w:trPr>
          <w:trHeight w:val="340"/>
        </w:trPr>
        <w:tc>
          <w:tcPr>
            <w:tcW w:w="2031" w:type="pct"/>
            <w:tcBorders>
              <w:top w:val="nil"/>
              <w:bottom w:val="nil"/>
            </w:tcBorders>
            <w:shd w:val="clear" w:color="auto" w:fill="FFFFFF" w:themeFill="background1"/>
          </w:tcPr>
          <w:p w14:paraId="0A6E675A" w14:textId="77777777" w:rsidR="008F08E1" w:rsidRPr="00221DF5" w:rsidRDefault="008F08E1" w:rsidP="008F08E1">
            <w:pPr>
              <w:spacing w:before="40" w:after="40"/>
              <w:rPr>
                <w:rFonts w:cs="Calibri Light"/>
                <w:szCs w:val="20"/>
              </w:rPr>
            </w:pPr>
          </w:p>
        </w:tc>
        <w:tc>
          <w:tcPr>
            <w:tcW w:w="2969" w:type="pct"/>
            <w:gridSpan w:val="2"/>
            <w:shd w:val="clear" w:color="auto" w:fill="FFFFFF" w:themeFill="background1"/>
            <w:vAlign w:val="center"/>
          </w:tcPr>
          <w:p w14:paraId="487F8F1B" w14:textId="77777777" w:rsidR="008F08E1" w:rsidRPr="00221DF5" w:rsidRDefault="008F08E1" w:rsidP="008F08E1">
            <w:pPr>
              <w:spacing w:after="0"/>
              <w:rPr>
                <w:rFonts w:cs="Calibri Light"/>
                <w:szCs w:val="20"/>
              </w:rPr>
            </w:pPr>
            <w:r w:rsidRPr="00221DF5">
              <w:rPr>
                <w:rFonts w:cs="Calibri Light"/>
                <w:szCs w:val="20"/>
              </w:rPr>
              <w:t>Legal penalty</w:t>
            </w:r>
          </w:p>
        </w:tc>
      </w:tr>
      <w:tr w:rsidR="008F08E1" w:rsidRPr="00221DF5" w14:paraId="18493F37" w14:textId="77777777" w:rsidTr="00CB68EF">
        <w:trPr>
          <w:trHeight w:val="340"/>
        </w:trPr>
        <w:tc>
          <w:tcPr>
            <w:tcW w:w="2031" w:type="pct"/>
            <w:tcBorders>
              <w:top w:val="nil"/>
              <w:bottom w:val="single" w:sz="4" w:space="0" w:color="auto"/>
            </w:tcBorders>
            <w:shd w:val="clear" w:color="auto" w:fill="FFFFFF" w:themeFill="background1"/>
          </w:tcPr>
          <w:p w14:paraId="3F204606" w14:textId="77777777" w:rsidR="008F08E1" w:rsidRPr="00221DF5" w:rsidRDefault="008F08E1" w:rsidP="008F08E1">
            <w:pPr>
              <w:spacing w:before="40" w:after="40"/>
              <w:rPr>
                <w:rFonts w:cs="Calibri Light"/>
                <w:szCs w:val="20"/>
              </w:rPr>
            </w:pPr>
          </w:p>
        </w:tc>
        <w:tc>
          <w:tcPr>
            <w:tcW w:w="2969" w:type="pct"/>
            <w:gridSpan w:val="2"/>
            <w:shd w:val="clear" w:color="auto" w:fill="FFFFFF" w:themeFill="background1"/>
            <w:vAlign w:val="center"/>
          </w:tcPr>
          <w:p w14:paraId="542B32D0" w14:textId="77777777" w:rsidR="008F08E1" w:rsidRPr="00221DF5" w:rsidRDefault="008F08E1" w:rsidP="008F08E1">
            <w:pPr>
              <w:spacing w:after="0"/>
              <w:rPr>
                <w:rFonts w:cs="Calibri Light"/>
                <w:szCs w:val="20"/>
              </w:rPr>
            </w:pPr>
            <w:r w:rsidRPr="00221DF5">
              <w:rPr>
                <w:rFonts w:cs="Calibri Light"/>
                <w:szCs w:val="20"/>
              </w:rPr>
              <w:t>Litigation claim - non-staff</w:t>
            </w:r>
          </w:p>
        </w:tc>
      </w:tr>
      <w:tr w:rsidR="008F08E1" w:rsidRPr="00221DF5" w14:paraId="1A6EBB66" w14:textId="77777777" w:rsidTr="00CB68EF">
        <w:trPr>
          <w:trHeight w:val="340"/>
        </w:trPr>
        <w:tc>
          <w:tcPr>
            <w:tcW w:w="2031" w:type="pct"/>
            <w:tcBorders>
              <w:top w:val="single" w:sz="4" w:space="0" w:color="auto"/>
              <w:bottom w:val="nil"/>
            </w:tcBorders>
            <w:shd w:val="clear" w:color="auto" w:fill="FFFFFF" w:themeFill="background1"/>
          </w:tcPr>
          <w:p w14:paraId="4D0AD8CD" w14:textId="77777777" w:rsidR="008F08E1" w:rsidRPr="00221DF5" w:rsidRDefault="008F08E1" w:rsidP="008F08E1">
            <w:pPr>
              <w:spacing w:before="40" w:after="40"/>
              <w:rPr>
                <w:rFonts w:cs="Calibri Light"/>
                <w:szCs w:val="20"/>
              </w:rPr>
            </w:pPr>
            <w:r w:rsidRPr="00221DF5">
              <w:rPr>
                <w:rFonts w:cs="Calibri Light"/>
                <w:szCs w:val="20"/>
              </w:rPr>
              <w:t xml:space="preserve">Inventory incident  </w:t>
            </w:r>
          </w:p>
        </w:tc>
        <w:tc>
          <w:tcPr>
            <w:tcW w:w="2969" w:type="pct"/>
            <w:gridSpan w:val="2"/>
            <w:shd w:val="clear" w:color="auto" w:fill="FFFFFF" w:themeFill="background1"/>
            <w:vAlign w:val="center"/>
          </w:tcPr>
          <w:p w14:paraId="342C16AD" w14:textId="77777777" w:rsidR="008F08E1" w:rsidRPr="00221DF5" w:rsidRDefault="008F08E1" w:rsidP="008F08E1">
            <w:pPr>
              <w:spacing w:after="0"/>
              <w:rPr>
                <w:rFonts w:cs="Calibri Light"/>
                <w:szCs w:val="20"/>
              </w:rPr>
            </w:pPr>
            <w:r w:rsidRPr="00221DF5">
              <w:rPr>
                <w:rFonts w:cs="Calibri Light"/>
                <w:szCs w:val="20"/>
              </w:rPr>
              <w:t>Critical item out of stock</w:t>
            </w:r>
          </w:p>
        </w:tc>
      </w:tr>
      <w:tr w:rsidR="008F08E1" w:rsidRPr="00221DF5" w14:paraId="2819B9E5" w14:textId="77777777" w:rsidTr="00CB68EF">
        <w:trPr>
          <w:trHeight w:val="340"/>
        </w:trPr>
        <w:tc>
          <w:tcPr>
            <w:tcW w:w="2031" w:type="pct"/>
            <w:tcBorders>
              <w:top w:val="nil"/>
              <w:bottom w:val="nil"/>
            </w:tcBorders>
            <w:shd w:val="clear" w:color="auto" w:fill="FFFFFF" w:themeFill="background1"/>
          </w:tcPr>
          <w:p w14:paraId="2517F5A6" w14:textId="77777777" w:rsidR="008F08E1" w:rsidRPr="00221DF5" w:rsidRDefault="008F08E1" w:rsidP="008F08E1">
            <w:pPr>
              <w:spacing w:before="40" w:after="40"/>
              <w:rPr>
                <w:rFonts w:cs="Calibri Light"/>
                <w:szCs w:val="20"/>
              </w:rPr>
            </w:pPr>
          </w:p>
        </w:tc>
        <w:tc>
          <w:tcPr>
            <w:tcW w:w="2969" w:type="pct"/>
            <w:gridSpan w:val="2"/>
            <w:shd w:val="clear" w:color="auto" w:fill="FFFFFF" w:themeFill="background1"/>
            <w:vAlign w:val="center"/>
          </w:tcPr>
          <w:p w14:paraId="2337A09F" w14:textId="77777777" w:rsidR="008F08E1" w:rsidRPr="00221DF5" w:rsidRDefault="008F08E1" w:rsidP="008F08E1">
            <w:pPr>
              <w:spacing w:after="0"/>
              <w:rPr>
                <w:rFonts w:cs="Calibri Light"/>
                <w:szCs w:val="20"/>
              </w:rPr>
            </w:pPr>
            <w:r w:rsidRPr="00221DF5">
              <w:rPr>
                <w:rFonts w:cs="Calibri Light"/>
                <w:szCs w:val="20"/>
              </w:rPr>
              <w:t>Expired medical product</w:t>
            </w:r>
          </w:p>
        </w:tc>
      </w:tr>
      <w:tr w:rsidR="008F08E1" w:rsidRPr="00221DF5" w14:paraId="11D62A6F" w14:textId="77777777" w:rsidTr="00073E2C">
        <w:trPr>
          <w:trHeight w:val="340"/>
        </w:trPr>
        <w:tc>
          <w:tcPr>
            <w:tcW w:w="2031" w:type="pct"/>
            <w:tcBorders>
              <w:top w:val="nil"/>
              <w:bottom w:val="single" w:sz="4" w:space="0" w:color="auto"/>
            </w:tcBorders>
            <w:shd w:val="clear" w:color="auto" w:fill="FFFFFF" w:themeFill="background1"/>
          </w:tcPr>
          <w:p w14:paraId="7DFD60A0" w14:textId="77777777" w:rsidR="008F08E1" w:rsidRPr="00221DF5" w:rsidRDefault="008F08E1" w:rsidP="008F08E1">
            <w:pPr>
              <w:spacing w:before="40" w:after="40"/>
              <w:rPr>
                <w:rFonts w:cs="Calibri Light"/>
                <w:szCs w:val="20"/>
              </w:rPr>
            </w:pPr>
          </w:p>
        </w:tc>
        <w:tc>
          <w:tcPr>
            <w:tcW w:w="2969" w:type="pct"/>
            <w:gridSpan w:val="2"/>
            <w:shd w:val="clear" w:color="auto" w:fill="FFFFFF" w:themeFill="background1"/>
            <w:vAlign w:val="center"/>
          </w:tcPr>
          <w:p w14:paraId="7C70E38A" w14:textId="77777777" w:rsidR="008F08E1" w:rsidRPr="00221DF5" w:rsidRDefault="008F08E1" w:rsidP="008F08E1">
            <w:pPr>
              <w:spacing w:after="0"/>
              <w:rPr>
                <w:rFonts w:cs="Calibri Light"/>
                <w:szCs w:val="20"/>
              </w:rPr>
            </w:pPr>
            <w:r w:rsidRPr="00221DF5">
              <w:rPr>
                <w:rFonts w:cs="Calibri Light"/>
                <w:szCs w:val="20"/>
              </w:rPr>
              <w:t>Inadequate stock</w:t>
            </w:r>
          </w:p>
        </w:tc>
      </w:tr>
      <w:tr w:rsidR="008F08E1" w:rsidRPr="00221DF5" w14:paraId="18F4DDF6" w14:textId="77777777" w:rsidTr="00073E2C">
        <w:trPr>
          <w:trHeight w:val="340"/>
        </w:trPr>
        <w:tc>
          <w:tcPr>
            <w:tcW w:w="2031" w:type="pct"/>
            <w:tcBorders>
              <w:top w:val="single" w:sz="4" w:space="0" w:color="auto"/>
              <w:left w:val="single" w:sz="4" w:space="0" w:color="auto"/>
              <w:bottom w:val="nil"/>
              <w:right w:val="single" w:sz="4" w:space="0" w:color="auto"/>
            </w:tcBorders>
            <w:shd w:val="clear" w:color="auto" w:fill="FFFFFF" w:themeFill="background1"/>
          </w:tcPr>
          <w:p w14:paraId="60269D31" w14:textId="77777777" w:rsidR="008F08E1" w:rsidRPr="00221DF5" w:rsidRDefault="008F08E1" w:rsidP="008F08E1">
            <w:pPr>
              <w:spacing w:before="40" w:after="40"/>
              <w:rPr>
                <w:rFonts w:cs="Calibri Light"/>
                <w:szCs w:val="20"/>
              </w:rPr>
            </w:pPr>
            <w:r w:rsidRPr="00221DF5">
              <w:rPr>
                <w:rFonts w:cs="Calibri Light"/>
                <w:szCs w:val="20"/>
              </w:rPr>
              <w:t>Privacy incident</w:t>
            </w:r>
          </w:p>
        </w:tc>
        <w:tc>
          <w:tcPr>
            <w:tcW w:w="2969" w:type="pct"/>
            <w:gridSpan w:val="2"/>
            <w:tcBorders>
              <w:left w:val="single" w:sz="4" w:space="0" w:color="auto"/>
            </w:tcBorders>
            <w:shd w:val="clear" w:color="auto" w:fill="FFFFFF" w:themeFill="background1"/>
            <w:vAlign w:val="center"/>
          </w:tcPr>
          <w:p w14:paraId="44695BD5" w14:textId="77777777" w:rsidR="008F08E1" w:rsidRPr="00221DF5" w:rsidRDefault="008F08E1" w:rsidP="008F08E1">
            <w:pPr>
              <w:spacing w:after="0"/>
              <w:rPr>
                <w:rFonts w:cs="Calibri Light"/>
                <w:szCs w:val="20"/>
              </w:rPr>
            </w:pPr>
            <w:r w:rsidRPr="00221DF5">
              <w:rPr>
                <w:rFonts w:cs="Calibri Light"/>
                <w:szCs w:val="20"/>
              </w:rPr>
              <w:t>Privacy breach</w:t>
            </w:r>
          </w:p>
        </w:tc>
      </w:tr>
      <w:tr w:rsidR="008F08E1" w:rsidRPr="00221DF5" w14:paraId="4FA9DB0E" w14:textId="77777777" w:rsidTr="00073E2C">
        <w:trPr>
          <w:trHeight w:val="340"/>
        </w:trPr>
        <w:tc>
          <w:tcPr>
            <w:tcW w:w="2031" w:type="pct"/>
            <w:tcBorders>
              <w:top w:val="nil"/>
              <w:left w:val="single" w:sz="4" w:space="0" w:color="auto"/>
              <w:bottom w:val="single" w:sz="4" w:space="0" w:color="auto"/>
              <w:right w:val="single" w:sz="4" w:space="0" w:color="auto"/>
            </w:tcBorders>
            <w:shd w:val="clear" w:color="auto" w:fill="FFFFFF" w:themeFill="background1"/>
          </w:tcPr>
          <w:p w14:paraId="04F3E935" w14:textId="77777777" w:rsidR="008F08E1" w:rsidRPr="00221DF5" w:rsidRDefault="008F08E1" w:rsidP="008F08E1">
            <w:pPr>
              <w:spacing w:before="40" w:after="40"/>
              <w:rPr>
                <w:rFonts w:cs="Calibri Light"/>
                <w:szCs w:val="20"/>
              </w:rPr>
            </w:pPr>
          </w:p>
        </w:tc>
        <w:tc>
          <w:tcPr>
            <w:tcW w:w="2969" w:type="pct"/>
            <w:gridSpan w:val="2"/>
            <w:tcBorders>
              <w:left w:val="single" w:sz="4" w:space="0" w:color="auto"/>
            </w:tcBorders>
            <w:shd w:val="clear" w:color="auto" w:fill="FFFFFF" w:themeFill="background1"/>
            <w:vAlign w:val="center"/>
          </w:tcPr>
          <w:p w14:paraId="1C464AA2" w14:textId="77777777" w:rsidR="008F08E1" w:rsidRPr="00221DF5" w:rsidRDefault="008F08E1" w:rsidP="008F08E1">
            <w:pPr>
              <w:spacing w:after="0"/>
              <w:rPr>
                <w:rFonts w:cs="Calibri Light"/>
                <w:szCs w:val="20"/>
              </w:rPr>
            </w:pPr>
            <w:r w:rsidRPr="00221DF5">
              <w:rPr>
                <w:rFonts w:cs="Calibri Light"/>
                <w:szCs w:val="20"/>
              </w:rPr>
              <w:t>Unauthorised access or release of patient information</w:t>
            </w:r>
          </w:p>
        </w:tc>
      </w:tr>
      <w:tr w:rsidR="008F08E1" w:rsidRPr="00221DF5" w14:paraId="69CAD5CB" w14:textId="77777777" w:rsidTr="00073E2C">
        <w:trPr>
          <w:trHeight w:val="340"/>
        </w:trPr>
        <w:tc>
          <w:tcPr>
            <w:tcW w:w="2031" w:type="pct"/>
            <w:tcBorders>
              <w:top w:val="single" w:sz="4" w:space="0" w:color="auto"/>
              <w:left w:val="single" w:sz="4" w:space="0" w:color="auto"/>
              <w:bottom w:val="single" w:sz="4" w:space="0" w:color="auto"/>
              <w:right w:val="single" w:sz="4" w:space="0" w:color="auto"/>
            </w:tcBorders>
            <w:shd w:val="clear" w:color="auto" w:fill="FFFFFF" w:themeFill="background1"/>
          </w:tcPr>
          <w:p w14:paraId="42457663" w14:textId="77777777" w:rsidR="008F08E1" w:rsidRPr="00221DF5" w:rsidRDefault="008F08E1" w:rsidP="008F08E1">
            <w:pPr>
              <w:spacing w:before="40" w:after="40"/>
              <w:rPr>
                <w:rFonts w:cs="Calibri Light"/>
                <w:szCs w:val="20"/>
              </w:rPr>
            </w:pPr>
            <w:r w:rsidRPr="00221DF5">
              <w:rPr>
                <w:rFonts w:cs="Calibri Light"/>
                <w:szCs w:val="20"/>
              </w:rPr>
              <w:t>Reputation incident</w:t>
            </w:r>
          </w:p>
        </w:tc>
        <w:tc>
          <w:tcPr>
            <w:tcW w:w="2969" w:type="pct"/>
            <w:gridSpan w:val="2"/>
            <w:tcBorders>
              <w:left w:val="single" w:sz="4" w:space="0" w:color="auto"/>
            </w:tcBorders>
            <w:shd w:val="clear" w:color="auto" w:fill="FFFFFF" w:themeFill="background1"/>
            <w:vAlign w:val="center"/>
          </w:tcPr>
          <w:p w14:paraId="7DDB86AF" w14:textId="77777777" w:rsidR="008F08E1" w:rsidRPr="00221DF5" w:rsidRDefault="008F08E1" w:rsidP="008F08E1">
            <w:pPr>
              <w:spacing w:after="0"/>
              <w:rPr>
                <w:rFonts w:cs="Calibri Light"/>
                <w:szCs w:val="20"/>
              </w:rPr>
            </w:pPr>
            <w:r w:rsidRPr="00221DF5">
              <w:rPr>
                <w:rFonts w:cs="Calibri Light"/>
                <w:szCs w:val="20"/>
              </w:rPr>
              <w:t>Adverse publicity</w:t>
            </w:r>
          </w:p>
        </w:tc>
      </w:tr>
      <w:tr w:rsidR="008F08E1" w:rsidRPr="00221DF5" w14:paraId="1FF773B7" w14:textId="77777777" w:rsidTr="00073E2C">
        <w:trPr>
          <w:trHeight w:val="340"/>
        </w:trPr>
        <w:tc>
          <w:tcPr>
            <w:tcW w:w="2031" w:type="pct"/>
            <w:tcBorders>
              <w:top w:val="single" w:sz="4" w:space="0" w:color="auto"/>
              <w:bottom w:val="nil"/>
            </w:tcBorders>
            <w:shd w:val="clear" w:color="auto" w:fill="FFFFFF" w:themeFill="background1"/>
          </w:tcPr>
          <w:p w14:paraId="2578AE14" w14:textId="77777777" w:rsidR="008F08E1" w:rsidRPr="00221DF5" w:rsidRDefault="000B6ED0" w:rsidP="008F08E1">
            <w:pPr>
              <w:spacing w:before="40" w:after="40"/>
              <w:rPr>
                <w:rFonts w:cs="Calibri Light"/>
                <w:szCs w:val="20"/>
              </w:rPr>
            </w:pPr>
            <w:r w:rsidRPr="00221DF5">
              <w:rPr>
                <w:rFonts w:cs="Calibri Light"/>
                <w:szCs w:val="20"/>
              </w:rPr>
              <w:t>Security incident</w:t>
            </w:r>
          </w:p>
        </w:tc>
        <w:tc>
          <w:tcPr>
            <w:tcW w:w="2969" w:type="pct"/>
            <w:gridSpan w:val="2"/>
            <w:shd w:val="clear" w:color="auto" w:fill="FFFFFF" w:themeFill="background1"/>
            <w:vAlign w:val="center"/>
          </w:tcPr>
          <w:p w14:paraId="21BB0D3C" w14:textId="77777777" w:rsidR="008F08E1" w:rsidRPr="00221DF5" w:rsidRDefault="008F08E1" w:rsidP="008F08E1">
            <w:pPr>
              <w:spacing w:after="0"/>
              <w:rPr>
                <w:rFonts w:cs="Calibri Light"/>
                <w:szCs w:val="20"/>
              </w:rPr>
            </w:pPr>
            <w:r w:rsidRPr="00221DF5">
              <w:rPr>
                <w:rFonts w:cs="Calibri Light"/>
                <w:szCs w:val="20"/>
              </w:rPr>
              <w:t>Security breach</w:t>
            </w:r>
          </w:p>
        </w:tc>
      </w:tr>
      <w:tr w:rsidR="008F08E1" w:rsidRPr="00221DF5" w14:paraId="404A7897" w14:textId="77777777" w:rsidTr="00CB68EF">
        <w:trPr>
          <w:trHeight w:val="340"/>
        </w:trPr>
        <w:tc>
          <w:tcPr>
            <w:tcW w:w="2031" w:type="pct"/>
            <w:tcBorders>
              <w:top w:val="nil"/>
              <w:bottom w:val="nil"/>
            </w:tcBorders>
            <w:shd w:val="clear" w:color="auto" w:fill="FFFFFF" w:themeFill="background1"/>
          </w:tcPr>
          <w:p w14:paraId="731F00CE" w14:textId="77777777" w:rsidR="008F08E1" w:rsidRPr="00221DF5" w:rsidRDefault="008F08E1" w:rsidP="008F08E1">
            <w:pPr>
              <w:spacing w:before="40" w:after="40"/>
              <w:rPr>
                <w:rFonts w:cs="Calibri Light"/>
                <w:szCs w:val="20"/>
              </w:rPr>
            </w:pPr>
          </w:p>
        </w:tc>
        <w:tc>
          <w:tcPr>
            <w:tcW w:w="2969" w:type="pct"/>
            <w:gridSpan w:val="2"/>
            <w:shd w:val="clear" w:color="auto" w:fill="FFFFFF" w:themeFill="background1"/>
            <w:vAlign w:val="center"/>
          </w:tcPr>
          <w:p w14:paraId="076ECA10" w14:textId="77777777" w:rsidR="008F08E1" w:rsidRPr="00221DF5" w:rsidRDefault="008F08E1" w:rsidP="008F08E1">
            <w:pPr>
              <w:spacing w:after="0"/>
              <w:rPr>
                <w:rFonts w:cs="Calibri Light"/>
                <w:szCs w:val="20"/>
              </w:rPr>
            </w:pPr>
            <w:r w:rsidRPr="00221DF5">
              <w:rPr>
                <w:rFonts w:cs="Calibri Light"/>
                <w:szCs w:val="20"/>
              </w:rPr>
              <w:t>Trespassing</w:t>
            </w:r>
          </w:p>
        </w:tc>
      </w:tr>
      <w:tr w:rsidR="008F08E1" w:rsidRPr="00221DF5" w14:paraId="67362CBE" w14:textId="77777777" w:rsidTr="00073E2C">
        <w:trPr>
          <w:trHeight w:val="340"/>
        </w:trPr>
        <w:tc>
          <w:tcPr>
            <w:tcW w:w="2031" w:type="pct"/>
            <w:tcBorders>
              <w:top w:val="nil"/>
              <w:bottom w:val="single" w:sz="4" w:space="0" w:color="auto"/>
            </w:tcBorders>
            <w:shd w:val="clear" w:color="auto" w:fill="FFFFFF" w:themeFill="background1"/>
          </w:tcPr>
          <w:p w14:paraId="04011C37" w14:textId="77777777" w:rsidR="008F08E1" w:rsidRPr="00221DF5" w:rsidRDefault="008F08E1" w:rsidP="008F08E1">
            <w:pPr>
              <w:spacing w:before="40" w:after="40"/>
              <w:rPr>
                <w:rFonts w:cs="Calibri Light"/>
                <w:szCs w:val="20"/>
              </w:rPr>
            </w:pPr>
          </w:p>
        </w:tc>
        <w:tc>
          <w:tcPr>
            <w:tcW w:w="2969" w:type="pct"/>
            <w:gridSpan w:val="2"/>
            <w:shd w:val="clear" w:color="auto" w:fill="FFFFFF" w:themeFill="background1"/>
            <w:vAlign w:val="center"/>
          </w:tcPr>
          <w:p w14:paraId="39A417EA" w14:textId="77777777" w:rsidR="008F08E1" w:rsidRPr="00221DF5" w:rsidRDefault="008F08E1" w:rsidP="008F08E1">
            <w:pPr>
              <w:spacing w:after="0"/>
              <w:rPr>
                <w:rFonts w:cs="Calibri Light"/>
                <w:szCs w:val="20"/>
              </w:rPr>
            </w:pPr>
            <w:r w:rsidRPr="00221DF5">
              <w:rPr>
                <w:rFonts w:cs="Calibri Light"/>
                <w:szCs w:val="20"/>
              </w:rPr>
              <w:t>Unauthorised access or release of corporate information</w:t>
            </w:r>
          </w:p>
        </w:tc>
      </w:tr>
      <w:tr w:rsidR="008F08E1" w:rsidRPr="00221DF5" w14:paraId="2DCC2CEA" w14:textId="77777777" w:rsidTr="00CB68EF">
        <w:trPr>
          <w:trHeight w:val="340"/>
        </w:trPr>
        <w:tc>
          <w:tcPr>
            <w:tcW w:w="2031" w:type="pct"/>
            <w:tcBorders>
              <w:bottom w:val="nil"/>
            </w:tcBorders>
            <w:shd w:val="clear" w:color="auto" w:fill="FFFFFF" w:themeFill="background1"/>
          </w:tcPr>
          <w:p w14:paraId="245F72D4" w14:textId="77777777" w:rsidR="008F08E1" w:rsidRPr="00221DF5" w:rsidRDefault="008F08E1" w:rsidP="008F08E1">
            <w:pPr>
              <w:spacing w:before="40" w:after="40"/>
              <w:rPr>
                <w:rFonts w:cs="Calibri Light"/>
                <w:szCs w:val="20"/>
              </w:rPr>
            </w:pPr>
            <w:r w:rsidRPr="00221DF5">
              <w:rPr>
                <w:rFonts w:cs="Calibri Light"/>
                <w:szCs w:val="20"/>
              </w:rPr>
              <w:t>Health and safety</w:t>
            </w:r>
          </w:p>
        </w:tc>
        <w:tc>
          <w:tcPr>
            <w:tcW w:w="2969" w:type="pct"/>
            <w:gridSpan w:val="2"/>
            <w:shd w:val="clear" w:color="auto" w:fill="FFFFFF" w:themeFill="background1"/>
            <w:vAlign w:val="center"/>
          </w:tcPr>
          <w:p w14:paraId="7CC507E1" w14:textId="77777777" w:rsidR="008F08E1" w:rsidRPr="00221DF5" w:rsidRDefault="008F08E1" w:rsidP="008F08E1">
            <w:pPr>
              <w:spacing w:after="0"/>
              <w:rPr>
                <w:rFonts w:cs="Calibri Light"/>
                <w:szCs w:val="20"/>
              </w:rPr>
            </w:pPr>
            <w:r w:rsidRPr="00221DF5">
              <w:rPr>
                <w:rFonts w:cs="Calibri Light"/>
                <w:szCs w:val="20"/>
              </w:rPr>
              <w:t xml:space="preserve">Electrical safety </w:t>
            </w:r>
          </w:p>
        </w:tc>
      </w:tr>
      <w:tr w:rsidR="008F08E1" w:rsidRPr="00221DF5" w14:paraId="6CBC2095" w14:textId="77777777" w:rsidTr="00CB68EF">
        <w:trPr>
          <w:trHeight w:val="340"/>
        </w:trPr>
        <w:tc>
          <w:tcPr>
            <w:tcW w:w="2031" w:type="pct"/>
            <w:tcBorders>
              <w:top w:val="nil"/>
              <w:bottom w:val="nil"/>
            </w:tcBorders>
            <w:shd w:val="clear" w:color="auto" w:fill="FFFFFF" w:themeFill="background1"/>
          </w:tcPr>
          <w:p w14:paraId="0CE3CF53" w14:textId="77777777" w:rsidR="008F08E1" w:rsidRPr="00221DF5" w:rsidRDefault="008F08E1" w:rsidP="008F08E1">
            <w:pPr>
              <w:spacing w:before="40" w:after="40"/>
              <w:rPr>
                <w:rFonts w:cs="Calibri Light"/>
                <w:szCs w:val="20"/>
              </w:rPr>
            </w:pPr>
          </w:p>
        </w:tc>
        <w:tc>
          <w:tcPr>
            <w:tcW w:w="2969" w:type="pct"/>
            <w:gridSpan w:val="2"/>
            <w:shd w:val="clear" w:color="auto" w:fill="FFFFFF" w:themeFill="background1"/>
            <w:vAlign w:val="center"/>
          </w:tcPr>
          <w:p w14:paraId="1A954D1D" w14:textId="77777777" w:rsidR="008F08E1" w:rsidRPr="00221DF5" w:rsidRDefault="008F08E1" w:rsidP="008F08E1">
            <w:pPr>
              <w:spacing w:after="0"/>
              <w:rPr>
                <w:rFonts w:cs="Calibri Light"/>
                <w:szCs w:val="20"/>
              </w:rPr>
            </w:pPr>
            <w:r w:rsidRPr="00221DF5">
              <w:rPr>
                <w:rFonts w:cs="Calibri Light"/>
                <w:szCs w:val="20"/>
              </w:rPr>
              <w:t>Fire and emergency</w:t>
            </w:r>
          </w:p>
        </w:tc>
      </w:tr>
      <w:tr w:rsidR="008F08E1" w:rsidRPr="00221DF5" w14:paraId="5CF5B704" w14:textId="77777777" w:rsidTr="00CB68EF">
        <w:trPr>
          <w:trHeight w:val="340"/>
        </w:trPr>
        <w:tc>
          <w:tcPr>
            <w:tcW w:w="2031" w:type="pct"/>
            <w:tcBorders>
              <w:top w:val="nil"/>
              <w:bottom w:val="nil"/>
            </w:tcBorders>
            <w:shd w:val="clear" w:color="auto" w:fill="FFFFFF" w:themeFill="background1"/>
          </w:tcPr>
          <w:p w14:paraId="083AE62C" w14:textId="77777777" w:rsidR="008F08E1" w:rsidRPr="00221DF5" w:rsidRDefault="008F08E1" w:rsidP="008F08E1">
            <w:pPr>
              <w:spacing w:before="40" w:after="40"/>
              <w:rPr>
                <w:rFonts w:cs="Calibri Light"/>
                <w:szCs w:val="20"/>
              </w:rPr>
            </w:pPr>
          </w:p>
        </w:tc>
        <w:tc>
          <w:tcPr>
            <w:tcW w:w="2969" w:type="pct"/>
            <w:gridSpan w:val="2"/>
            <w:shd w:val="clear" w:color="auto" w:fill="FFFFFF" w:themeFill="background1"/>
            <w:vAlign w:val="center"/>
          </w:tcPr>
          <w:p w14:paraId="569CEB24" w14:textId="77777777" w:rsidR="008F08E1" w:rsidRPr="00221DF5" w:rsidRDefault="008F08E1" w:rsidP="008F08E1">
            <w:pPr>
              <w:spacing w:after="0"/>
              <w:rPr>
                <w:rFonts w:cs="Calibri Light"/>
                <w:szCs w:val="20"/>
              </w:rPr>
            </w:pPr>
            <w:r w:rsidRPr="00221DF5">
              <w:rPr>
                <w:rFonts w:cs="Calibri Light"/>
                <w:szCs w:val="20"/>
              </w:rPr>
              <w:t>Manual handling</w:t>
            </w:r>
          </w:p>
        </w:tc>
      </w:tr>
      <w:tr w:rsidR="008F08E1" w:rsidRPr="00221DF5" w14:paraId="07E6DD1F" w14:textId="77777777" w:rsidTr="00CB68EF">
        <w:trPr>
          <w:trHeight w:val="340"/>
        </w:trPr>
        <w:tc>
          <w:tcPr>
            <w:tcW w:w="2031" w:type="pct"/>
            <w:tcBorders>
              <w:top w:val="nil"/>
              <w:bottom w:val="single" w:sz="4" w:space="0" w:color="auto"/>
            </w:tcBorders>
            <w:shd w:val="clear" w:color="auto" w:fill="FFFFFF" w:themeFill="background1"/>
          </w:tcPr>
          <w:p w14:paraId="597B06B8" w14:textId="77777777" w:rsidR="008F08E1" w:rsidRPr="00221DF5" w:rsidRDefault="008F08E1" w:rsidP="008F08E1">
            <w:pPr>
              <w:spacing w:before="40" w:after="40"/>
              <w:rPr>
                <w:rFonts w:cs="Calibri Light"/>
                <w:szCs w:val="20"/>
              </w:rPr>
            </w:pPr>
          </w:p>
        </w:tc>
        <w:tc>
          <w:tcPr>
            <w:tcW w:w="2969" w:type="pct"/>
            <w:gridSpan w:val="2"/>
            <w:shd w:val="clear" w:color="auto" w:fill="FFFFFF" w:themeFill="background1"/>
            <w:vAlign w:val="center"/>
          </w:tcPr>
          <w:p w14:paraId="5FBD9AC2" w14:textId="77777777" w:rsidR="008F08E1" w:rsidRPr="00221DF5" w:rsidRDefault="008F08E1" w:rsidP="008F08E1">
            <w:pPr>
              <w:spacing w:after="0"/>
              <w:rPr>
                <w:rFonts w:cs="Calibri Light"/>
                <w:szCs w:val="20"/>
              </w:rPr>
            </w:pPr>
            <w:r w:rsidRPr="00221DF5">
              <w:rPr>
                <w:rFonts w:cs="Calibri Light"/>
                <w:szCs w:val="20"/>
              </w:rPr>
              <w:t>Near miss</w:t>
            </w:r>
          </w:p>
        </w:tc>
      </w:tr>
      <w:tr w:rsidR="008F08E1" w:rsidRPr="00221DF5" w14:paraId="2F5CD7F0" w14:textId="77777777" w:rsidTr="00CB68EF">
        <w:trPr>
          <w:trHeight w:val="340"/>
        </w:trPr>
        <w:tc>
          <w:tcPr>
            <w:tcW w:w="2031" w:type="pct"/>
            <w:tcBorders>
              <w:bottom w:val="nil"/>
            </w:tcBorders>
            <w:shd w:val="clear" w:color="auto" w:fill="FFFFFF" w:themeFill="background1"/>
          </w:tcPr>
          <w:p w14:paraId="3EBD9D2B" w14:textId="77777777" w:rsidR="008F08E1" w:rsidRPr="00221DF5" w:rsidRDefault="008F08E1" w:rsidP="008F08E1">
            <w:pPr>
              <w:spacing w:before="40" w:after="40"/>
              <w:rPr>
                <w:rFonts w:cs="Calibri Light"/>
                <w:szCs w:val="20"/>
              </w:rPr>
            </w:pPr>
            <w:r w:rsidRPr="00221DF5">
              <w:rPr>
                <w:rFonts w:cs="Calibri Light"/>
                <w:szCs w:val="20"/>
              </w:rPr>
              <w:lastRenderedPageBreak/>
              <w:t xml:space="preserve">Vehicle incident </w:t>
            </w:r>
          </w:p>
        </w:tc>
        <w:tc>
          <w:tcPr>
            <w:tcW w:w="2969" w:type="pct"/>
            <w:gridSpan w:val="2"/>
            <w:shd w:val="clear" w:color="auto" w:fill="FFFFFF" w:themeFill="background1"/>
            <w:vAlign w:val="center"/>
          </w:tcPr>
          <w:p w14:paraId="0B434939" w14:textId="77777777" w:rsidR="008F08E1" w:rsidRPr="00221DF5" w:rsidRDefault="008F08E1" w:rsidP="008F08E1">
            <w:pPr>
              <w:spacing w:after="0"/>
              <w:rPr>
                <w:rFonts w:cs="Calibri Light"/>
                <w:szCs w:val="20"/>
              </w:rPr>
            </w:pPr>
            <w:r w:rsidRPr="00221DF5">
              <w:rPr>
                <w:rFonts w:cs="Calibri Light"/>
                <w:szCs w:val="20"/>
              </w:rPr>
              <w:t xml:space="preserve">Accident </w:t>
            </w:r>
          </w:p>
        </w:tc>
      </w:tr>
      <w:tr w:rsidR="008F08E1" w:rsidRPr="00221DF5" w14:paraId="60C98BAF" w14:textId="77777777" w:rsidTr="00CB68EF">
        <w:trPr>
          <w:trHeight w:val="340"/>
        </w:trPr>
        <w:tc>
          <w:tcPr>
            <w:tcW w:w="2031" w:type="pct"/>
            <w:tcBorders>
              <w:top w:val="nil"/>
              <w:bottom w:val="nil"/>
            </w:tcBorders>
            <w:shd w:val="clear" w:color="auto" w:fill="FFFFFF" w:themeFill="background1"/>
          </w:tcPr>
          <w:p w14:paraId="17D4EFED" w14:textId="77777777" w:rsidR="008F08E1" w:rsidRPr="00221DF5" w:rsidRDefault="008F08E1" w:rsidP="008F08E1">
            <w:pPr>
              <w:spacing w:before="40" w:after="40"/>
              <w:rPr>
                <w:rFonts w:cs="Calibri Light"/>
                <w:szCs w:val="20"/>
              </w:rPr>
            </w:pPr>
          </w:p>
        </w:tc>
        <w:tc>
          <w:tcPr>
            <w:tcW w:w="2969" w:type="pct"/>
            <w:gridSpan w:val="2"/>
            <w:shd w:val="clear" w:color="auto" w:fill="FFFFFF" w:themeFill="background1"/>
            <w:vAlign w:val="center"/>
          </w:tcPr>
          <w:p w14:paraId="5F05137D" w14:textId="77777777" w:rsidR="008F08E1" w:rsidRPr="00221DF5" w:rsidRDefault="008F08E1" w:rsidP="008F08E1">
            <w:pPr>
              <w:spacing w:after="0"/>
              <w:rPr>
                <w:rFonts w:cs="Calibri Light"/>
                <w:szCs w:val="20"/>
              </w:rPr>
            </w:pPr>
            <w:r w:rsidRPr="00221DF5">
              <w:rPr>
                <w:rFonts w:cs="Calibri Light"/>
                <w:szCs w:val="20"/>
              </w:rPr>
              <w:t>Damage</w:t>
            </w:r>
          </w:p>
        </w:tc>
      </w:tr>
      <w:tr w:rsidR="008F08E1" w:rsidRPr="00221DF5" w14:paraId="3357329F" w14:textId="77777777" w:rsidTr="00CB68EF">
        <w:trPr>
          <w:trHeight w:val="340"/>
        </w:trPr>
        <w:tc>
          <w:tcPr>
            <w:tcW w:w="2031" w:type="pct"/>
            <w:tcBorders>
              <w:top w:val="nil"/>
              <w:bottom w:val="single" w:sz="4" w:space="0" w:color="auto"/>
            </w:tcBorders>
            <w:shd w:val="clear" w:color="auto" w:fill="FFFFFF" w:themeFill="background1"/>
          </w:tcPr>
          <w:p w14:paraId="2F009A48" w14:textId="77777777" w:rsidR="008F08E1" w:rsidRPr="00221DF5" w:rsidRDefault="008F08E1" w:rsidP="008F08E1">
            <w:pPr>
              <w:spacing w:before="40" w:after="40"/>
              <w:rPr>
                <w:rFonts w:cs="Calibri Light"/>
                <w:szCs w:val="20"/>
              </w:rPr>
            </w:pPr>
          </w:p>
        </w:tc>
        <w:tc>
          <w:tcPr>
            <w:tcW w:w="2969" w:type="pct"/>
            <w:gridSpan w:val="2"/>
            <w:shd w:val="clear" w:color="auto" w:fill="FFFFFF" w:themeFill="background1"/>
            <w:vAlign w:val="center"/>
          </w:tcPr>
          <w:p w14:paraId="452B909A" w14:textId="77777777" w:rsidR="008F08E1" w:rsidRPr="00221DF5" w:rsidRDefault="008F08E1" w:rsidP="008F08E1">
            <w:pPr>
              <w:spacing w:after="0"/>
              <w:rPr>
                <w:rFonts w:cs="Calibri Light"/>
                <w:szCs w:val="20"/>
              </w:rPr>
            </w:pPr>
            <w:r w:rsidRPr="00221DF5">
              <w:rPr>
                <w:rFonts w:cs="Calibri Light"/>
                <w:szCs w:val="20"/>
              </w:rPr>
              <w:t>Theft</w:t>
            </w:r>
          </w:p>
        </w:tc>
      </w:tr>
      <w:tr w:rsidR="008F08E1" w:rsidRPr="00221DF5" w14:paraId="6C66CA50" w14:textId="77777777" w:rsidTr="00CB68EF">
        <w:trPr>
          <w:trHeight w:val="340"/>
        </w:trPr>
        <w:tc>
          <w:tcPr>
            <w:tcW w:w="2031" w:type="pct"/>
            <w:tcBorders>
              <w:top w:val="single" w:sz="4" w:space="0" w:color="auto"/>
              <w:bottom w:val="nil"/>
            </w:tcBorders>
            <w:shd w:val="clear" w:color="auto" w:fill="FFFFFF" w:themeFill="background1"/>
          </w:tcPr>
          <w:p w14:paraId="333DCCF6" w14:textId="77777777" w:rsidR="008F08E1" w:rsidRPr="00221DF5" w:rsidRDefault="008F08E1" w:rsidP="008F08E1">
            <w:pPr>
              <w:spacing w:before="40" w:after="40"/>
              <w:rPr>
                <w:rFonts w:cs="Calibri Light"/>
                <w:szCs w:val="20"/>
              </w:rPr>
            </w:pPr>
            <w:r w:rsidRPr="00221DF5">
              <w:rPr>
                <w:rFonts w:cs="Calibri Light"/>
                <w:szCs w:val="20"/>
              </w:rPr>
              <w:t>Environment</w:t>
            </w:r>
          </w:p>
        </w:tc>
        <w:tc>
          <w:tcPr>
            <w:tcW w:w="2969" w:type="pct"/>
            <w:gridSpan w:val="2"/>
            <w:shd w:val="clear" w:color="auto" w:fill="FFFFFF" w:themeFill="background1"/>
            <w:vAlign w:val="center"/>
          </w:tcPr>
          <w:p w14:paraId="64ECD2FB" w14:textId="77777777" w:rsidR="008F08E1" w:rsidRPr="00221DF5" w:rsidRDefault="008F08E1" w:rsidP="008F08E1">
            <w:pPr>
              <w:spacing w:after="0"/>
              <w:rPr>
                <w:rFonts w:cs="Calibri Light"/>
                <w:szCs w:val="20"/>
              </w:rPr>
            </w:pPr>
            <w:r w:rsidRPr="00221DF5">
              <w:rPr>
                <w:rFonts w:cs="Calibri Light"/>
                <w:szCs w:val="20"/>
              </w:rPr>
              <w:t>Status</w:t>
            </w:r>
          </w:p>
        </w:tc>
      </w:tr>
      <w:tr w:rsidR="008F08E1" w:rsidRPr="00221DF5" w14:paraId="33EA499A" w14:textId="77777777" w:rsidTr="00CB68EF">
        <w:trPr>
          <w:trHeight w:val="340"/>
        </w:trPr>
        <w:tc>
          <w:tcPr>
            <w:tcW w:w="2031" w:type="pct"/>
            <w:tcBorders>
              <w:top w:val="nil"/>
              <w:bottom w:val="single" w:sz="4" w:space="0" w:color="auto"/>
            </w:tcBorders>
            <w:shd w:val="clear" w:color="auto" w:fill="FFFFFF" w:themeFill="background1"/>
          </w:tcPr>
          <w:p w14:paraId="3E6C44D1" w14:textId="77777777" w:rsidR="008F08E1" w:rsidRPr="00221DF5" w:rsidRDefault="008F08E1" w:rsidP="008F08E1">
            <w:pPr>
              <w:spacing w:before="40" w:after="40"/>
              <w:rPr>
                <w:rFonts w:cs="Calibri Light"/>
                <w:b/>
                <w:szCs w:val="20"/>
              </w:rPr>
            </w:pPr>
          </w:p>
        </w:tc>
        <w:tc>
          <w:tcPr>
            <w:tcW w:w="2969" w:type="pct"/>
            <w:gridSpan w:val="2"/>
            <w:shd w:val="clear" w:color="auto" w:fill="FFFFFF" w:themeFill="background1"/>
            <w:vAlign w:val="center"/>
          </w:tcPr>
          <w:p w14:paraId="5A98D32D" w14:textId="77777777" w:rsidR="008F08E1" w:rsidRPr="00221DF5" w:rsidRDefault="008F08E1" w:rsidP="008F08E1">
            <w:pPr>
              <w:spacing w:after="0"/>
              <w:rPr>
                <w:rFonts w:cs="Calibri Light"/>
                <w:szCs w:val="20"/>
              </w:rPr>
            </w:pPr>
            <w:r w:rsidRPr="00221DF5">
              <w:rPr>
                <w:rFonts w:cs="Calibri Light"/>
                <w:szCs w:val="20"/>
              </w:rPr>
              <w:t>Un-cleanliness</w:t>
            </w:r>
          </w:p>
        </w:tc>
      </w:tr>
    </w:tbl>
    <w:p w14:paraId="3E167422" w14:textId="77777777" w:rsidR="007659F2" w:rsidRDefault="007659F2" w:rsidP="007659F2">
      <w:pPr>
        <w:rPr>
          <w:rFonts w:cs="Calibri Light"/>
          <w:szCs w:val="20"/>
        </w:rPr>
      </w:pPr>
    </w:p>
    <w:p w14:paraId="7E72185C" w14:textId="77777777" w:rsidR="0034570F" w:rsidRPr="0034570F" w:rsidRDefault="0034570F" w:rsidP="0034570F">
      <w:pPr>
        <w:spacing w:after="200"/>
        <w:rPr>
          <w:rFonts w:cs="Calibri Light"/>
          <w:bCs/>
          <w:szCs w:val="20"/>
        </w:rPr>
      </w:pPr>
      <w:r w:rsidRPr="0034570F">
        <w:rPr>
          <w:bCs/>
        </w:rPr>
        <w:t xml:space="preserve">If your organisation is participating in the </w:t>
      </w:r>
      <w:r w:rsidRPr="0034570F">
        <w:rPr>
          <w:b/>
          <w:bCs/>
        </w:rPr>
        <w:t>ACHS Clinical Indicator Program</w:t>
      </w:r>
      <w:r w:rsidRPr="0034570F">
        <w:rPr>
          <w:bCs/>
        </w:rPr>
        <w:t>, you can also use the Incident Register to track occurrences of these Indicators. Following is list of the ACHS Clinical Indicators, some of which may be applicable to your day hospital.  </w:t>
      </w:r>
    </w:p>
    <w:tbl>
      <w:tblPr>
        <w:tblStyle w:val="TableGrid"/>
        <w:tblW w:w="5000" w:type="pct"/>
        <w:tblLook w:val="04A0" w:firstRow="1" w:lastRow="0" w:firstColumn="1" w:lastColumn="0" w:noHBand="0" w:noVBand="1"/>
      </w:tblPr>
      <w:tblGrid>
        <w:gridCol w:w="3453"/>
        <w:gridCol w:w="7003"/>
      </w:tblGrid>
      <w:tr w:rsidR="0034570F" w14:paraId="59532540" w14:textId="77777777" w:rsidTr="0034570F">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1D83B8" w14:textId="77777777" w:rsidR="0034570F" w:rsidRDefault="0034570F" w:rsidP="0034570F">
            <w:pPr>
              <w:spacing w:before="40" w:after="40"/>
              <w:rPr>
                <w:b/>
                <w:szCs w:val="20"/>
              </w:rPr>
            </w:pPr>
            <w:r>
              <w:rPr>
                <w:b/>
                <w:szCs w:val="20"/>
              </w:rPr>
              <w:t xml:space="preserve">Incident Type – </w:t>
            </w:r>
            <w:r w:rsidRPr="00866E6A">
              <w:rPr>
                <w:b/>
                <w:szCs w:val="20"/>
              </w:rPr>
              <w:t>Australian Council on Healthcare Standards) (ACHS) Clinical Indicators</w:t>
            </w:r>
          </w:p>
        </w:tc>
      </w:tr>
      <w:tr w:rsidR="0034570F" w14:paraId="60BCCABF" w14:textId="77777777" w:rsidTr="0034570F">
        <w:trPr>
          <w:tblHeader/>
        </w:trPr>
        <w:tc>
          <w:tcPr>
            <w:tcW w:w="1651"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5C8E862" w14:textId="77777777" w:rsidR="0034570F" w:rsidRDefault="0034570F" w:rsidP="0034570F">
            <w:pPr>
              <w:spacing w:before="40" w:after="40"/>
              <w:rPr>
                <w:b/>
                <w:szCs w:val="20"/>
              </w:rPr>
            </w:pPr>
            <w:r>
              <w:rPr>
                <w:b/>
                <w:szCs w:val="20"/>
              </w:rPr>
              <w:t>Primary incident type</w:t>
            </w:r>
          </w:p>
        </w:tc>
        <w:tc>
          <w:tcPr>
            <w:tcW w:w="3349"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787D329" w14:textId="77777777" w:rsidR="0034570F" w:rsidRDefault="0034570F" w:rsidP="0034570F">
            <w:pPr>
              <w:spacing w:before="40" w:after="40"/>
              <w:rPr>
                <w:b/>
                <w:szCs w:val="20"/>
              </w:rPr>
            </w:pPr>
            <w:r>
              <w:rPr>
                <w:b/>
                <w:szCs w:val="20"/>
              </w:rPr>
              <w:t xml:space="preserve"> Secondary incident type</w:t>
            </w:r>
          </w:p>
        </w:tc>
      </w:tr>
      <w:tr w:rsidR="0034570F" w14:paraId="628E1C70" w14:textId="77777777" w:rsidTr="0034570F">
        <w:tc>
          <w:tcPr>
            <w:tcW w:w="1651" w:type="pct"/>
            <w:tcBorders>
              <w:top w:val="single" w:sz="4" w:space="0" w:color="auto"/>
              <w:left w:val="single" w:sz="4" w:space="0" w:color="auto"/>
              <w:bottom w:val="single" w:sz="4" w:space="0" w:color="auto"/>
              <w:right w:val="single" w:sz="4" w:space="0" w:color="auto"/>
            </w:tcBorders>
            <w:hideMark/>
          </w:tcPr>
          <w:p w14:paraId="45BAEF15" w14:textId="77777777" w:rsidR="0034570F" w:rsidRDefault="0034570F" w:rsidP="0034570F">
            <w:pPr>
              <w:spacing w:before="40" w:after="40"/>
              <w:rPr>
                <w:rFonts w:cs="Arial"/>
                <w:szCs w:val="20"/>
                <w:lang w:eastAsia="en-AU"/>
              </w:rPr>
            </w:pPr>
            <w:r>
              <w:rPr>
                <w:rFonts w:cs="Arial"/>
                <w:szCs w:val="20"/>
                <w:lang w:eastAsia="en-AU"/>
              </w:rPr>
              <w:t>ACHS - Procedure Non-Attendance</w:t>
            </w:r>
          </w:p>
        </w:tc>
        <w:tc>
          <w:tcPr>
            <w:tcW w:w="3349" w:type="pct"/>
            <w:tcBorders>
              <w:top w:val="single" w:sz="4" w:space="0" w:color="auto"/>
              <w:left w:val="single" w:sz="4" w:space="0" w:color="auto"/>
              <w:bottom w:val="single" w:sz="4" w:space="0" w:color="auto"/>
              <w:right w:val="single" w:sz="4" w:space="0" w:color="auto"/>
            </w:tcBorders>
            <w:hideMark/>
          </w:tcPr>
          <w:p w14:paraId="2F72CF79" w14:textId="77777777" w:rsidR="0034570F" w:rsidRDefault="0034570F" w:rsidP="0034570F">
            <w:pPr>
              <w:spacing w:before="40" w:after="40"/>
              <w:rPr>
                <w:szCs w:val="20"/>
              </w:rPr>
            </w:pPr>
            <w:r>
              <w:rPr>
                <w:szCs w:val="20"/>
              </w:rPr>
              <w:t>Booked patients who fail to arrive</w:t>
            </w:r>
          </w:p>
        </w:tc>
      </w:tr>
      <w:tr w:rsidR="0034570F" w14:paraId="519EC3E8" w14:textId="77777777" w:rsidTr="0034570F">
        <w:tc>
          <w:tcPr>
            <w:tcW w:w="1651" w:type="pct"/>
            <w:tcBorders>
              <w:top w:val="single" w:sz="4" w:space="0" w:color="auto"/>
              <w:left w:val="single" w:sz="4" w:space="0" w:color="auto"/>
              <w:bottom w:val="nil"/>
              <w:right w:val="single" w:sz="4" w:space="0" w:color="auto"/>
            </w:tcBorders>
            <w:hideMark/>
          </w:tcPr>
          <w:p w14:paraId="00E5D978" w14:textId="77777777" w:rsidR="0034570F" w:rsidRDefault="0034570F" w:rsidP="0034570F">
            <w:pPr>
              <w:spacing w:before="40" w:after="40"/>
              <w:rPr>
                <w:rFonts w:cs="Arial"/>
                <w:szCs w:val="20"/>
                <w:lang w:eastAsia="en-AU"/>
              </w:rPr>
            </w:pPr>
            <w:r>
              <w:rPr>
                <w:rFonts w:cs="Arial"/>
                <w:szCs w:val="20"/>
                <w:lang w:eastAsia="en-AU"/>
              </w:rPr>
              <w:t>ACHS - Procedure Cancellations</w:t>
            </w:r>
          </w:p>
        </w:tc>
        <w:tc>
          <w:tcPr>
            <w:tcW w:w="3349" w:type="pct"/>
            <w:tcBorders>
              <w:top w:val="single" w:sz="4" w:space="0" w:color="auto"/>
              <w:left w:val="single" w:sz="4" w:space="0" w:color="auto"/>
              <w:bottom w:val="single" w:sz="4" w:space="0" w:color="auto"/>
              <w:right w:val="single" w:sz="4" w:space="0" w:color="auto"/>
            </w:tcBorders>
            <w:hideMark/>
          </w:tcPr>
          <w:p w14:paraId="0CD48FD6" w14:textId="77777777" w:rsidR="0034570F" w:rsidRDefault="0034570F" w:rsidP="0034570F">
            <w:pPr>
              <w:spacing w:before="40" w:after="40"/>
              <w:rPr>
                <w:szCs w:val="20"/>
              </w:rPr>
            </w:pPr>
            <w:r>
              <w:rPr>
                <w:szCs w:val="20"/>
              </w:rPr>
              <w:t>Cancellation after arrival due to pre-existing medical condition</w:t>
            </w:r>
          </w:p>
        </w:tc>
      </w:tr>
      <w:tr w:rsidR="0034570F" w14:paraId="0612829C" w14:textId="77777777" w:rsidTr="0034570F">
        <w:tc>
          <w:tcPr>
            <w:tcW w:w="1651" w:type="pct"/>
            <w:tcBorders>
              <w:top w:val="nil"/>
              <w:left w:val="single" w:sz="4" w:space="0" w:color="auto"/>
              <w:bottom w:val="nil"/>
              <w:right w:val="single" w:sz="4" w:space="0" w:color="auto"/>
            </w:tcBorders>
          </w:tcPr>
          <w:p w14:paraId="52CE8557" w14:textId="77777777" w:rsidR="0034570F" w:rsidRDefault="0034570F" w:rsidP="0034570F">
            <w:pPr>
              <w:spacing w:before="40" w:after="40"/>
              <w:rPr>
                <w:rFonts w:cs="Arial"/>
                <w:szCs w:val="20"/>
                <w:lang w:eastAsia="en-AU"/>
              </w:rPr>
            </w:pPr>
          </w:p>
        </w:tc>
        <w:tc>
          <w:tcPr>
            <w:tcW w:w="3349" w:type="pct"/>
            <w:tcBorders>
              <w:top w:val="single" w:sz="4" w:space="0" w:color="auto"/>
              <w:left w:val="single" w:sz="4" w:space="0" w:color="auto"/>
              <w:bottom w:val="single" w:sz="4" w:space="0" w:color="auto"/>
              <w:right w:val="single" w:sz="4" w:space="0" w:color="auto"/>
            </w:tcBorders>
            <w:hideMark/>
          </w:tcPr>
          <w:p w14:paraId="57DE4BE5" w14:textId="77777777" w:rsidR="0034570F" w:rsidRDefault="0034570F" w:rsidP="0034570F">
            <w:pPr>
              <w:spacing w:before="40" w:after="40"/>
              <w:rPr>
                <w:szCs w:val="20"/>
              </w:rPr>
            </w:pPr>
            <w:r>
              <w:rPr>
                <w:szCs w:val="20"/>
              </w:rPr>
              <w:t>Cancellation after arrival due to an acute medical condition</w:t>
            </w:r>
          </w:p>
        </w:tc>
      </w:tr>
      <w:tr w:rsidR="0034570F" w14:paraId="55BE5043" w14:textId="77777777" w:rsidTr="0034570F">
        <w:tc>
          <w:tcPr>
            <w:tcW w:w="1651" w:type="pct"/>
            <w:tcBorders>
              <w:top w:val="nil"/>
              <w:left w:val="single" w:sz="4" w:space="0" w:color="auto"/>
              <w:bottom w:val="single" w:sz="4" w:space="0" w:color="auto"/>
              <w:right w:val="single" w:sz="4" w:space="0" w:color="auto"/>
            </w:tcBorders>
          </w:tcPr>
          <w:p w14:paraId="0F295C2A" w14:textId="77777777" w:rsidR="0034570F" w:rsidRDefault="0034570F" w:rsidP="0034570F">
            <w:pPr>
              <w:spacing w:before="40" w:after="40"/>
              <w:rPr>
                <w:rFonts w:cs="Arial"/>
                <w:szCs w:val="20"/>
                <w:lang w:eastAsia="en-AU"/>
              </w:rPr>
            </w:pPr>
          </w:p>
        </w:tc>
        <w:tc>
          <w:tcPr>
            <w:tcW w:w="3349" w:type="pct"/>
            <w:tcBorders>
              <w:top w:val="single" w:sz="4" w:space="0" w:color="auto"/>
              <w:left w:val="single" w:sz="4" w:space="0" w:color="auto"/>
              <w:bottom w:val="single" w:sz="4" w:space="0" w:color="auto"/>
              <w:right w:val="single" w:sz="4" w:space="0" w:color="auto"/>
            </w:tcBorders>
            <w:hideMark/>
          </w:tcPr>
          <w:p w14:paraId="40C1614B" w14:textId="77777777" w:rsidR="0034570F" w:rsidRDefault="0034570F" w:rsidP="0034570F">
            <w:pPr>
              <w:spacing w:before="40" w:after="40"/>
              <w:rPr>
                <w:szCs w:val="20"/>
              </w:rPr>
            </w:pPr>
            <w:r>
              <w:rPr>
                <w:szCs w:val="20"/>
              </w:rPr>
              <w:t>Cancellation after arrival due to admin / organisational reasons</w:t>
            </w:r>
          </w:p>
        </w:tc>
      </w:tr>
      <w:tr w:rsidR="0034570F" w14:paraId="628415B0" w14:textId="77777777" w:rsidTr="0034570F">
        <w:tc>
          <w:tcPr>
            <w:tcW w:w="1651" w:type="pct"/>
            <w:tcBorders>
              <w:top w:val="single" w:sz="4" w:space="0" w:color="auto"/>
              <w:left w:val="single" w:sz="4" w:space="0" w:color="auto"/>
              <w:bottom w:val="single" w:sz="4" w:space="0" w:color="auto"/>
              <w:right w:val="single" w:sz="4" w:space="0" w:color="auto"/>
            </w:tcBorders>
            <w:hideMark/>
          </w:tcPr>
          <w:p w14:paraId="011A0844" w14:textId="77777777" w:rsidR="0034570F" w:rsidRDefault="0034570F" w:rsidP="0034570F">
            <w:pPr>
              <w:spacing w:before="40" w:after="40"/>
              <w:rPr>
                <w:rFonts w:cs="Arial"/>
                <w:szCs w:val="20"/>
                <w:lang w:eastAsia="en-AU"/>
              </w:rPr>
            </w:pPr>
            <w:r>
              <w:rPr>
                <w:rFonts w:cs="Arial"/>
                <w:szCs w:val="20"/>
                <w:lang w:eastAsia="en-AU"/>
              </w:rPr>
              <w:t>ACHS - Unplanned Return to the Operating Theatre</w:t>
            </w:r>
          </w:p>
        </w:tc>
        <w:tc>
          <w:tcPr>
            <w:tcW w:w="3349" w:type="pct"/>
            <w:tcBorders>
              <w:top w:val="single" w:sz="4" w:space="0" w:color="auto"/>
              <w:left w:val="single" w:sz="4" w:space="0" w:color="auto"/>
              <w:bottom w:val="single" w:sz="4" w:space="0" w:color="auto"/>
              <w:right w:val="single" w:sz="4" w:space="0" w:color="auto"/>
            </w:tcBorders>
            <w:hideMark/>
          </w:tcPr>
          <w:p w14:paraId="5EBBB7B9" w14:textId="77777777" w:rsidR="0034570F" w:rsidRDefault="0034570F" w:rsidP="0034570F">
            <w:pPr>
              <w:spacing w:before="40" w:after="40"/>
              <w:rPr>
                <w:szCs w:val="20"/>
              </w:rPr>
            </w:pPr>
            <w:r>
              <w:rPr>
                <w:szCs w:val="20"/>
              </w:rPr>
              <w:t xml:space="preserve">Unplanned return to the operating room on same day as initial procedure </w:t>
            </w:r>
          </w:p>
        </w:tc>
      </w:tr>
      <w:tr w:rsidR="0034570F" w14:paraId="4A1C1FCA" w14:textId="77777777" w:rsidTr="0034570F">
        <w:tc>
          <w:tcPr>
            <w:tcW w:w="1651" w:type="pct"/>
            <w:tcBorders>
              <w:top w:val="single" w:sz="4" w:space="0" w:color="auto"/>
              <w:left w:val="single" w:sz="4" w:space="0" w:color="auto"/>
              <w:bottom w:val="nil"/>
              <w:right w:val="single" w:sz="4" w:space="0" w:color="auto"/>
            </w:tcBorders>
            <w:hideMark/>
          </w:tcPr>
          <w:p w14:paraId="0040F24F" w14:textId="77777777" w:rsidR="0034570F" w:rsidRDefault="0034570F" w:rsidP="0034570F">
            <w:pPr>
              <w:spacing w:before="40" w:after="40"/>
              <w:rPr>
                <w:rFonts w:cs="Arial"/>
                <w:szCs w:val="20"/>
                <w:lang w:eastAsia="en-AU"/>
              </w:rPr>
            </w:pPr>
            <w:r>
              <w:rPr>
                <w:rFonts w:cs="Arial"/>
                <w:szCs w:val="20"/>
                <w:lang w:eastAsia="en-AU"/>
              </w:rPr>
              <w:t>ACHS - Unplanned Transfer / Admission</w:t>
            </w:r>
          </w:p>
        </w:tc>
        <w:tc>
          <w:tcPr>
            <w:tcW w:w="3349" w:type="pct"/>
            <w:tcBorders>
              <w:top w:val="single" w:sz="4" w:space="0" w:color="auto"/>
              <w:left w:val="single" w:sz="4" w:space="0" w:color="auto"/>
              <w:bottom w:val="single" w:sz="4" w:space="0" w:color="auto"/>
              <w:right w:val="single" w:sz="4" w:space="0" w:color="auto"/>
            </w:tcBorders>
            <w:hideMark/>
          </w:tcPr>
          <w:p w14:paraId="569C6D5B" w14:textId="77777777" w:rsidR="0034570F" w:rsidRDefault="0034570F" w:rsidP="0034570F">
            <w:pPr>
              <w:spacing w:before="40" w:after="40"/>
              <w:rPr>
                <w:szCs w:val="20"/>
              </w:rPr>
            </w:pPr>
            <w:r>
              <w:rPr>
                <w:szCs w:val="20"/>
              </w:rPr>
              <w:t xml:space="preserve">Unplanned transfer or overnight admission related to procedure </w:t>
            </w:r>
          </w:p>
        </w:tc>
      </w:tr>
      <w:tr w:rsidR="0034570F" w14:paraId="76901EDD" w14:textId="77777777" w:rsidTr="0034570F">
        <w:tc>
          <w:tcPr>
            <w:tcW w:w="1651" w:type="pct"/>
            <w:tcBorders>
              <w:top w:val="nil"/>
              <w:left w:val="single" w:sz="4" w:space="0" w:color="auto"/>
              <w:bottom w:val="single" w:sz="4" w:space="0" w:color="auto"/>
              <w:right w:val="single" w:sz="4" w:space="0" w:color="auto"/>
            </w:tcBorders>
          </w:tcPr>
          <w:p w14:paraId="33FC678B" w14:textId="77777777" w:rsidR="0034570F" w:rsidRDefault="0034570F" w:rsidP="0034570F">
            <w:pPr>
              <w:spacing w:before="40" w:after="40"/>
              <w:rPr>
                <w:rFonts w:cs="Arial"/>
                <w:szCs w:val="20"/>
                <w:lang w:eastAsia="en-AU"/>
              </w:rPr>
            </w:pPr>
          </w:p>
        </w:tc>
        <w:tc>
          <w:tcPr>
            <w:tcW w:w="3349" w:type="pct"/>
            <w:tcBorders>
              <w:top w:val="single" w:sz="4" w:space="0" w:color="auto"/>
              <w:left w:val="single" w:sz="4" w:space="0" w:color="auto"/>
              <w:bottom w:val="single" w:sz="4" w:space="0" w:color="auto"/>
              <w:right w:val="single" w:sz="4" w:space="0" w:color="auto"/>
            </w:tcBorders>
            <w:hideMark/>
          </w:tcPr>
          <w:p w14:paraId="751D0D32" w14:textId="77777777" w:rsidR="0034570F" w:rsidRDefault="0034570F" w:rsidP="0034570F">
            <w:pPr>
              <w:spacing w:before="40" w:after="40"/>
              <w:rPr>
                <w:szCs w:val="20"/>
              </w:rPr>
            </w:pPr>
            <w:r>
              <w:rPr>
                <w:szCs w:val="20"/>
              </w:rPr>
              <w:t>Unplanned transfer or overnight admission related to ongoing mgmt.</w:t>
            </w:r>
          </w:p>
        </w:tc>
      </w:tr>
      <w:tr w:rsidR="0034570F" w14:paraId="26422E01" w14:textId="77777777" w:rsidTr="0034570F">
        <w:tc>
          <w:tcPr>
            <w:tcW w:w="1651" w:type="pct"/>
            <w:tcBorders>
              <w:top w:val="single" w:sz="4" w:space="0" w:color="auto"/>
              <w:left w:val="single" w:sz="4" w:space="0" w:color="auto"/>
              <w:bottom w:val="nil"/>
              <w:right w:val="single" w:sz="4" w:space="0" w:color="auto"/>
            </w:tcBorders>
            <w:hideMark/>
          </w:tcPr>
          <w:p w14:paraId="11FCED1D" w14:textId="77777777" w:rsidR="0034570F" w:rsidRDefault="0034570F" w:rsidP="0034570F">
            <w:pPr>
              <w:spacing w:before="40" w:after="40"/>
              <w:rPr>
                <w:rFonts w:cs="Arial"/>
                <w:szCs w:val="20"/>
                <w:lang w:eastAsia="en-AU"/>
              </w:rPr>
            </w:pPr>
            <w:r>
              <w:rPr>
                <w:rFonts w:cs="Arial"/>
                <w:szCs w:val="20"/>
                <w:lang w:eastAsia="en-AU"/>
              </w:rPr>
              <w:t>ACHS - Discharge</w:t>
            </w:r>
          </w:p>
        </w:tc>
        <w:tc>
          <w:tcPr>
            <w:tcW w:w="3349" w:type="pct"/>
            <w:tcBorders>
              <w:top w:val="single" w:sz="4" w:space="0" w:color="auto"/>
              <w:left w:val="single" w:sz="4" w:space="0" w:color="auto"/>
              <w:bottom w:val="single" w:sz="4" w:space="0" w:color="auto"/>
              <w:right w:val="single" w:sz="4" w:space="0" w:color="auto"/>
            </w:tcBorders>
            <w:hideMark/>
          </w:tcPr>
          <w:p w14:paraId="2F212982" w14:textId="77777777" w:rsidR="0034570F" w:rsidRDefault="0034570F" w:rsidP="0034570F">
            <w:pPr>
              <w:spacing w:before="40" w:after="40"/>
              <w:rPr>
                <w:szCs w:val="20"/>
              </w:rPr>
            </w:pPr>
            <w:r>
              <w:rPr>
                <w:szCs w:val="20"/>
              </w:rPr>
              <w:t>Unplanned delayed discharge for clinical reasons &gt;1hr beyond expected</w:t>
            </w:r>
          </w:p>
        </w:tc>
      </w:tr>
      <w:tr w:rsidR="0034570F" w14:paraId="67DA3549" w14:textId="77777777" w:rsidTr="0034570F">
        <w:tc>
          <w:tcPr>
            <w:tcW w:w="1651" w:type="pct"/>
            <w:tcBorders>
              <w:top w:val="nil"/>
              <w:left w:val="single" w:sz="4" w:space="0" w:color="auto"/>
              <w:bottom w:val="single" w:sz="4" w:space="0" w:color="auto"/>
              <w:right w:val="single" w:sz="4" w:space="0" w:color="auto"/>
            </w:tcBorders>
          </w:tcPr>
          <w:p w14:paraId="53EBA4AB" w14:textId="77777777" w:rsidR="0034570F" w:rsidRDefault="0034570F" w:rsidP="0034570F">
            <w:pPr>
              <w:spacing w:before="40" w:after="40"/>
              <w:rPr>
                <w:rFonts w:cs="Arial"/>
                <w:szCs w:val="20"/>
                <w:lang w:eastAsia="en-AU"/>
              </w:rPr>
            </w:pPr>
          </w:p>
        </w:tc>
        <w:tc>
          <w:tcPr>
            <w:tcW w:w="3349" w:type="pct"/>
            <w:tcBorders>
              <w:top w:val="single" w:sz="4" w:space="0" w:color="auto"/>
              <w:left w:val="single" w:sz="4" w:space="0" w:color="auto"/>
              <w:bottom w:val="single" w:sz="4" w:space="0" w:color="auto"/>
              <w:right w:val="single" w:sz="4" w:space="0" w:color="auto"/>
            </w:tcBorders>
            <w:hideMark/>
          </w:tcPr>
          <w:p w14:paraId="121918D4" w14:textId="77777777" w:rsidR="0034570F" w:rsidRDefault="0034570F" w:rsidP="0034570F">
            <w:pPr>
              <w:spacing w:before="40" w:after="40"/>
              <w:rPr>
                <w:szCs w:val="20"/>
              </w:rPr>
            </w:pPr>
            <w:r>
              <w:rPr>
                <w:szCs w:val="20"/>
              </w:rPr>
              <w:t>Unplanned delayed discharge non-clinical reasons &gt;1hr beyond expected</w:t>
            </w:r>
          </w:p>
        </w:tc>
      </w:tr>
      <w:tr w:rsidR="0034570F" w14:paraId="0640AB0B" w14:textId="77777777" w:rsidTr="0034570F">
        <w:tc>
          <w:tcPr>
            <w:tcW w:w="1651" w:type="pct"/>
            <w:tcBorders>
              <w:top w:val="single" w:sz="4" w:space="0" w:color="auto"/>
              <w:left w:val="single" w:sz="4" w:space="0" w:color="auto"/>
              <w:bottom w:val="single" w:sz="4" w:space="0" w:color="auto"/>
              <w:right w:val="single" w:sz="4" w:space="0" w:color="auto"/>
            </w:tcBorders>
            <w:hideMark/>
          </w:tcPr>
          <w:p w14:paraId="393B1B2B" w14:textId="77777777" w:rsidR="0034570F" w:rsidRDefault="0034570F" w:rsidP="0034570F">
            <w:pPr>
              <w:spacing w:before="40" w:after="40"/>
              <w:rPr>
                <w:rFonts w:cs="Arial"/>
                <w:szCs w:val="20"/>
                <w:lang w:eastAsia="en-AU"/>
              </w:rPr>
            </w:pPr>
            <w:r>
              <w:rPr>
                <w:rFonts w:cs="Arial"/>
                <w:szCs w:val="20"/>
                <w:lang w:eastAsia="en-AU"/>
              </w:rPr>
              <w:t>ACHS - Medication Errors</w:t>
            </w:r>
          </w:p>
        </w:tc>
        <w:tc>
          <w:tcPr>
            <w:tcW w:w="3349" w:type="pct"/>
            <w:tcBorders>
              <w:top w:val="single" w:sz="4" w:space="0" w:color="auto"/>
              <w:left w:val="single" w:sz="4" w:space="0" w:color="auto"/>
              <w:bottom w:val="single" w:sz="4" w:space="0" w:color="auto"/>
              <w:right w:val="single" w:sz="4" w:space="0" w:color="auto"/>
            </w:tcBorders>
            <w:hideMark/>
          </w:tcPr>
          <w:p w14:paraId="2B8E1ECF" w14:textId="77777777" w:rsidR="0034570F" w:rsidRDefault="0034570F" w:rsidP="0034570F">
            <w:pPr>
              <w:spacing w:before="40" w:after="40"/>
              <w:rPr>
                <w:szCs w:val="20"/>
              </w:rPr>
            </w:pPr>
            <w:r>
              <w:rPr>
                <w:szCs w:val="20"/>
              </w:rPr>
              <w:t>Medication errors – adverse event requiring intervention</w:t>
            </w:r>
          </w:p>
        </w:tc>
      </w:tr>
      <w:tr w:rsidR="0034570F" w14:paraId="762E2E95" w14:textId="77777777" w:rsidTr="0034570F">
        <w:tc>
          <w:tcPr>
            <w:tcW w:w="1651" w:type="pct"/>
            <w:vMerge w:val="restart"/>
            <w:tcBorders>
              <w:top w:val="single" w:sz="4" w:space="0" w:color="auto"/>
              <w:left w:val="single" w:sz="4" w:space="0" w:color="auto"/>
              <w:right w:val="single" w:sz="4" w:space="0" w:color="auto"/>
            </w:tcBorders>
            <w:hideMark/>
          </w:tcPr>
          <w:p w14:paraId="79EE6F2D" w14:textId="77777777" w:rsidR="0034570F" w:rsidRDefault="0034570F" w:rsidP="0034570F">
            <w:pPr>
              <w:spacing w:before="40" w:after="40"/>
              <w:rPr>
                <w:rFonts w:cs="Arial"/>
                <w:szCs w:val="20"/>
                <w:lang w:eastAsia="en-AU"/>
              </w:rPr>
            </w:pPr>
            <w:r>
              <w:rPr>
                <w:rFonts w:cs="Arial"/>
                <w:szCs w:val="20"/>
                <w:lang w:eastAsia="en-AU"/>
              </w:rPr>
              <w:t>ACHS - Central Line-Associated Blood Stream Infections</w:t>
            </w:r>
          </w:p>
        </w:tc>
        <w:tc>
          <w:tcPr>
            <w:tcW w:w="3349" w:type="pct"/>
            <w:tcBorders>
              <w:top w:val="single" w:sz="4" w:space="0" w:color="auto"/>
              <w:left w:val="single" w:sz="4" w:space="0" w:color="auto"/>
              <w:bottom w:val="single" w:sz="4" w:space="0" w:color="auto"/>
              <w:right w:val="single" w:sz="4" w:space="0" w:color="auto"/>
            </w:tcBorders>
            <w:hideMark/>
          </w:tcPr>
          <w:p w14:paraId="4B2C1BAA" w14:textId="77777777" w:rsidR="0034570F" w:rsidRDefault="0034570F" w:rsidP="0034570F">
            <w:pPr>
              <w:spacing w:before="40" w:after="40"/>
              <w:rPr>
                <w:szCs w:val="20"/>
              </w:rPr>
            </w:pPr>
            <w:r>
              <w:rPr>
                <w:szCs w:val="20"/>
              </w:rPr>
              <w:t>Haematology Unit-related CI-CLABSI</w:t>
            </w:r>
          </w:p>
        </w:tc>
      </w:tr>
      <w:tr w:rsidR="0034570F" w14:paraId="6FEE50C5" w14:textId="77777777" w:rsidTr="0034570F">
        <w:tc>
          <w:tcPr>
            <w:tcW w:w="1651" w:type="pct"/>
            <w:vMerge/>
            <w:tcBorders>
              <w:left w:val="single" w:sz="4" w:space="0" w:color="auto"/>
              <w:bottom w:val="nil"/>
              <w:right w:val="single" w:sz="4" w:space="0" w:color="auto"/>
            </w:tcBorders>
          </w:tcPr>
          <w:p w14:paraId="64BE048F" w14:textId="77777777" w:rsidR="0034570F" w:rsidRDefault="0034570F" w:rsidP="0034570F">
            <w:pPr>
              <w:spacing w:before="40" w:after="40"/>
              <w:rPr>
                <w:rFonts w:cs="Arial"/>
                <w:szCs w:val="20"/>
                <w:lang w:eastAsia="en-AU"/>
              </w:rPr>
            </w:pPr>
          </w:p>
        </w:tc>
        <w:tc>
          <w:tcPr>
            <w:tcW w:w="3349" w:type="pct"/>
            <w:tcBorders>
              <w:top w:val="single" w:sz="4" w:space="0" w:color="auto"/>
              <w:left w:val="single" w:sz="4" w:space="0" w:color="auto"/>
              <w:bottom w:val="single" w:sz="4" w:space="0" w:color="auto"/>
              <w:right w:val="single" w:sz="4" w:space="0" w:color="auto"/>
            </w:tcBorders>
            <w:hideMark/>
          </w:tcPr>
          <w:p w14:paraId="68C1DAA8" w14:textId="77777777" w:rsidR="0034570F" w:rsidRDefault="0034570F" w:rsidP="0034570F">
            <w:pPr>
              <w:spacing w:before="40" w:after="40"/>
              <w:rPr>
                <w:szCs w:val="20"/>
              </w:rPr>
            </w:pPr>
            <w:r>
              <w:rPr>
                <w:szCs w:val="20"/>
              </w:rPr>
              <w:t>Haematology Unit-related PI-CLABSI</w:t>
            </w:r>
          </w:p>
        </w:tc>
      </w:tr>
      <w:tr w:rsidR="0034570F" w14:paraId="122A6083" w14:textId="77777777" w:rsidTr="0034570F">
        <w:tc>
          <w:tcPr>
            <w:tcW w:w="1651" w:type="pct"/>
            <w:tcBorders>
              <w:top w:val="nil"/>
              <w:left w:val="single" w:sz="4" w:space="0" w:color="auto"/>
              <w:bottom w:val="nil"/>
              <w:right w:val="single" w:sz="4" w:space="0" w:color="auto"/>
            </w:tcBorders>
          </w:tcPr>
          <w:p w14:paraId="249D8B6E" w14:textId="77777777" w:rsidR="0034570F" w:rsidRDefault="0034570F" w:rsidP="0034570F">
            <w:pPr>
              <w:spacing w:before="40" w:after="40"/>
              <w:rPr>
                <w:rFonts w:cs="Arial"/>
                <w:szCs w:val="20"/>
                <w:lang w:eastAsia="en-AU"/>
              </w:rPr>
            </w:pPr>
          </w:p>
        </w:tc>
        <w:tc>
          <w:tcPr>
            <w:tcW w:w="3349" w:type="pct"/>
            <w:tcBorders>
              <w:top w:val="single" w:sz="4" w:space="0" w:color="auto"/>
              <w:left w:val="single" w:sz="4" w:space="0" w:color="auto"/>
              <w:bottom w:val="single" w:sz="4" w:space="0" w:color="auto"/>
              <w:right w:val="single" w:sz="4" w:space="0" w:color="auto"/>
            </w:tcBorders>
            <w:hideMark/>
          </w:tcPr>
          <w:p w14:paraId="4AFACA29" w14:textId="77777777" w:rsidR="0034570F" w:rsidRDefault="0034570F" w:rsidP="0034570F">
            <w:pPr>
              <w:spacing w:before="40" w:after="40"/>
              <w:rPr>
                <w:szCs w:val="20"/>
              </w:rPr>
            </w:pPr>
            <w:r>
              <w:rPr>
                <w:szCs w:val="20"/>
              </w:rPr>
              <w:t>Oncology Unit-related CI-CLABSI</w:t>
            </w:r>
          </w:p>
        </w:tc>
      </w:tr>
      <w:tr w:rsidR="0034570F" w14:paraId="4DA30ED0" w14:textId="77777777" w:rsidTr="0034570F">
        <w:tc>
          <w:tcPr>
            <w:tcW w:w="1651" w:type="pct"/>
            <w:tcBorders>
              <w:top w:val="nil"/>
              <w:left w:val="single" w:sz="4" w:space="0" w:color="auto"/>
              <w:bottom w:val="nil"/>
              <w:right w:val="single" w:sz="4" w:space="0" w:color="auto"/>
            </w:tcBorders>
          </w:tcPr>
          <w:p w14:paraId="7EC53E5A" w14:textId="77777777" w:rsidR="0034570F" w:rsidRDefault="0034570F" w:rsidP="0034570F">
            <w:pPr>
              <w:spacing w:before="40" w:after="40"/>
              <w:rPr>
                <w:rFonts w:cs="Arial"/>
                <w:szCs w:val="20"/>
                <w:lang w:eastAsia="en-AU"/>
              </w:rPr>
            </w:pPr>
          </w:p>
        </w:tc>
        <w:tc>
          <w:tcPr>
            <w:tcW w:w="3349" w:type="pct"/>
            <w:tcBorders>
              <w:top w:val="single" w:sz="4" w:space="0" w:color="auto"/>
              <w:left w:val="single" w:sz="4" w:space="0" w:color="auto"/>
              <w:bottom w:val="single" w:sz="4" w:space="0" w:color="auto"/>
              <w:right w:val="single" w:sz="4" w:space="0" w:color="auto"/>
            </w:tcBorders>
            <w:hideMark/>
          </w:tcPr>
          <w:p w14:paraId="6FF60ECF" w14:textId="77777777" w:rsidR="0034570F" w:rsidRDefault="0034570F" w:rsidP="0034570F">
            <w:pPr>
              <w:spacing w:before="40" w:after="40"/>
              <w:rPr>
                <w:szCs w:val="20"/>
              </w:rPr>
            </w:pPr>
            <w:r>
              <w:rPr>
                <w:szCs w:val="20"/>
              </w:rPr>
              <w:t>Oncology Unit-related PI-CLABSI</w:t>
            </w:r>
          </w:p>
        </w:tc>
      </w:tr>
      <w:tr w:rsidR="0034570F" w14:paraId="75DC046F" w14:textId="77777777" w:rsidTr="0034570F">
        <w:tc>
          <w:tcPr>
            <w:tcW w:w="1651" w:type="pct"/>
            <w:tcBorders>
              <w:top w:val="nil"/>
              <w:left w:val="single" w:sz="4" w:space="0" w:color="auto"/>
              <w:bottom w:val="nil"/>
              <w:right w:val="single" w:sz="4" w:space="0" w:color="auto"/>
            </w:tcBorders>
          </w:tcPr>
          <w:p w14:paraId="037C25E5" w14:textId="77777777" w:rsidR="0034570F" w:rsidRDefault="0034570F" w:rsidP="0034570F">
            <w:pPr>
              <w:spacing w:before="40" w:after="40"/>
              <w:rPr>
                <w:rFonts w:cs="Arial"/>
                <w:szCs w:val="20"/>
                <w:lang w:eastAsia="en-AU"/>
              </w:rPr>
            </w:pPr>
          </w:p>
        </w:tc>
        <w:tc>
          <w:tcPr>
            <w:tcW w:w="3349" w:type="pct"/>
            <w:tcBorders>
              <w:top w:val="single" w:sz="4" w:space="0" w:color="auto"/>
              <w:left w:val="single" w:sz="4" w:space="0" w:color="auto"/>
              <w:bottom w:val="single" w:sz="4" w:space="0" w:color="auto"/>
              <w:right w:val="single" w:sz="4" w:space="0" w:color="auto"/>
            </w:tcBorders>
            <w:hideMark/>
          </w:tcPr>
          <w:p w14:paraId="4CC67DFC" w14:textId="77777777" w:rsidR="0034570F" w:rsidRDefault="0034570F" w:rsidP="0034570F">
            <w:pPr>
              <w:spacing w:before="40" w:after="40"/>
              <w:rPr>
                <w:szCs w:val="20"/>
              </w:rPr>
            </w:pPr>
            <w:r>
              <w:rPr>
                <w:szCs w:val="20"/>
              </w:rPr>
              <w:t>OPIV Unit-related CI-CLABSI</w:t>
            </w:r>
          </w:p>
        </w:tc>
      </w:tr>
      <w:tr w:rsidR="0034570F" w14:paraId="1A4F8E44" w14:textId="77777777" w:rsidTr="0034570F">
        <w:tc>
          <w:tcPr>
            <w:tcW w:w="1651" w:type="pct"/>
            <w:tcBorders>
              <w:top w:val="nil"/>
              <w:left w:val="single" w:sz="4" w:space="0" w:color="auto"/>
              <w:bottom w:val="single" w:sz="4" w:space="0" w:color="auto"/>
              <w:right w:val="single" w:sz="4" w:space="0" w:color="auto"/>
            </w:tcBorders>
          </w:tcPr>
          <w:p w14:paraId="14A31901" w14:textId="77777777" w:rsidR="0034570F" w:rsidRDefault="0034570F" w:rsidP="0034570F">
            <w:pPr>
              <w:spacing w:before="40" w:after="40"/>
              <w:rPr>
                <w:rFonts w:cs="Arial"/>
                <w:szCs w:val="20"/>
                <w:lang w:eastAsia="en-AU"/>
              </w:rPr>
            </w:pPr>
          </w:p>
        </w:tc>
        <w:tc>
          <w:tcPr>
            <w:tcW w:w="3349" w:type="pct"/>
            <w:tcBorders>
              <w:top w:val="single" w:sz="4" w:space="0" w:color="auto"/>
              <w:left w:val="single" w:sz="4" w:space="0" w:color="auto"/>
              <w:bottom w:val="single" w:sz="4" w:space="0" w:color="auto"/>
              <w:right w:val="single" w:sz="4" w:space="0" w:color="auto"/>
            </w:tcBorders>
            <w:hideMark/>
          </w:tcPr>
          <w:p w14:paraId="5002E672" w14:textId="77777777" w:rsidR="0034570F" w:rsidRDefault="0034570F" w:rsidP="0034570F">
            <w:pPr>
              <w:spacing w:before="40" w:after="40"/>
              <w:rPr>
                <w:szCs w:val="20"/>
              </w:rPr>
            </w:pPr>
            <w:r>
              <w:rPr>
                <w:szCs w:val="20"/>
              </w:rPr>
              <w:t>OPIV Unit-related PI-CLABSI</w:t>
            </w:r>
          </w:p>
        </w:tc>
      </w:tr>
      <w:tr w:rsidR="0034570F" w14:paraId="28D393E6" w14:textId="77777777" w:rsidTr="0034570F">
        <w:tc>
          <w:tcPr>
            <w:tcW w:w="1651" w:type="pct"/>
            <w:vMerge w:val="restart"/>
            <w:tcBorders>
              <w:top w:val="single" w:sz="4" w:space="0" w:color="auto"/>
              <w:left w:val="single" w:sz="4" w:space="0" w:color="auto"/>
              <w:right w:val="single" w:sz="4" w:space="0" w:color="auto"/>
            </w:tcBorders>
            <w:hideMark/>
          </w:tcPr>
          <w:p w14:paraId="79117AED" w14:textId="77777777" w:rsidR="0034570F" w:rsidRDefault="0034570F" w:rsidP="0034570F">
            <w:pPr>
              <w:spacing w:before="40" w:after="40"/>
              <w:rPr>
                <w:rFonts w:cs="Arial"/>
                <w:szCs w:val="20"/>
                <w:lang w:eastAsia="en-AU"/>
              </w:rPr>
            </w:pPr>
            <w:r>
              <w:rPr>
                <w:rFonts w:cs="Arial"/>
                <w:szCs w:val="20"/>
                <w:lang w:eastAsia="en-AU"/>
              </w:rPr>
              <w:t xml:space="preserve">ACHS - Haemodialysis-Associated Bloodstream Infection Surveillance </w:t>
            </w:r>
          </w:p>
        </w:tc>
        <w:tc>
          <w:tcPr>
            <w:tcW w:w="3349" w:type="pct"/>
            <w:tcBorders>
              <w:top w:val="single" w:sz="4" w:space="0" w:color="auto"/>
              <w:left w:val="single" w:sz="4" w:space="0" w:color="auto"/>
              <w:bottom w:val="single" w:sz="4" w:space="0" w:color="auto"/>
              <w:right w:val="single" w:sz="4" w:space="0" w:color="auto"/>
            </w:tcBorders>
            <w:hideMark/>
          </w:tcPr>
          <w:p w14:paraId="2EA5C717" w14:textId="77777777" w:rsidR="0034570F" w:rsidRDefault="0034570F" w:rsidP="0034570F">
            <w:pPr>
              <w:spacing w:before="40" w:after="40"/>
              <w:rPr>
                <w:szCs w:val="20"/>
              </w:rPr>
            </w:pPr>
            <w:r>
              <w:rPr>
                <w:szCs w:val="20"/>
              </w:rPr>
              <w:t>Haemodialysis – AV-fistula access-associated BSI</w:t>
            </w:r>
          </w:p>
        </w:tc>
      </w:tr>
      <w:tr w:rsidR="0034570F" w14:paraId="558676A7" w14:textId="77777777" w:rsidTr="0034570F">
        <w:tc>
          <w:tcPr>
            <w:tcW w:w="1651" w:type="pct"/>
            <w:vMerge/>
            <w:tcBorders>
              <w:left w:val="single" w:sz="4" w:space="0" w:color="auto"/>
              <w:bottom w:val="nil"/>
              <w:right w:val="single" w:sz="4" w:space="0" w:color="auto"/>
            </w:tcBorders>
          </w:tcPr>
          <w:p w14:paraId="57DDB086" w14:textId="77777777" w:rsidR="0034570F" w:rsidRDefault="0034570F" w:rsidP="0034570F">
            <w:pPr>
              <w:spacing w:before="40" w:after="40"/>
              <w:rPr>
                <w:rFonts w:cs="Arial"/>
                <w:szCs w:val="20"/>
                <w:lang w:eastAsia="en-AU"/>
              </w:rPr>
            </w:pPr>
          </w:p>
        </w:tc>
        <w:tc>
          <w:tcPr>
            <w:tcW w:w="3349" w:type="pct"/>
            <w:tcBorders>
              <w:top w:val="single" w:sz="4" w:space="0" w:color="auto"/>
              <w:left w:val="single" w:sz="4" w:space="0" w:color="auto"/>
              <w:bottom w:val="single" w:sz="4" w:space="0" w:color="auto"/>
              <w:right w:val="single" w:sz="4" w:space="0" w:color="auto"/>
            </w:tcBorders>
            <w:hideMark/>
          </w:tcPr>
          <w:p w14:paraId="6EC9F9F1" w14:textId="77777777" w:rsidR="0034570F" w:rsidRDefault="0034570F" w:rsidP="0034570F">
            <w:pPr>
              <w:spacing w:before="40" w:after="40"/>
              <w:rPr>
                <w:szCs w:val="20"/>
              </w:rPr>
            </w:pPr>
            <w:r>
              <w:rPr>
                <w:szCs w:val="20"/>
              </w:rPr>
              <w:t>Haemodialysis – synthetic graft access-associated BSI</w:t>
            </w:r>
          </w:p>
        </w:tc>
      </w:tr>
      <w:tr w:rsidR="0034570F" w14:paraId="50BE6555" w14:textId="77777777" w:rsidTr="0034570F">
        <w:tc>
          <w:tcPr>
            <w:tcW w:w="1651" w:type="pct"/>
            <w:tcBorders>
              <w:top w:val="nil"/>
              <w:left w:val="single" w:sz="4" w:space="0" w:color="auto"/>
              <w:bottom w:val="nil"/>
              <w:right w:val="single" w:sz="4" w:space="0" w:color="auto"/>
            </w:tcBorders>
          </w:tcPr>
          <w:p w14:paraId="2282D849" w14:textId="77777777" w:rsidR="0034570F" w:rsidRDefault="0034570F" w:rsidP="0034570F">
            <w:pPr>
              <w:spacing w:before="40" w:after="40"/>
              <w:rPr>
                <w:rFonts w:cs="Arial"/>
                <w:szCs w:val="20"/>
                <w:lang w:eastAsia="en-AU"/>
              </w:rPr>
            </w:pPr>
          </w:p>
        </w:tc>
        <w:tc>
          <w:tcPr>
            <w:tcW w:w="3349" w:type="pct"/>
            <w:tcBorders>
              <w:top w:val="single" w:sz="4" w:space="0" w:color="auto"/>
              <w:left w:val="single" w:sz="4" w:space="0" w:color="auto"/>
              <w:bottom w:val="single" w:sz="4" w:space="0" w:color="auto"/>
              <w:right w:val="single" w:sz="4" w:space="0" w:color="auto"/>
            </w:tcBorders>
            <w:hideMark/>
          </w:tcPr>
          <w:p w14:paraId="10B0266A" w14:textId="77777777" w:rsidR="0034570F" w:rsidRDefault="0034570F" w:rsidP="0034570F">
            <w:pPr>
              <w:spacing w:before="40" w:after="40"/>
              <w:rPr>
                <w:szCs w:val="20"/>
              </w:rPr>
            </w:pPr>
            <w:r>
              <w:rPr>
                <w:szCs w:val="20"/>
              </w:rPr>
              <w:t>Haemodialysis – native vessel graft access-associated BSI</w:t>
            </w:r>
          </w:p>
        </w:tc>
      </w:tr>
      <w:tr w:rsidR="0034570F" w14:paraId="1C13B32D" w14:textId="77777777" w:rsidTr="0034570F">
        <w:tc>
          <w:tcPr>
            <w:tcW w:w="1651" w:type="pct"/>
            <w:tcBorders>
              <w:top w:val="nil"/>
              <w:left w:val="single" w:sz="4" w:space="0" w:color="auto"/>
              <w:bottom w:val="nil"/>
              <w:right w:val="single" w:sz="4" w:space="0" w:color="auto"/>
            </w:tcBorders>
          </w:tcPr>
          <w:p w14:paraId="334249E4" w14:textId="77777777" w:rsidR="0034570F" w:rsidRDefault="0034570F" w:rsidP="0034570F">
            <w:pPr>
              <w:spacing w:before="40" w:after="40"/>
              <w:rPr>
                <w:rFonts w:cs="Arial"/>
                <w:szCs w:val="20"/>
                <w:lang w:eastAsia="en-AU"/>
              </w:rPr>
            </w:pPr>
          </w:p>
        </w:tc>
        <w:tc>
          <w:tcPr>
            <w:tcW w:w="3349" w:type="pct"/>
            <w:tcBorders>
              <w:top w:val="single" w:sz="4" w:space="0" w:color="auto"/>
              <w:left w:val="single" w:sz="4" w:space="0" w:color="auto"/>
              <w:bottom w:val="single" w:sz="4" w:space="0" w:color="auto"/>
              <w:right w:val="single" w:sz="4" w:space="0" w:color="auto"/>
            </w:tcBorders>
            <w:hideMark/>
          </w:tcPr>
          <w:p w14:paraId="11198BC5" w14:textId="77777777" w:rsidR="0034570F" w:rsidRDefault="0034570F" w:rsidP="0034570F">
            <w:pPr>
              <w:spacing w:before="40" w:after="40"/>
              <w:rPr>
                <w:szCs w:val="20"/>
              </w:rPr>
            </w:pPr>
            <w:r>
              <w:rPr>
                <w:szCs w:val="20"/>
              </w:rPr>
              <w:t>Haemodialysis – CI non-cuffed line access-associated BSI</w:t>
            </w:r>
          </w:p>
        </w:tc>
      </w:tr>
      <w:tr w:rsidR="0034570F" w14:paraId="29090EA3" w14:textId="77777777" w:rsidTr="0034570F">
        <w:tc>
          <w:tcPr>
            <w:tcW w:w="1651" w:type="pct"/>
            <w:tcBorders>
              <w:top w:val="nil"/>
              <w:left w:val="single" w:sz="4" w:space="0" w:color="auto"/>
              <w:bottom w:val="single" w:sz="4" w:space="0" w:color="auto"/>
              <w:right w:val="single" w:sz="4" w:space="0" w:color="auto"/>
            </w:tcBorders>
          </w:tcPr>
          <w:p w14:paraId="3ACD7813" w14:textId="77777777" w:rsidR="0034570F" w:rsidRDefault="0034570F" w:rsidP="0034570F">
            <w:pPr>
              <w:spacing w:before="40" w:after="40"/>
              <w:rPr>
                <w:rFonts w:cs="Arial"/>
                <w:szCs w:val="20"/>
                <w:lang w:eastAsia="en-AU"/>
              </w:rPr>
            </w:pPr>
          </w:p>
        </w:tc>
        <w:tc>
          <w:tcPr>
            <w:tcW w:w="3349" w:type="pct"/>
            <w:tcBorders>
              <w:top w:val="single" w:sz="4" w:space="0" w:color="auto"/>
              <w:left w:val="single" w:sz="4" w:space="0" w:color="auto"/>
              <w:bottom w:val="single" w:sz="4" w:space="0" w:color="auto"/>
              <w:right w:val="single" w:sz="4" w:space="0" w:color="auto"/>
            </w:tcBorders>
            <w:hideMark/>
          </w:tcPr>
          <w:p w14:paraId="7784499D" w14:textId="77777777" w:rsidR="0034570F" w:rsidRDefault="0034570F" w:rsidP="0034570F">
            <w:pPr>
              <w:spacing w:before="40" w:after="40"/>
              <w:rPr>
                <w:szCs w:val="20"/>
              </w:rPr>
            </w:pPr>
            <w:r>
              <w:rPr>
                <w:szCs w:val="20"/>
              </w:rPr>
              <w:t>Haemodialysis – CI cuffed line access-associated BSI</w:t>
            </w:r>
          </w:p>
        </w:tc>
      </w:tr>
      <w:tr w:rsidR="0034570F" w14:paraId="7F01912B" w14:textId="77777777" w:rsidTr="0034570F">
        <w:tc>
          <w:tcPr>
            <w:tcW w:w="1651" w:type="pct"/>
            <w:vMerge w:val="restart"/>
            <w:tcBorders>
              <w:top w:val="single" w:sz="4" w:space="0" w:color="auto"/>
              <w:left w:val="single" w:sz="4" w:space="0" w:color="auto"/>
              <w:right w:val="single" w:sz="4" w:space="0" w:color="auto"/>
            </w:tcBorders>
            <w:hideMark/>
          </w:tcPr>
          <w:p w14:paraId="5B834DC4" w14:textId="77777777" w:rsidR="0034570F" w:rsidRDefault="0034570F" w:rsidP="0034570F">
            <w:pPr>
              <w:spacing w:before="40" w:after="40"/>
              <w:rPr>
                <w:rFonts w:cs="Arial"/>
                <w:szCs w:val="20"/>
                <w:lang w:eastAsia="en-AU"/>
              </w:rPr>
            </w:pPr>
            <w:r>
              <w:rPr>
                <w:rFonts w:cs="Arial"/>
                <w:szCs w:val="20"/>
                <w:lang w:eastAsia="en-AU"/>
              </w:rPr>
              <w:t xml:space="preserve">ACHS - Healthcare Associated MRSA Morbidity </w:t>
            </w:r>
          </w:p>
        </w:tc>
        <w:tc>
          <w:tcPr>
            <w:tcW w:w="3349" w:type="pct"/>
            <w:tcBorders>
              <w:top w:val="single" w:sz="4" w:space="0" w:color="auto"/>
              <w:left w:val="single" w:sz="4" w:space="0" w:color="auto"/>
              <w:bottom w:val="single" w:sz="4" w:space="0" w:color="auto"/>
              <w:right w:val="single" w:sz="4" w:space="0" w:color="auto"/>
            </w:tcBorders>
            <w:hideMark/>
          </w:tcPr>
          <w:p w14:paraId="574B4E24" w14:textId="77777777" w:rsidR="0034570F" w:rsidRDefault="0034570F" w:rsidP="0034570F">
            <w:pPr>
              <w:spacing w:before="40" w:after="40"/>
              <w:rPr>
                <w:szCs w:val="20"/>
              </w:rPr>
            </w:pPr>
            <w:proofErr w:type="gramStart"/>
            <w:r>
              <w:rPr>
                <w:szCs w:val="20"/>
              </w:rPr>
              <w:t>Non ICU</w:t>
            </w:r>
            <w:proofErr w:type="gramEnd"/>
            <w:r>
              <w:rPr>
                <w:szCs w:val="20"/>
              </w:rPr>
              <w:t xml:space="preserve"> associated new MRSA inpatient HAIs in a sterile site </w:t>
            </w:r>
          </w:p>
        </w:tc>
      </w:tr>
      <w:tr w:rsidR="0034570F" w14:paraId="2A561221" w14:textId="77777777" w:rsidTr="0034570F">
        <w:tc>
          <w:tcPr>
            <w:tcW w:w="1651" w:type="pct"/>
            <w:vMerge/>
            <w:tcBorders>
              <w:left w:val="single" w:sz="4" w:space="0" w:color="auto"/>
              <w:bottom w:val="single" w:sz="4" w:space="0" w:color="auto"/>
              <w:right w:val="single" w:sz="4" w:space="0" w:color="auto"/>
            </w:tcBorders>
          </w:tcPr>
          <w:p w14:paraId="7A2B1382" w14:textId="77777777" w:rsidR="0034570F" w:rsidRDefault="0034570F" w:rsidP="0034570F">
            <w:pPr>
              <w:spacing w:before="40" w:after="40"/>
              <w:rPr>
                <w:rFonts w:cs="Arial"/>
                <w:szCs w:val="20"/>
                <w:lang w:eastAsia="en-AU"/>
              </w:rPr>
            </w:pPr>
          </w:p>
        </w:tc>
        <w:tc>
          <w:tcPr>
            <w:tcW w:w="3349" w:type="pct"/>
            <w:tcBorders>
              <w:top w:val="single" w:sz="4" w:space="0" w:color="auto"/>
              <w:left w:val="single" w:sz="4" w:space="0" w:color="auto"/>
              <w:bottom w:val="single" w:sz="4" w:space="0" w:color="auto"/>
              <w:right w:val="single" w:sz="4" w:space="0" w:color="auto"/>
            </w:tcBorders>
            <w:hideMark/>
          </w:tcPr>
          <w:p w14:paraId="619849DA" w14:textId="77777777" w:rsidR="0034570F" w:rsidRDefault="0034570F" w:rsidP="0034570F">
            <w:pPr>
              <w:spacing w:before="40" w:after="40"/>
              <w:rPr>
                <w:szCs w:val="20"/>
              </w:rPr>
            </w:pPr>
            <w:proofErr w:type="gramStart"/>
            <w:r>
              <w:rPr>
                <w:szCs w:val="20"/>
              </w:rPr>
              <w:t>Non ICU</w:t>
            </w:r>
            <w:proofErr w:type="gramEnd"/>
            <w:r>
              <w:rPr>
                <w:szCs w:val="20"/>
              </w:rPr>
              <w:t xml:space="preserve"> associated new MRSA inpatient HAIs in a non-sterile site</w:t>
            </w:r>
          </w:p>
        </w:tc>
      </w:tr>
      <w:tr w:rsidR="0034570F" w14:paraId="774F4BAC" w14:textId="77777777" w:rsidTr="0034570F">
        <w:tc>
          <w:tcPr>
            <w:tcW w:w="1651" w:type="pct"/>
            <w:vMerge w:val="restart"/>
            <w:tcBorders>
              <w:top w:val="single" w:sz="4" w:space="0" w:color="auto"/>
              <w:left w:val="single" w:sz="4" w:space="0" w:color="auto"/>
              <w:right w:val="single" w:sz="4" w:space="0" w:color="auto"/>
            </w:tcBorders>
            <w:hideMark/>
          </w:tcPr>
          <w:p w14:paraId="43023EF9" w14:textId="77777777" w:rsidR="0034570F" w:rsidRDefault="0034570F" w:rsidP="0034570F">
            <w:pPr>
              <w:spacing w:before="40" w:after="40"/>
              <w:rPr>
                <w:rFonts w:cs="Arial"/>
                <w:szCs w:val="20"/>
                <w:lang w:eastAsia="en-AU"/>
              </w:rPr>
            </w:pPr>
            <w:r>
              <w:rPr>
                <w:rFonts w:cs="Arial"/>
                <w:szCs w:val="20"/>
                <w:lang w:eastAsia="en-AU"/>
              </w:rPr>
              <w:t>ACHS - Occupational Exposures to Blood and/or Body Fluids</w:t>
            </w:r>
          </w:p>
        </w:tc>
        <w:tc>
          <w:tcPr>
            <w:tcW w:w="3349" w:type="pct"/>
            <w:tcBorders>
              <w:top w:val="single" w:sz="4" w:space="0" w:color="auto"/>
              <w:left w:val="single" w:sz="4" w:space="0" w:color="auto"/>
              <w:bottom w:val="single" w:sz="4" w:space="0" w:color="auto"/>
              <w:right w:val="single" w:sz="4" w:space="0" w:color="auto"/>
            </w:tcBorders>
            <w:hideMark/>
          </w:tcPr>
          <w:p w14:paraId="4836BF22" w14:textId="77777777" w:rsidR="0034570F" w:rsidRDefault="0034570F" w:rsidP="0034570F">
            <w:pPr>
              <w:spacing w:before="40" w:after="40"/>
              <w:rPr>
                <w:szCs w:val="20"/>
              </w:rPr>
            </w:pPr>
            <w:r>
              <w:rPr>
                <w:szCs w:val="20"/>
              </w:rPr>
              <w:t xml:space="preserve">Reported parenteral exposures sustained by staff </w:t>
            </w:r>
          </w:p>
        </w:tc>
      </w:tr>
      <w:tr w:rsidR="0034570F" w14:paraId="05D243AE" w14:textId="77777777" w:rsidTr="0034570F">
        <w:tc>
          <w:tcPr>
            <w:tcW w:w="1651" w:type="pct"/>
            <w:vMerge/>
            <w:tcBorders>
              <w:left w:val="single" w:sz="4" w:space="0" w:color="auto"/>
              <w:bottom w:val="single" w:sz="4" w:space="0" w:color="auto"/>
              <w:right w:val="single" w:sz="4" w:space="0" w:color="auto"/>
            </w:tcBorders>
          </w:tcPr>
          <w:p w14:paraId="3816FAE6" w14:textId="77777777" w:rsidR="0034570F" w:rsidRDefault="0034570F" w:rsidP="0034570F">
            <w:pPr>
              <w:spacing w:before="40" w:after="40"/>
              <w:rPr>
                <w:rFonts w:cs="Arial"/>
                <w:szCs w:val="20"/>
                <w:lang w:eastAsia="en-AU"/>
              </w:rPr>
            </w:pPr>
          </w:p>
        </w:tc>
        <w:tc>
          <w:tcPr>
            <w:tcW w:w="3349" w:type="pct"/>
            <w:tcBorders>
              <w:top w:val="single" w:sz="4" w:space="0" w:color="auto"/>
              <w:left w:val="single" w:sz="4" w:space="0" w:color="auto"/>
              <w:bottom w:val="single" w:sz="4" w:space="0" w:color="auto"/>
              <w:right w:val="single" w:sz="4" w:space="0" w:color="auto"/>
            </w:tcBorders>
            <w:hideMark/>
          </w:tcPr>
          <w:p w14:paraId="64A4154E" w14:textId="77777777" w:rsidR="0034570F" w:rsidRDefault="0034570F" w:rsidP="0034570F">
            <w:pPr>
              <w:spacing w:before="40" w:after="40"/>
              <w:rPr>
                <w:szCs w:val="20"/>
              </w:rPr>
            </w:pPr>
            <w:r>
              <w:rPr>
                <w:szCs w:val="20"/>
              </w:rPr>
              <w:t>Reported non-parenteral exposures sustained by staff</w:t>
            </w:r>
          </w:p>
        </w:tc>
      </w:tr>
      <w:tr w:rsidR="0034570F" w14:paraId="0D94ADC9" w14:textId="77777777" w:rsidTr="0034570F">
        <w:tc>
          <w:tcPr>
            <w:tcW w:w="1651" w:type="pct"/>
            <w:tcBorders>
              <w:top w:val="single" w:sz="4" w:space="0" w:color="auto"/>
              <w:left w:val="single" w:sz="4" w:space="0" w:color="auto"/>
              <w:bottom w:val="single" w:sz="4" w:space="0" w:color="auto"/>
              <w:right w:val="single" w:sz="4" w:space="0" w:color="auto"/>
            </w:tcBorders>
            <w:hideMark/>
          </w:tcPr>
          <w:p w14:paraId="6E7B24BA" w14:textId="77777777" w:rsidR="0034570F" w:rsidRDefault="0034570F" w:rsidP="0034570F">
            <w:pPr>
              <w:spacing w:before="40" w:after="40"/>
              <w:rPr>
                <w:rFonts w:cs="Arial"/>
                <w:szCs w:val="20"/>
                <w:lang w:eastAsia="en-AU"/>
              </w:rPr>
            </w:pPr>
            <w:r>
              <w:rPr>
                <w:rFonts w:cs="Arial"/>
                <w:szCs w:val="20"/>
                <w:lang w:eastAsia="en-AU"/>
              </w:rPr>
              <w:t>ACHS - Pre-Anaesthesia Period</w:t>
            </w:r>
          </w:p>
        </w:tc>
        <w:tc>
          <w:tcPr>
            <w:tcW w:w="3349" w:type="pct"/>
            <w:tcBorders>
              <w:top w:val="single" w:sz="4" w:space="0" w:color="auto"/>
              <w:left w:val="single" w:sz="4" w:space="0" w:color="auto"/>
              <w:bottom w:val="single" w:sz="4" w:space="0" w:color="auto"/>
              <w:right w:val="single" w:sz="4" w:space="0" w:color="auto"/>
            </w:tcBorders>
            <w:hideMark/>
          </w:tcPr>
          <w:p w14:paraId="053CEE75" w14:textId="77777777" w:rsidR="0034570F" w:rsidRDefault="0034570F" w:rsidP="0034570F">
            <w:pPr>
              <w:spacing w:before="40" w:after="40"/>
              <w:rPr>
                <w:szCs w:val="20"/>
              </w:rPr>
            </w:pPr>
            <w:r>
              <w:rPr>
                <w:szCs w:val="20"/>
              </w:rPr>
              <w:t xml:space="preserve">Pre-anaesthesia consultation completed by anaesthetist </w:t>
            </w:r>
          </w:p>
        </w:tc>
      </w:tr>
      <w:tr w:rsidR="0034570F" w14:paraId="02504227" w14:textId="77777777" w:rsidTr="0034570F">
        <w:tc>
          <w:tcPr>
            <w:tcW w:w="1651" w:type="pct"/>
            <w:tcBorders>
              <w:top w:val="single" w:sz="4" w:space="0" w:color="auto"/>
              <w:left w:val="single" w:sz="4" w:space="0" w:color="auto"/>
              <w:bottom w:val="single" w:sz="4" w:space="0" w:color="auto"/>
              <w:right w:val="single" w:sz="4" w:space="0" w:color="auto"/>
            </w:tcBorders>
            <w:hideMark/>
          </w:tcPr>
          <w:p w14:paraId="1BDBC31A" w14:textId="77777777" w:rsidR="0034570F" w:rsidRDefault="0034570F" w:rsidP="0034570F">
            <w:pPr>
              <w:spacing w:before="40" w:after="40"/>
              <w:rPr>
                <w:rFonts w:cs="Arial"/>
                <w:szCs w:val="20"/>
                <w:lang w:eastAsia="en-AU"/>
              </w:rPr>
            </w:pPr>
            <w:r>
              <w:rPr>
                <w:rFonts w:cs="Arial"/>
                <w:szCs w:val="20"/>
                <w:lang w:eastAsia="en-AU"/>
              </w:rPr>
              <w:t>ACHS - Patient Recovery Period</w:t>
            </w:r>
          </w:p>
        </w:tc>
        <w:tc>
          <w:tcPr>
            <w:tcW w:w="3349" w:type="pct"/>
            <w:tcBorders>
              <w:top w:val="single" w:sz="4" w:space="0" w:color="auto"/>
              <w:left w:val="single" w:sz="4" w:space="0" w:color="auto"/>
              <w:bottom w:val="single" w:sz="4" w:space="0" w:color="auto"/>
              <w:right w:val="single" w:sz="4" w:space="0" w:color="auto"/>
            </w:tcBorders>
            <w:hideMark/>
          </w:tcPr>
          <w:p w14:paraId="58D87012" w14:textId="77777777" w:rsidR="0034570F" w:rsidRDefault="0034570F" w:rsidP="0034570F">
            <w:pPr>
              <w:spacing w:before="40" w:after="40"/>
              <w:rPr>
                <w:szCs w:val="20"/>
              </w:rPr>
            </w:pPr>
            <w:r>
              <w:rPr>
                <w:szCs w:val="20"/>
              </w:rPr>
              <w:t>Unplanned stay in recovery room &gt;2 hrs for medical reasons</w:t>
            </w:r>
          </w:p>
        </w:tc>
      </w:tr>
      <w:tr w:rsidR="0034570F" w14:paraId="5ED1681C" w14:textId="77777777" w:rsidTr="0034570F">
        <w:tc>
          <w:tcPr>
            <w:tcW w:w="1651" w:type="pct"/>
            <w:tcBorders>
              <w:top w:val="single" w:sz="4" w:space="0" w:color="auto"/>
              <w:left w:val="single" w:sz="4" w:space="0" w:color="auto"/>
              <w:bottom w:val="nil"/>
              <w:right w:val="single" w:sz="4" w:space="0" w:color="auto"/>
            </w:tcBorders>
            <w:hideMark/>
          </w:tcPr>
          <w:p w14:paraId="5C067CF3" w14:textId="77777777" w:rsidR="0034570F" w:rsidRDefault="0034570F" w:rsidP="0034570F">
            <w:pPr>
              <w:spacing w:before="40" w:after="40"/>
              <w:rPr>
                <w:rFonts w:cs="Arial"/>
                <w:szCs w:val="20"/>
                <w:lang w:eastAsia="en-AU"/>
              </w:rPr>
            </w:pPr>
            <w:r>
              <w:rPr>
                <w:rFonts w:cs="Arial"/>
                <w:szCs w:val="20"/>
                <w:lang w:eastAsia="en-AU"/>
              </w:rPr>
              <w:t>ACHS - Cataract Surgery</w:t>
            </w:r>
          </w:p>
        </w:tc>
        <w:tc>
          <w:tcPr>
            <w:tcW w:w="3349" w:type="pct"/>
            <w:tcBorders>
              <w:top w:val="single" w:sz="4" w:space="0" w:color="auto"/>
              <w:left w:val="single" w:sz="4" w:space="0" w:color="auto"/>
              <w:bottom w:val="single" w:sz="4" w:space="0" w:color="auto"/>
              <w:right w:val="single" w:sz="4" w:space="0" w:color="auto"/>
            </w:tcBorders>
            <w:hideMark/>
          </w:tcPr>
          <w:p w14:paraId="7FF46B9D" w14:textId="77777777" w:rsidR="0034570F" w:rsidRDefault="0034570F" w:rsidP="0034570F">
            <w:pPr>
              <w:spacing w:before="40" w:after="40"/>
              <w:rPr>
                <w:szCs w:val="20"/>
              </w:rPr>
            </w:pPr>
            <w:r>
              <w:rPr>
                <w:szCs w:val="20"/>
              </w:rPr>
              <w:t>Cataract surgery readmission within 28 days</w:t>
            </w:r>
          </w:p>
        </w:tc>
      </w:tr>
      <w:tr w:rsidR="0034570F" w14:paraId="3ADEB7DD" w14:textId="77777777" w:rsidTr="0034570F">
        <w:tc>
          <w:tcPr>
            <w:tcW w:w="1651" w:type="pct"/>
            <w:tcBorders>
              <w:top w:val="nil"/>
              <w:left w:val="single" w:sz="4" w:space="0" w:color="auto"/>
              <w:bottom w:val="nil"/>
              <w:right w:val="single" w:sz="4" w:space="0" w:color="auto"/>
            </w:tcBorders>
          </w:tcPr>
          <w:p w14:paraId="2293E09A" w14:textId="77777777" w:rsidR="0034570F" w:rsidRDefault="0034570F" w:rsidP="0034570F">
            <w:pPr>
              <w:spacing w:before="40" w:after="40"/>
              <w:rPr>
                <w:rFonts w:cs="Arial"/>
                <w:szCs w:val="20"/>
                <w:lang w:eastAsia="en-AU"/>
              </w:rPr>
            </w:pPr>
          </w:p>
        </w:tc>
        <w:tc>
          <w:tcPr>
            <w:tcW w:w="3349" w:type="pct"/>
            <w:tcBorders>
              <w:top w:val="single" w:sz="4" w:space="0" w:color="auto"/>
              <w:left w:val="single" w:sz="4" w:space="0" w:color="auto"/>
              <w:bottom w:val="single" w:sz="4" w:space="0" w:color="auto"/>
              <w:right w:val="single" w:sz="4" w:space="0" w:color="auto"/>
            </w:tcBorders>
            <w:hideMark/>
          </w:tcPr>
          <w:p w14:paraId="1E1C330A" w14:textId="77777777" w:rsidR="0034570F" w:rsidRDefault="0034570F" w:rsidP="0034570F">
            <w:pPr>
              <w:spacing w:before="40" w:after="40"/>
              <w:rPr>
                <w:szCs w:val="20"/>
              </w:rPr>
            </w:pPr>
            <w:r>
              <w:rPr>
                <w:szCs w:val="20"/>
              </w:rPr>
              <w:t>Cataract surgery readmission within 28 days due to endophthalmitis</w:t>
            </w:r>
          </w:p>
        </w:tc>
      </w:tr>
      <w:tr w:rsidR="0034570F" w14:paraId="500F5810" w14:textId="77777777" w:rsidTr="0034570F">
        <w:tc>
          <w:tcPr>
            <w:tcW w:w="1651" w:type="pct"/>
            <w:tcBorders>
              <w:top w:val="nil"/>
              <w:left w:val="single" w:sz="4" w:space="0" w:color="auto"/>
              <w:bottom w:val="nil"/>
              <w:right w:val="single" w:sz="4" w:space="0" w:color="auto"/>
            </w:tcBorders>
          </w:tcPr>
          <w:p w14:paraId="0D4059BA" w14:textId="77777777" w:rsidR="0034570F" w:rsidRDefault="0034570F" w:rsidP="0034570F">
            <w:pPr>
              <w:spacing w:before="40" w:after="40"/>
              <w:rPr>
                <w:rFonts w:cs="Arial"/>
                <w:szCs w:val="20"/>
                <w:lang w:eastAsia="en-AU"/>
              </w:rPr>
            </w:pPr>
          </w:p>
        </w:tc>
        <w:tc>
          <w:tcPr>
            <w:tcW w:w="3349" w:type="pct"/>
            <w:tcBorders>
              <w:top w:val="single" w:sz="4" w:space="0" w:color="auto"/>
              <w:left w:val="single" w:sz="4" w:space="0" w:color="auto"/>
              <w:bottom w:val="single" w:sz="4" w:space="0" w:color="auto"/>
              <w:right w:val="single" w:sz="4" w:space="0" w:color="auto"/>
            </w:tcBorders>
            <w:hideMark/>
          </w:tcPr>
          <w:p w14:paraId="78BEF023" w14:textId="77777777" w:rsidR="0034570F" w:rsidRDefault="0034570F" w:rsidP="0034570F">
            <w:pPr>
              <w:spacing w:before="40" w:after="40"/>
              <w:rPr>
                <w:szCs w:val="20"/>
              </w:rPr>
            </w:pPr>
            <w:r>
              <w:rPr>
                <w:szCs w:val="20"/>
              </w:rPr>
              <w:t>Cataract surgery unplanned overnight admission</w:t>
            </w:r>
          </w:p>
        </w:tc>
      </w:tr>
      <w:tr w:rsidR="0034570F" w14:paraId="53744447" w14:textId="77777777" w:rsidTr="0034570F">
        <w:tc>
          <w:tcPr>
            <w:tcW w:w="1651" w:type="pct"/>
            <w:tcBorders>
              <w:top w:val="nil"/>
              <w:left w:val="single" w:sz="4" w:space="0" w:color="auto"/>
              <w:bottom w:val="single" w:sz="4" w:space="0" w:color="auto"/>
              <w:right w:val="single" w:sz="4" w:space="0" w:color="auto"/>
            </w:tcBorders>
          </w:tcPr>
          <w:p w14:paraId="77B246A2" w14:textId="77777777" w:rsidR="0034570F" w:rsidRDefault="0034570F" w:rsidP="0034570F">
            <w:pPr>
              <w:spacing w:before="40" w:after="40"/>
              <w:rPr>
                <w:rFonts w:cs="Arial"/>
                <w:szCs w:val="20"/>
                <w:lang w:eastAsia="en-AU"/>
              </w:rPr>
            </w:pPr>
          </w:p>
        </w:tc>
        <w:tc>
          <w:tcPr>
            <w:tcW w:w="3349" w:type="pct"/>
            <w:tcBorders>
              <w:top w:val="single" w:sz="4" w:space="0" w:color="auto"/>
              <w:left w:val="single" w:sz="4" w:space="0" w:color="auto"/>
              <w:bottom w:val="single" w:sz="4" w:space="0" w:color="auto"/>
              <w:right w:val="single" w:sz="4" w:space="0" w:color="auto"/>
            </w:tcBorders>
            <w:hideMark/>
          </w:tcPr>
          <w:p w14:paraId="0D4CB97A" w14:textId="77777777" w:rsidR="0034570F" w:rsidRDefault="0034570F" w:rsidP="0034570F">
            <w:pPr>
              <w:spacing w:before="40" w:after="40"/>
              <w:rPr>
                <w:szCs w:val="20"/>
              </w:rPr>
            </w:pPr>
            <w:r>
              <w:rPr>
                <w:szCs w:val="20"/>
              </w:rPr>
              <w:t xml:space="preserve">Cataract surgery – anterior vitrectomy </w:t>
            </w:r>
          </w:p>
        </w:tc>
      </w:tr>
      <w:tr w:rsidR="0034570F" w14:paraId="5F37044D" w14:textId="77777777" w:rsidTr="0034570F">
        <w:tc>
          <w:tcPr>
            <w:tcW w:w="1651" w:type="pct"/>
            <w:tcBorders>
              <w:top w:val="single" w:sz="4" w:space="0" w:color="auto"/>
              <w:left w:val="single" w:sz="4" w:space="0" w:color="auto"/>
              <w:bottom w:val="nil"/>
              <w:right w:val="single" w:sz="4" w:space="0" w:color="auto"/>
            </w:tcBorders>
            <w:hideMark/>
          </w:tcPr>
          <w:p w14:paraId="2E6C3228" w14:textId="77777777" w:rsidR="0034570F" w:rsidRDefault="0034570F" w:rsidP="0034570F">
            <w:pPr>
              <w:spacing w:before="40" w:after="40"/>
              <w:rPr>
                <w:rFonts w:cs="Arial"/>
                <w:szCs w:val="20"/>
                <w:lang w:eastAsia="en-AU"/>
              </w:rPr>
            </w:pPr>
            <w:r>
              <w:rPr>
                <w:rFonts w:cs="Arial"/>
                <w:szCs w:val="20"/>
                <w:lang w:eastAsia="en-AU"/>
              </w:rPr>
              <w:t>ACHS - Failure to reach Caecum</w:t>
            </w:r>
          </w:p>
        </w:tc>
        <w:tc>
          <w:tcPr>
            <w:tcW w:w="3349" w:type="pct"/>
            <w:tcBorders>
              <w:top w:val="single" w:sz="4" w:space="0" w:color="auto"/>
              <w:left w:val="single" w:sz="4" w:space="0" w:color="auto"/>
              <w:bottom w:val="single" w:sz="4" w:space="0" w:color="auto"/>
              <w:right w:val="single" w:sz="4" w:space="0" w:color="auto"/>
            </w:tcBorders>
            <w:hideMark/>
          </w:tcPr>
          <w:p w14:paraId="07CD049F" w14:textId="77777777" w:rsidR="0034570F" w:rsidRDefault="0034570F" w:rsidP="0034570F">
            <w:pPr>
              <w:spacing w:before="40" w:after="40"/>
              <w:rPr>
                <w:szCs w:val="20"/>
              </w:rPr>
            </w:pPr>
            <w:r>
              <w:rPr>
                <w:szCs w:val="20"/>
              </w:rPr>
              <w:t>Failure to reach caecum due to inadequate bowel preparation</w:t>
            </w:r>
          </w:p>
        </w:tc>
      </w:tr>
      <w:tr w:rsidR="0034570F" w14:paraId="24E0B454" w14:textId="77777777" w:rsidTr="0034570F">
        <w:tc>
          <w:tcPr>
            <w:tcW w:w="1651" w:type="pct"/>
            <w:tcBorders>
              <w:top w:val="nil"/>
              <w:left w:val="single" w:sz="4" w:space="0" w:color="auto"/>
              <w:bottom w:val="nil"/>
              <w:right w:val="single" w:sz="4" w:space="0" w:color="auto"/>
            </w:tcBorders>
          </w:tcPr>
          <w:p w14:paraId="5CACF52F" w14:textId="77777777" w:rsidR="0034570F" w:rsidRDefault="0034570F" w:rsidP="0034570F">
            <w:pPr>
              <w:spacing w:before="40" w:after="40"/>
              <w:rPr>
                <w:rFonts w:cs="Arial"/>
                <w:szCs w:val="20"/>
                <w:lang w:eastAsia="en-AU"/>
              </w:rPr>
            </w:pPr>
          </w:p>
        </w:tc>
        <w:tc>
          <w:tcPr>
            <w:tcW w:w="3349" w:type="pct"/>
            <w:tcBorders>
              <w:top w:val="single" w:sz="4" w:space="0" w:color="auto"/>
              <w:left w:val="single" w:sz="4" w:space="0" w:color="auto"/>
              <w:bottom w:val="single" w:sz="4" w:space="0" w:color="auto"/>
              <w:right w:val="single" w:sz="4" w:space="0" w:color="auto"/>
            </w:tcBorders>
            <w:hideMark/>
          </w:tcPr>
          <w:p w14:paraId="7246E589" w14:textId="77777777" w:rsidR="0034570F" w:rsidRDefault="0034570F" w:rsidP="0034570F">
            <w:pPr>
              <w:spacing w:before="40" w:after="40"/>
              <w:rPr>
                <w:szCs w:val="20"/>
              </w:rPr>
            </w:pPr>
            <w:r>
              <w:rPr>
                <w:szCs w:val="20"/>
              </w:rPr>
              <w:t>Failure to reach caecum due to diseased colon</w:t>
            </w:r>
          </w:p>
        </w:tc>
      </w:tr>
      <w:tr w:rsidR="0034570F" w14:paraId="62195DC8" w14:textId="77777777" w:rsidTr="0034570F">
        <w:tc>
          <w:tcPr>
            <w:tcW w:w="1651" w:type="pct"/>
            <w:tcBorders>
              <w:top w:val="nil"/>
              <w:left w:val="single" w:sz="4" w:space="0" w:color="auto"/>
              <w:bottom w:val="nil"/>
              <w:right w:val="single" w:sz="4" w:space="0" w:color="auto"/>
            </w:tcBorders>
          </w:tcPr>
          <w:p w14:paraId="5B72C238" w14:textId="77777777" w:rsidR="0034570F" w:rsidRDefault="0034570F" w:rsidP="0034570F">
            <w:pPr>
              <w:spacing w:before="40" w:after="40"/>
              <w:rPr>
                <w:rFonts w:cs="Arial"/>
                <w:szCs w:val="20"/>
                <w:lang w:eastAsia="en-AU"/>
              </w:rPr>
            </w:pPr>
          </w:p>
        </w:tc>
        <w:tc>
          <w:tcPr>
            <w:tcW w:w="3349" w:type="pct"/>
            <w:tcBorders>
              <w:top w:val="single" w:sz="4" w:space="0" w:color="auto"/>
              <w:left w:val="single" w:sz="4" w:space="0" w:color="auto"/>
              <w:bottom w:val="single" w:sz="4" w:space="0" w:color="auto"/>
              <w:right w:val="single" w:sz="4" w:space="0" w:color="auto"/>
            </w:tcBorders>
            <w:hideMark/>
          </w:tcPr>
          <w:p w14:paraId="5C91D807" w14:textId="77777777" w:rsidR="0034570F" w:rsidRDefault="0034570F" w:rsidP="0034570F">
            <w:pPr>
              <w:spacing w:before="40" w:after="40"/>
              <w:rPr>
                <w:szCs w:val="20"/>
              </w:rPr>
            </w:pPr>
            <w:r>
              <w:rPr>
                <w:szCs w:val="20"/>
              </w:rPr>
              <w:t>Failure to reach caecum due to instrument failure</w:t>
            </w:r>
          </w:p>
        </w:tc>
      </w:tr>
      <w:tr w:rsidR="0034570F" w14:paraId="5ACC21E5" w14:textId="77777777" w:rsidTr="0034570F">
        <w:tc>
          <w:tcPr>
            <w:tcW w:w="1651" w:type="pct"/>
            <w:tcBorders>
              <w:top w:val="nil"/>
              <w:left w:val="single" w:sz="4" w:space="0" w:color="auto"/>
              <w:bottom w:val="single" w:sz="4" w:space="0" w:color="auto"/>
              <w:right w:val="single" w:sz="4" w:space="0" w:color="auto"/>
            </w:tcBorders>
          </w:tcPr>
          <w:p w14:paraId="022FA850" w14:textId="77777777" w:rsidR="0034570F" w:rsidRDefault="0034570F" w:rsidP="0034570F">
            <w:pPr>
              <w:spacing w:before="40" w:after="40"/>
              <w:rPr>
                <w:rFonts w:cs="Arial"/>
                <w:szCs w:val="20"/>
                <w:lang w:eastAsia="en-AU"/>
              </w:rPr>
            </w:pPr>
          </w:p>
        </w:tc>
        <w:tc>
          <w:tcPr>
            <w:tcW w:w="3349" w:type="pct"/>
            <w:tcBorders>
              <w:top w:val="single" w:sz="4" w:space="0" w:color="auto"/>
              <w:left w:val="single" w:sz="4" w:space="0" w:color="auto"/>
              <w:bottom w:val="single" w:sz="4" w:space="0" w:color="auto"/>
              <w:right w:val="single" w:sz="4" w:space="0" w:color="auto"/>
            </w:tcBorders>
            <w:hideMark/>
          </w:tcPr>
          <w:p w14:paraId="7958B2B1" w14:textId="77777777" w:rsidR="0034570F" w:rsidRDefault="0034570F" w:rsidP="0034570F">
            <w:pPr>
              <w:spacing w:before="40" w:after="40"/>
              <w:rPr>
                <w:szCs w:val="20"/>
              </w:rPr>
            </w:pPr>
            <w:r>
              <w:rPr>
                <w:szCs w:val="20"/>
              </w:rPr>
              <w:t>Failure to reach caecum due for any other reason</w:t>
            </w:r>
          </w:p>
        </w:tc>
      </w:tr>
      <w:tr w:rsidR="0034570F" w14:paraId="51F844E7" w14:textId="77777777" w:rsidTr="0034570F">
        <w:tc>
          <w:tcPr>
            <w:tcW w:w="1651" w:type="pct"/>
            <w:vMerge w:val="restart"/>
            <w:tcBorders>
              <w:top w:val="single" w:sz="4" w:space="0" w:color="auto"/>
              <w:left w:val="single" w:sz="4" w:space="0" w:color="auto"/>
              <w:right w:val="single" w:sz="4" w:space="0" w:color="auto"/>
            </w:tcBorders>
            <w:hideMark/>
          </w:tcPr>
          <w:p w14:paraId="643D26D4" w14:textId="77777777" w:rsidR="0034570F" w:rsidRPr="0034570F" w:rsidRDefault="0034570F" w:rsidP="0034570F">
            <w:pPr>
              <w:spacing w:before="40" w:after="40"/>
              <w:rPr>
                <w:szCs w:val="20"/>
              </w:rPr>
            </w:pPr>
            <w:r>
              <w:rPr>
                <w:rFonts w:cs="Arial"/>
                <w:szCs w:val="20"/>
                <w:lang w:eastAsia="en-AU"/>
              </w:rPr>
              <w:t xml:space="preserve">ACHS - </w:t>
            </w:r>
            <w:r w:rsidRPr="0034570F">
              <w:rPr>
                <w:szCs w:val="20"/>
              </w:rPr>
              <w:t>Adverse outcome – Colonoscopy / Polypectomy</w:t>
            </w:r>
          </w:p>
        </w:tc>
        <w:tc>
          <w:tcPr>
            <w:tcW w:w="3349" w:type="pct"/>
            <w:tcBorders>
              <w:top w:val="single" w:sz="4" w:space="0" w:color="auto"/>
              <w:left w:val="single" w:sz="4" w:space="0" w:color="auto"/>
              <w:bottom w:val="single" w:sz="4" w:space="0" w:color="auto"/>
              <w:right w:val="single" w:sz="4" w:space="0" w:color="auto"/>
            </w:tcBorders>
            <w:hideMark/>
          </w:tcPr>
          <w:p w14:paraId="19078EA6" w14:textId="77777777" w:rsidR="0034570F" w:rsidRDefault="0034570F" w:rsidP="0034570F">
            <w:pPr>
              <w:spacing w:before="40" w:after="40"/>
              <w:rPr>
                <w:szCs w:val="20"/>
              </w:rPr>
            </w:pPr>
            <w:r>
              <w:rPr>
                <w:szCs w:val="20"/>
              </w:rPr>
              <w:t>Treatment for possible perforation post-polypectomy</w:t>
            </w:r>
          </w:p>
        </w:tc>
      </w:tr>
      <w:tr w:rsidR="0034570F" w14:paraId="4A6BB5E8" w14:textId="77777777" w:rsidTr="0034570F">
        <w:tc>
          <w:tcPr>
            <w:tcW w:w="1651" w:type="pct"/>
            <w:vMerge/>
            <w:tcBorders>
              <w:left w:val="single" w:sz="4" w:space="0" w:color="auto"/>
              <w:bottom w:val="nil"/>
              <w:right w:val="single" w:sz="4" w:space="0" w:color="auto"/>
            </w:tcBorders>
          </w:tcPr>
          <w:p w14:paraId="3C784083" w14:textId="77777777" w:rsidR="0034570F" w:rsidRPr="0034570F" w:rsidRDefault="0034570F" w:rsidP="0034570F">
            <w:pPr>
              <w:spacing w:before="40" w:after="40"/>
              <w:rPr>
                <w:szCs w:val="20"/>
              </w:rPr>
            </w:pPr>
          </w:p>
        </w:tc>
        <w:tc>
          <w:tcPr>
            <w:tcW w:w="3349" w:type="pct"/>
            <w:tcBorders>
              <w:top w:val="single" w:sz="4" w:space="0" w:color="auto"/>
              <w:left w:val="single" w:sz="4" w:space="0" w:color="auto"/>
              <w:bottom w:val="single" w:sz="4" w:space="0" w:color="auto"/>
              <w:right w:val="single" w:sz="4" w:space="0" w:color="auto"/>
            </w:tcBorders>
            <w:hideMark/>
          </w:tcPr>
          <w:p w14:paraId="6C4FBF53" w14:textId="77777777" w:rsidR="0034570F" w:rsidRDefault="0034570F" w:rsidP="0034570F">
            <w:pPr>
              <w:spacing w:before="40" w:after="40"/>
              <w:rPr>
                <w:szCs w:val="20"/>
              </w:rPr>
            </w:pPr>
            <w:r>
              <w:rPr>
                <w:szCs w:val="20"/>
              </w:rPr>
              <w:t>Treatment for possible perforation not related to polypectomy</w:t>
            </w:r>
          </w:p>
        </w:tc>
      </w:tr>
      <w:tr w:rsidR="0034570F" w14:paraId="4BCE2879" w14:textId="77777777" w:rsidTr="0034570F">
        <w:tc>
          <w:tcPr>
            <w:tcW w:w="1651" w:type="pct"/>
            <w:tcBorders>
              <w:top w:val="nil"/>
              <w:left w:val="single" w:sz="4" w:space="0" w:color="auto"/>
              <w:bottom w:val="single" w:sz="4" w:space="0" w:color="auto"/>
              <w:right w:val="single" w:sz="4" w:space="0" w:color="auto"/>
            </w:tcBorders>
          </w:tcPr>
          <w:p w14:paraId="212E6EB5" w14:textId="77777777" w:rsidR="0034570F" w:rsidRPr="0034570F" w:rsidRDefault="0034570F" w:rsidP="0034570F">
            <w:pPr>
              <w:spacing w:before="40" w:after="40"/>
              <w:rPr>
                <w:szCs w:val="20"/>
              </w:rPr>
            </w:pPr>
          </w:p>
        </w:tc>
        <w:tc>
          <w:tcPr>
            <w:tcW w:w="3349" w:type="pct"/>
            <w:tcBorders>
              <w:top w:val="single" w:sz="4" w:space="0" w:color="auto"/>
              <w:left w:val="single" w:sz="4" w:space="0" w:color="auto"/>
              <w:bottom w:val="single" w:sz="4" w:space="0" w:color="auto"/>
              <w:right w:val="single" w:sz="4" w:space="0" w:color="auto"/>
            </w:tcBorders>
            <w:hideMark/>
          </w:tcPr>
          <w:p w14:paraId="0D59DF0A" w14:textId="77777777" w:rsidR="0034570F" w:rsidRDefault="0034570F" w:rsidP="0034570F">
            <w:pPr>
              <w:spacing w:before="40" w:after="40"/>
              <w:rPr>
                <w:szCs w:val="20"/>
              </w:rPr>
            </w:pPr>
            <w:r>
              <w:rPr>
                <w:szCs w:val="20"/>
              </w:rPr>
              <w:t>Post-polypectomy haemorrhage</w:t>
            </w:r>
          </w:p>
        </w:tc>
      </w:tr>
      <w:tr w:rsidR="0034570F" w14:paraId="7C4D253D" w14:textId="77777777" w:rsidTr="0034570F">
        <w:tc>
          <w:tcPr>
            <w:tcW w:w="1651" w:type="pct"/>
            <w:tcBorders>
              <w:top w:val="single" w:sz="4" w:space="0" w:color="auto"/>
              <w:left w:val="single" w:sz="4" w:space="0" w:color="auto"/>
              <w:bottom w:val="single" w:sz="4" w:space="0" w:color="auto"/>
              <w:right w:val="single" w:sz="4" w:space="0" w:color="auto"/>
            </w:tcBorders>
            <w:hideMark/>
          </w:tcPr>
          <w:p w14:paraId="3EF37962" w14:textId="77777777" w:rsidR="0034570F" w:rsidRDefault="0034570F" w:rsidP="0034570F">
            <w:pPr>
              <w:spacing w:before="40" w:after="40"/>
              <w:rPr>
                <w:szCs w:val="20"/>
              </w:rPr>
            </w:pPr>
            <w:r>
              <w:rPr>
                <w:rFonts w:cs="Arial"/>
                <w:szCs w:val="20"/>
                <w:lang w:eastAsia="en-AU"/>
              </w:rPr>
              <w:t xml:space="preserve">ACHS - </w:t>
            </w:r>
            <w:r>
              <w:rPr>
                <w:szCs w:val="20"/>
              </w:rPr>
              <w:t>Oesophageal Dilation - Perforation</w:t>
            </w:r>
          </w:p>
        </w:tc>
        <w:tc>
          <w:tcPr>
            <w:tcW w:w="3349" w:type="pct"/>
            <w:tcBorders>
              <w:top w:val="single" w:sz="4" w:space="0" w:color="auto"/>
              <w:left w:val="single" w:sz="4" w:space="0" w:color="auto"/>
              <w:bottom w:val="single" w:sz="4" w:space="0" w:color="auto"/>
              <w:right w:val="single" w:sz="4" w:space="0" w:color="auto"/>
            </w:tcBorders>
            <w:hideMark/>
          </w:tcPr>
          <w:p w14:paraId="1D846CC3" w14:textId="77777777" w:rsidR="0034570F" w:rsidRDefault="0034570F" w:rsidP="0034570F">
            <w:pPr>
              <w:spacing w:before="40" w:after="40"/>
              <w:rPr>
                <w:szCs w:val="20"/>
              </w:rPr>
            </w:pPr>
            <w:r>
              <w:rPr>
                <w:szCs w:val="20"/>
              </w:rPr>
              <w:t>Oesophageal dilatation – possible perforation</w:t>
            </w:r>
          </w:p>
        </w:tc>
      </w:tr>
      <w:tr w:rsidR="0034570F" w14:paraId="0ABB54BE" w14:textId="77777777" w:rsidTr="0034570F">
        <w:tc>
          <w:tcPr>
            <w:tcW w:w="1651" w:type="pct"/>
            <w:tcBorders>
              <w:top w:val="single" w:sz="4" w:space="0" w:color="auto"/>
              <w:left w:val="single" w:sz="4" w:space="0" w:color="auto"/>
              <w:bottom w:val="single" w:sz="4" w:space="0" w:color="auto"/>
              <w:right w:val="single" w:sz="4" w:space="0" w:color="auto"/>
            </w:tcBorders>
            <w:hideMark/>
          </w:tcPr>
          <w:p w14:paraId="369AA267" w14:textId="77777777" w:rsidR="0034570F" w:rsidRDefault="0034570F" w:rsidP="0034570F">
            <w:pPr>
              <w:spacing w:before="40" w:after="40"/>
              <w:rPr>
                <w:szCs w:val="20"/>
              </w:rPr>
            </w:pPr>
            <w:r>
              <w:rPr>
                <w:rFonts w:cs="Arial"/>
                <w:szCs w:val="20"/>
                <w:lang w:eastAsia="en-AU"/>
              </w:rPr>
              <w:t xml:space="preserve">ACHS - </w:t>
            </w:r>
            <w:r>
              <w:rPr>
                <w:szCs w:val="20"/>
              </w:rPr>
              <w:t>Aspiration following GI Endoscopy</w:t>
            </w:r>
          </w:p>
        </w:tc>
        <w:tc>
          <w:tcPr>
            <w:tcW w:w="3349" w:type="pct"/>
            <w:tcBorders>
              <w:top w:val="single" w:sz="4" w:space="0" w:color="auto"/>
              <w:left w:val="single" w:sz="4" w:space="0" w:color="auto"/>
              <w:bottom w:val="single" w:sz="4" w:space="0" w:color="auto"/>
              <w:right w:val="single" w:sz="4" w:space="0" w:color="auto"/>
            </w:tcBorders>
            <w:hideMark/>
          </w:tcPr>
          <w:p w14:paraId="65550C07" w14:textId="77777777" w:rsidR="0034570F" w:rsidRDefault="0034570F" w:rsidP="0034570F">
            <w:pPr>
              <w:spacing w:before="40" w:after="40"/>
              <w:rPr>
                <w:szCs w:val="20"/>
              </w:rPr>
            </w:pPr>
            <w:r>
              <w:rPr>
                <w:szCs w:val="20"/>
              </w:rPr>
              <w:t>Aspiration following endoscopy</w:t>
            </w:r>
          </w:p>
        </w:tc>
      </w:tr>
    </w:tbl>
    <w:p w14:paraId="4FAEBB97" w14:textId="77777777" w:rsidR="0034570F" w:rsidRDefault="0034570F" w:rsidP="0034570F"/>
    <w:tbl>
      <w:tblPr>
        <w:tblStyle w:val="TableGrid"/>
        <w:tblW w:w="5000" w:type="pct"/>
        <w:tblLook w:val="04A0" w:firstRow="1" w:lastRow="0" w:firstColumn="1" w:lastColumn="0" w:noHBand="0" w:noVBand="1"/>
      </w:tblPr>
      <w:tblGrid>
        <w:gridCol w:w="3045"/>
        <w:gridCol w:w="7411"/>
      </w:tblGrid>
      <w:tr w:rsidR="000E5F55" w:rsidRPr="00221DF5" w14:paraId="4E80D931" w14:textId="77777777" w:rsidTr="00ED76A7">
        <w:trPr>
          <w:tblHeader/>
        </w:trPr>
        <w:tc>
          <w:tcPr>
            <w:tcW w:w="5000" w:type="pct"/>
            <w:gridSpan w:val="2"/>
            <w:tcBorders>
              <w:bottom w:val="single" w:sz="4" w:space="0" w:color="auto"/>
            </w:tcBorders>
            <w:shd w:val="clear" w:color="auto" w:fill="BFBFBF" w:themeFill="background1" w:themeFillShade="BF"/>
          </w:tcPr>
          <w:p w14:paraId="7D5F5D07" w14:textId="77777777" w:rsidR="000E5F55" w:rsidRPr="00221DF5" w:rsidRDefault="000E5F55" w:rsidP="00ED76A7">
            <w:pPr>
              <w:spacing w:before="40" w:after="40"/>
              <w:rPr>
                <w:rFonts w:cs="Calibri Light"/>
                <w:b/>
                <w:szCs w:val="20"/>
              </w:rPr>
            </w:pPr>
            <w:r w:rsidRPr="00221DF5">
              <w:rPr>
                <w:rFonts w:cs="Calibri Light"/>
                <w:b/>
                <w:szCs w:val="20"/>
              </w:rPr>
              <w:t xml:space="preserve">Incident type – </w:t>
            </w:r>
            <w:proofErr w:type="spellStart"/>
            <w:r>
              <w:rPr>
                <w:rFonts w:cs="Calibri Light"/>
                <w:b/>
                <w:szCs w:val="20"/>
              </w:rPr>
              <w:t>EQuIP</w:t>
            </w:r>
            <w:proofErr w:type="spellEnd"/>
            <w:r>
              <w:rPr>
                <w:rFonts w:cs="Calibri Light"/>
                <w:b/>
                <w:szCs w:val="20"/>
              </w:rPr>
              <w:t xml:space="preserve"> NDPC</w:t>
            </w:r>
            <w:r w:rsidRPr="00221DF5">
              <w:rPr>
                <w:rFonts w:cs="Calibri Light"/>
                <w:b/>
                <w:szCs w:val="20"/>
              </w:rPr>
              <w:t xml:space="preserve"> Examples</w:t>
            </w:r>
          </w:p>
        </w:tc>
      </w:tr>
      <w:tr w:rsidR="000E5F55" w:rsidRPr="00221DF5" w14:paraId="2C18738D" w14:textId="77777777" w:rsidTr="00ED76A7">
        <w:trPr>
          <w:tblHeader/>
        </w:trPr>
        <w:tc>
          <w:tcPr>
            <w:tcW w:w="1456" w:type="pct"/>
            <w:tcBorders>
              <w:bottom w:val="single" w:sz="4" w:space="0" w:color="auto"/>
            </w:tcBorders>
            <w:shd w:val="clear" w:color="auto" w:fill="C6D9F1" w:themeFill="text2" w:themeFillTint="33"/>
          </w:tcPr>
          <w:p w14:paraId="40190C2F" w14:textId="77777777" w:rsidR="000E5F55" w:rsidRPr="00221DF5" w:rsidRDefault="000E5F55" w:rsidP="00ED76A7">
            <w:pPr>
              <w:spacing w:before="40" w:after="40"/>
              <w:rPr>
                <w:rFonts w:cs="Calibri Light"/>
                <w:b/>
                <w:szCs w:val="20"/>
              </w:rPr>
            </w:pPr>
            <w:r w:rsidRPr="00221DF5">
              <w:rPr>
                <w:rFonts w:cs="Calibri Light"/>
                <w:b/>
                <w:szCs w:val="20"/>
              </w:rPr>
              <w:t>Primary incident type</w:t>
            </w:r>
          </w:p>
        </w:tc>
        <w:tc>
          <w:tcPr>
            <w:tcW w:w="3544" w:type="pct"/>
            <w:tcBorders>
              <w:bottom w:val="single" w:sz="4" w:space="0" w:color="auto"/>
            </w:tcBorders>
            <w:shd w:val="clear" w:color="auto" w:fill="C6D9F1" w:themeFill="text2" w:themeFillTint="33"/>
          </w:tcPr>
          <w:p w14:paraId="1BF549AF" w14:textId="77777777" w:rsidR="000E5F55" w:rsidRPr="00221DF5" w:rsidRDefault="000E5F55" w:rsidP="00ED76A7">
            <w:pPr>
              <w:spacing w:before="40" w:after="40"/>
              <w:rPr>
                <w:rFonts w:cs="Calibri Light"/>
                <w:b/>
                <w:szCs w:val="20"/>
              </w:rPr>
            </w:pPr>
            <w:r w:rsidRPr="00221DF5">
              <w:rPr>
                <w:rFonts w:cs="Calibri Light"/>
                <w:b/>
                <w:szCs w:val="20"/>
              </w:rPr>
              <w:t xml:space="preserve"> Secondary incident type</w:t>
            </w:r>
          </w:p>
        </w:tc>
      </w:tr>
      <w:tr w:rsidR="000E5F55" w:rsidRPr="00221DF5" w14:paraId="2A6EE1E9" w14:textId="77777777" w:rsidTr="00ED76A7">
        <w:trPr>
          <w:trHeight w:val="346"/>
        </w:trPr>
        <w:tc>
          <w:tcPr>
            <w:tcW w:w="1456" w:type="pct"/>
          </w:tcPr>
          <w:p w14:paraId="4115ABCF" w14:textId="77777777" w:rsidR="000E5F55" w:rsidRPr="00221DF5" w:rsidRDefault="000E5F55" w:rsidP="00ED76A7">
            <w:pPr>
              <w:spacing w:before="40" w:after="40"/>
              <w:rPr>
                <w:rFonts w:cs="Calibri Light"/>
                <w:szCs w:val="20"/>
              </w:rPr>
            </w:pPr>
            <w:r>
              <w:rPr>
                <w:rFonts w:cs="Calibri Light"/>
                <w:szCs w:val="20"/>
              </w:rPr>
              <w:t>Working Conditions</w:t>
            </w:r>
          </w:p>
        </w:tc>
        <w:tc>
          <w:tcPr>
            <w:tcW w:w="3544" w:type="pct"/>
            <w:vAlign w:val="center"/>
          </w:tcPr>
          <w:p w14:paraId="776CF7E4" w14:textId="77777777" w:rsidR="000E5F55" w:rsidRPr="00221DF5" w:rsidRDefault="000E5F55" w:rsidP="00ED76A7">
            <w:pPr>
              <w:spacing w:before="40" w:after="40"/>
              <w:rPr>
                <w:rFonts w:cs="Calibri Light"/>
                <w:szCs w:val="20"/>
              </w:rPr>
            </w:pPr>
            <w:r>
              <w:rPr>
                <w:rFonts w:cs="Calibri Light"/>
                <w:szCs w:val="20"/>
              </w:rPr>
              <w:t>F</w:t>
            </w:r>
            <w:r w:rsidRPr="003C1B6D">
              <w:rPr>
                <w:rFonts w:cs="Calibri Light"/>
                <w:szCs w:val="20"/>
              </w:rPr>
              <w:t>atigue</w:t>
            </w:r>
          </w:p>
        </w:tc>
      </w:tr>
      <w:tr w:rsidR="000E5F55" w:rsidRPr="00221DF5" w14:paraId="1140BEC2" w14:textId="77777777" w:rsidTr="00ED76A7">
        <w:trPr>
          <w:trHeight w:val="346"/>
        </w:trPr>
        <w:tc>
          <w:tcPr>
            <w:tcW w:w="1456" w:type="pct"/>
            <w:tcBorders>
              <w:bottom w:val="nil"/>
            </w:tcBorders>
            <w:shd w:val="clear" w:color="auto" w:fill="auto"/>
          </w:tcPr>
          <w:p w14:paraId="7ADD79B0" w14:textId="77777777" w:rsidR="000E5F55" w:rsidRPr="00221DF5" w:rsidRDefault="000E5F55" w:rsidP="00ED76A7">
            <w:pPr>
              <w:spacing w:before="40" w:after="40"/>
              <w:rPr>
                <w:rFonts w:cs="Calibri Light"/>
                <w:szCs w:val="20"/>
                <w:lang w:eastAsia="en-AU"/>
              </w:rPr>
            </w:pPr>
            <w:r>
              <w:rPr>
                <w:rFonts w:cs="Calibri Light"/>
                <w:szCs w:val="20"/>
                <w:lang w:eastAsia="en-AU"/>
              </w:rPr>
              <w:t xml:space="preserve">Human Resource </w:t>
            </w:r>
          </w:p>
        </w:tc>
        <w:tc>
          <w:tcPr>
            <w:tcW w:w="3544" w:type="pct"/>
            <w:shd w:val="clear" w:color="auto" w:fill="auto"/>
            <w:vAlign w:val="center"/>
          </w:tcPr>
          <w:p w14:paraId="1D92512C" w14:textId="77777777" w:rsidR="000E5F55" w:rsidRPr="00221DF5" w:rsidRDefault="000E5F55" w:rsidP="00ED76A7">
            <w:pPr>
              <w:spacing w:before="40" w:after="40"/>
              <w:rPr>
                <w:rFonts w:cs="Calibri Light"/>
                <w:szCs w:val="20"/>
              </w:rPr>
            </w:pPr>
            <w:r>
              <w:rPr>
                <w:rFonts w:cs="Calibri Light"/>
                <w:szCs w:val="20"/>
              </w:rPr>
              <w:t>S</w:t>
            </w:r>
            <w:r w:rsidRPr="003C1B6D">
              <w:rPr>
                <w:rFonts w:cs="Calibri Light"/>
                <w:szCs w:val="20"/>
              </w:rPr>
              <w:t>taff grievance</w:t>
            </w:r>
          </w:p>
        </w:tc>
      </w:tr>
      <w:tr w:rsidR="000E5F55" w:rsidRPr="00221DF5" w14:paraId="62D95703" w14:textId="77777777" w:rsidTr="00ED76A7">
        <w:trPr>
          <w:trHeight w:val="346"/>
        </w:trPr>
        <w:tc>
          <w:tcPr>
            <w:tcW w:w="1456" w:type="pct"/>
            <w:tcBorders>
              <w:top w:val="nil"/>
            </w:tcBorders>
            <w:shd w:val="clear" w:color="auto" w:fill="auto"/>
          </w:tcPr>
          <w:p w14:paraId="7BE2CDAC" w14:textId="77777777" w:rsidR="000E5F55" w:rsidRDefault="000E5F55" w:rsidP="00ED76A7">
            <w:pPr>
              <w:spacing w:before="40" w:after="40"/>
              <w:rPr>
                <w:rFonts w:cs="Calibri Light"/>
                <w:szCs w:val="20"/>
                <w:lang w:eastAsia="en-AU"/>
              </w:rPr>
            </w:pPr>
          </w:p>
        </w:tc>
        <w:tc>
          <w:tcPr>
            <w:tcW w:w="3544" w:type="pct"/>
            <w:shd w:val="clear" w:color="auto" w:fill="auto"/>
            <w:vAlign w:val="center"/>
          </w:tcPr>
          <w:p w14:paraId="46F93E56" w14:textId="77777777" w:rsidR="000E5F55" w:rsidRPr="003C1B6D" w:rsidRDefault="000E5F55" w:rsidP="00ED76A7">
            <w:pPr>
              <w:spacing w:before="40" w:after="40"/>
              <w:rPr>
                <w:rFonts w:cs="Calibri Light"/>
                <w:szCs w:val="20"/>
              </w:rPr>
            </w:pPr>
            <w:r>
              <w:rPr>
                <w:rFonts w:cs="Calibri Light"/>
                <w:szCs w:val="20"/>
              </w:rPr>
              <w:t>W</w:t>
            </w:r>
            <w:r w:rsidRPr="003C1B6D">
              <w:rPr>
                <w:rFonts w:cs="Calibri Light"/>
                <w:szCs w:val="20"/>
              </w:rPr>
              <w:t>orkplace relations dispute</w:t>
            </w:r>
          </w:p>
        </w:tc>
      </w:tr>
    </w:tbl>
    <w:p w14:paraId="46EBEBE6" w14:textId="77777777" w:rsidR="000E5F55" w:rsidRDefault="000E5F55" w:rsidP="000E5F55"/>
    <w:tbl>
      <w:tblPr>
        <w:tblStyle w:val="TableGrid"/>
        <w:tblW w:w="5000" w:type="pct"/>
        <w:tblLook w:val="04A0" w:firstRow="1" w:lastRow="0" w:firstColumn="1" w:lastColumn="0" w:noHBand="0" w:noVBand="1"/>
      </w:tblPr>
      <w:tblGrid>
        <w:gridCol w:w="3045"/>
        <w:gridCol w:w="7411"/>
      </w:tblGrid>
      <w:tr w:rsidR="00820E31" w:rsidRPr="00221DF5" w14:paraId="346E48F2" w14:textId="77777777" w:rsidTr="00ED76A7">
        <w:trPr>
          <w:tblHeader/>
        </w:trPr>
        <w:tc>
          <w:tcPr>
            <w:tcW w:w="5000" w:type="pct"/>
            <w:gridSpan w:val="2"/>
            <w:tcBorders>
              <w:bottom w:val="single" w:sz="4" w:space="0" w:color="auto"/>
            </w:tcBorders>
            <w:shd w:val="clear" w:color="auto" w:fill="BFBFBF" w:themeFill="background1" w:themeFillShade="BF"/>
          </w:tcPr>
          <w:p w14:paraId="63C5C047" w14:textId="77777777" w:rsidR="00820E31" w:rsidRPr="00221DF5" w:rsidRDefault="00820E31" w:rsidP="00ED76A7">
            <w:pPr>
              <w:spacing w:before="40" w:after="40"/>
              <w:rPr>
                <w:rFonts w:cs="Calibri Light"/>
                <w:b/>
                <w:szCs w:val="20"/>
              </w:rPr>
            </w:pPr>
            <w:r w:rsidRPr="00221DF5">
              <w:rPr>
                <w:rFonts w:cs="Calibri Light"/>
                <w:b/>
                <w:szCs w:val="20"/>
              </w:rPr>
              <w:t xml:space="preserve">Incident type – </w:t>
            </w:r>
            <w:r w:rsidR="00ED5F7F">
              <w:rPr>
                <w:rFonts w:cs="Calibri Light"/>
                <w:b/>
                <w:szCs w:val="20"/>
              </w:rPr>
              <w:t>DH - Class A</w:t>
            </w:r>
            <w:r w:rsidRPr="00221DF5">
              <w:rPr>
                <w:rFonts w:cs="Calibri Light"/>
                <w:b/>
                <w:szCs w:val="20"/>
              </w:rPr>
              <w:t xml:space="preserve"> Examples</w:t>
            </w:r>
          </w:p>
        </w:tc>
      </w:tr>
      <w:tr w:rsidR="00820E31" w:rsidRPr="00221DF5" w14:paraId="53044E62" w14:textId="77777777" w:rsidTr="00ED76A7">
        <w:trPr>
          <w:tblHeader/>
        </w:trPr>
        <w:tc>
          <w:tcPr>
            <w:tcW w:w="1456" w:type="pct"/>
            <w:tcBorders>
              <w:bottom w:val="single" w:sz="4" w:space="0" w:color="auto"/>
            </w:tcBorders>
            <w:shd w:val="clear" w:color="auto" w:fill="C6D9F1" w:themeFill="text2" w:themeFillTint="33"/>
          </w:tcPr>
          <w:p w14:paraId="05F14E00" w14:textId="77777777" w:rsidR="00820E31" w:rsidRPr="00221DF5" w:rsidRDefault="00820E31" w:rsidP="00ED76A7">
            <w:pPr>
              <w:spacing w:before="40" w:after="40"/>
              <w:rPr>
                <w:rFonts w:cs="Calibri Light"/>
                <w:b/>
                <w:szCs w:val="20"/>
              </w:rPr>
            </w:pPr>
            <w:r w:rsidRPr="00221DF5">
              <w:rPr>
                <w:rFonts w:cs="Calibri Light"/>
                <w:b/>
                <w:szCs w:val="20"/>
              </w:rPr>
              <w:t>Primary incident type</w:t>
            </w:r>
          </w:p>
        </w:tc>
        <w:tc>
          <w:tcPr>
            <w:tcW w:w="3544" w:type="pct"/>
            <w:tcBorders>
              <w:bottom w:val="single" w:sz="4" w:space="0" w:color="auto"/>
            </w:tcBorders>
            <w:shd w:val="clear" w:color="auto" w:fill="C6D9F1" w:themeFill="text2" w:themeFillTint="33"/>
          </w:tcPr>
          <w:p w14:paraId="154A0090" w14:textId="77777777" w:rsidR="00820E31" w:rsidRPr="00221DF5" w:rsidRDefault="00820E31" w:rsidP="00ED76A7">
            <w:pPr>
              <w:spacing w:before="40" w:after="40"/>
              <w:rPr>
                <w:rFonts w:cs="Calibri Light"/>
                <w:b/>
                <w:szCs w:val="20"/>
              </w:rPr>
            </w:pPr>
            <w:r w:rsidRPr="00221DF5">
              <w:rPr>
                <w:rFonts w:cs="Calibri Light"/>
                <w:b/>
                <w:szCs w:val="20"/>
              </w:rPr>
              <w:t xml:space="preserve"> Secondary incident type</w:t>
            </w:r>
          </w:p>
        </w:tc>
      </w:tr>
      <w:tr w:rsidR="00820E31" w:rsidRPr="00221DF5" w14:paraId="13120464" w14:textId="77777777" w:rsidTr="00ED5F7F">
        <w:trPr>
          <w:trHeight w:val="346"/>
        </w:trPr>
        <w:tc>
          <w:tcPr>
            <w:tcW w:w="1456" w:type="pct"/>
            <w:tcBorders>
              <w:bottom w:val="single" w:sz="4" w:space="0" w:color="auto"/>
            </w:tcBorders>
          </w:tcPr>
          <w:p w14:paraId="673FD6AC" w14:textId="77777777" w:rsidR="00820E31" w:rsidRPr="00221DF5" w:rsidRDefault="00ED5F7F" w:rsidP="00ED76A7">
            <w:pPr>
              <w:spacing w:before="40" w:after="40"/>
              <w:rPr>
                <w:rFonts w:cs="Calibri Light"/>
                <w:szCs w:val="20"/>
              </w:rPr>
            </w:pPr>
            <w:r w:rsidRPr="00ED5F7F">
              <w:rPr>
                <w:rFonts w:cs="Calibri Light"/>
                <w:szCs w:val="20"/>
              </w:rPr>
              <w:t>Infection prevention and control</w:t>
            </w:r>
          </w:p>
        </w:tc>
        <w:tc>
          <w:tcPr>
            <w:tcW w:w="3544" w:type="pct"/>
            <w:vAlign w:val="center"/>
          </w:tcPr>
          <w:p w14:paraId="171B72DB" w14:textId="77777777" w:rsidR="00820E31" w:rsidRPr="00221DF5" w:rsidRDefault="00ED5F7F" w:rsidP="00ED76A7">
            <w:pPr>
              <w:spacing w:before="40" w:after="40"/>
              <w:rPr>
                <w:rFonts w:cs="Calibri Light"/>
                <w:szCs w:val="20"/>
              </w:rPr>
            </w:pPr>
            <w:r w:rsidRPr="00ED5F7F">
              <w:rPr>
                <w:rFonts w:cs="Calibri Light"/>
                <w:szCs w:val="20"/>
              </w:rPr>
              <w:t>Outbreak of infection</w:t>
            </w:r>
          </w:p>
        </w:tc>
      </w:tr>
      <w:tr w:rsidR="00820E31" w:rsidRPr="00221DF5" w14:paraId="54A63890" w14:textId="77777777" w:rsidTr="00ED5F7F">
        <w:trPr>
          <w:trHeight w:val="346"/>
        </w:trPr>
        <w:tc>
          <w:tcPr>
            <w:tcW w:w="1456" w:type="pct"/>
            <w:tcBorders>
              <w:bottom w:val="single" w:sz="4" w:space="0" w:color="auto"/>
            </w:tcBorders>
            <w:shd w:val="clear" w:color="auto" w:fill="auto"/>
          </w:tcPr>
          <w:p w14:paraId="353F3916" w14:textId="77777777" w:rsidR="00820E31" w:rsidRPr="00221DF5" w:rsidRDefault="00ED5F7F" w:rsidP="00ED76A7">
            <w:pPr>
              <w:spacing w:before="40" w:after="40"/>
              <w:rPr>
                <w:rFonts w:cs="Calibri Light"/>
                <w:szCs w:val="20"/>
                <w:lang w:eastAsia="en-AU"/>
              </w:rPr>
            </w:pPr>
            <w:r w:rsidRPr="00ED5F7F">
              <w:rPr>
                <w:rFonts w:cs="Calibri Light"/>
                <w:szCs w:val="20"/>
                <w:lang w:eastAsia="en-AU"/>
              </w:rPr>
              <w:t>Building incident</w:t>
            </w:r>
          </w:p>
        </w:tc>
        <w:tc>
          <w:tcPr>
            <w:tcW w:w="3544" w:type="pct"/>
            <w:shd w:val="clear" w:color="auto" w:fill="auto"/>
            <w:vAlign w:val="center"/>
          </w:tcPr>
          <w:p w14:paraId="557DC2C7" w14:textId="77777777" w:rsidR="00820E31" w:rsidRPr="00221DF5" w:rsidRDefault="00ED5F7F" w:rsidP="00ED76A7">
            <w:pPr>
              <w:spacing w:before="40" w:after="40"/>
              <w:rPr>
                <w:rFonts w:cs="Calibri Light"/>
                <w:szCs w:val="20"/>
              </w:rPr>
            </w:pPr>
            <w:r w:rsidRPr="00ED5F7F">
              <w:rPr>
                <w:rFonts w:cs="Calibri Light"/>
                <w:szCs w:val="20"/>
              </w:rPr>
              <w:t>Building or structural collapse</w:t>
            </w:r>
          </w:p>
        </w:tc>
      </w:tr>
    </w:tbl>
    <w:p w14:paraId="07D4D837" w14:textId="77777777" w:rsidR="00820E31" w:rsidRDefault="00820E31" w:rsidP="000E5F55"/>
    <w:p w14:paraId="0B7758AD" w14:textId="77777777" w:rsidR="00555363" w:rsidRPr="002607BB" w:rsidRDefault="002607BB" w:rsidP="007659F2">
      <w:pPr>
        <w:rPr>
          <w:rFonts w:cs="Calibri Light"/>
          <w:szCs w:val="20"/>
        </w:rPr>
      </w:pPr>
      <w:r w:rsidRPr="002607BB">
        <w:rPr>
          <w:rFonts w:cs="Calibri Light"/>
          <w:b/>
          <w:szCs w:val="20"/>
        </w:rPr>
        <w:t>NOTE:</w:t>
      </w:r>
      <w:r>
        <w:rPr>
          <w:rFonts w:cs="Calibri Light"/>
          <w:szCs w:val="20"/>
        </w:rPr>
        <w:t xml:space="preserve"> </w:t>
      </w:r>
      <w:r w:rsidR="00555363" w:rsidRPr="002607BB">
        <w:rPr>
          <w:rFonts w:cs="Calibri Light"/>
          <w:szCs w:val="20"/>
        </w:rPr>
        <w:t xml:space="preserve">The following incident types have been identified in the </w:t>
      </w:r>
      <w:proofErr w:type="gramStart"/>
      <w:r w:rsidR="00555363" w:rsidRPr="002607BB">
        <w:rPr>
          <w:rFonts w:cs="Calibri Light"/>
          <w:szCs w:val="20"/>
        </w:rPr>
        <w:t>Standards, but</w:t>
      </w:r>
      <w:proofErr w:type="gramEnd"/>
      <w:r w:rsidR="00555363" w:rsidRPr="002607BB">
        <w:rPr>
          <w:rFonts w:cs="Calibri Light"/>
          <w:szCs w:val="20"/>
        </w:rPr>
        <w:t xml:space="preserve"> have not been specifically added to your system. Some may be </w:t>
      </w:r>
      <w:proofErr w:type="gramStart"/>
      <w:r w:rsidR="00555363" w:rsidRPr="002607BB">
        <w:rPr>
          <w:rFonts w:cs="Calibri Light"/>
          <w:szCs w:val="20"/>
        </w:rPr>
        <w:t>similar to</w:t>
      </w:r>
      <w:proofErr w:type="gramEnd"/>
      <w:r w:rsidR="00555363" w:rsidRPr="002607BB">
        <w:rPr>
          <w:rFonts w:cs="Calibri Light"/>
          <w:szCs w:val="20"/>
        </w:rPr>
        <w:t xml:space="preserve"> those which have been added. If you want to add these to your system, there are several options: you can replace it with a similar one that has been added, add as a new “Primary incident”, or add as an “Secondary Incident”.</w:t>
      </w:r>
    </w:p>
    <w:p w14:paraId="7C919C24" w14:textId="77777777" w:rsidR="00B93084" w:rsidRPr="00555363" w:rsidRDefault="00B93084" w:rsidP="00B93084">
      <w:pPr>
        <w:spacing w:after="0"/>
        <w:rPr>
          <w:rFonts w:cs="Calibri Light"/>
          <w:color w:val="FF0000"/>
          <w:szCs w:val="20"/>
        </w:rPr>
      </w:pPr>
    </w:p>
    <w:tbl>
      <w:tblPr>
        <w:tblStyle w:val="TableGrid"/>
        <w:tblW w:w="5000" w:type="pct"/>
        <w:tblLook w:val="04A0" w:firstRow="1" w:lastRow="0" w:firstColumn="1" w:lastColumn="0" w:noHBand="0" w:noVBand="1"/>
      </w:tblPr>
      <w:tblGrid>
        <w:gridCol w:w="3045"/>
        <w:gridCol w:w="7411"/>
      </w:tblGrid>
      <w:tr w:rsidR="002607BB" w:rsidRPr="00221DF5" w14:paraId="5E8E858A" w14:textId="77777777" w:rsidTr="002607BB">
        <w:trPr>
          <w:tblHeader/>
        </w:trPr>
        <w:tc>
          <w:tcPr>
            <w:tcW w:w="5000" w:type="pct"/>
            <w:gridSpan w:val="2"/>
            <w:tcBorders>
              <w:bottom w:val="single" w:sz="4" w:space="0" w:color="auto"/>
            </w:tcBorders>
            <w:shd w:val="clear" w:color="auto" w:fill="BFBFBF" w:themeFill="background1" w:themeFillShade="BF"/>
          </w:tcPr>
          <w:p w14:paraId="7920133A" w14:textId="77777777" w:rsidR="002607BB" w:rsidRPr="00221DF5" w:rsidRDefault="002607BB" w:rsidP="00EA5A75">
            <w:pPr>
              <w:spacing w:before="40" w:after="40"/>
              <w:rPr>
                <w:rFonts w:cs="Calibri Light"/>
                <w:b/>
                <w:szCs w:val="20"/>
              </w:rPr>
            </w:pPr>
            <w:r w:rsidRPr="00221DF5">
              <w:rPr>
                <w:rFonts w:cs="Calibri Light"/>
                <w:b/>
                <w:szCs w:val="20"/>
              </w:rPr>
              <w:t>Incident type – RTAC 2017 Examples</w:t>
            </w:r>
          </w:p>
        </w:tc>
      </w:tr>
      <w:tr w:rsidR="002607BB" w:rsidRPr="00221DF5" w14:paraId="155EFC2B" w14:textId="77777777" w:rsidTr="002607BB">
        <w:trPr>
          <w:tblHeader/>
        </w:trPr>
        <w:tc>
          <w:tcPr>
            <w:tcW w:w="1456" w:type="pct"/>
            <w:tcBorders>
              <w:bottom w:val="single" w:sz="4" w:space="0" w:color="auto"/>
            </w:tcBorders>
            <w:shd w:val="clear" w:color="auto" w:fill="C6D9F1" w:themeFill="text2" w:themeFillTint="33"/>
          </w:tcPr>
          <w:p w14:paraId="1CA5E783" w14:textId="77777777" w:rsidR="002607BB" w:rsidRPr="00221DF5" w:rsidRDefault="002607BB" w:rsidP="00EA5A75">
            <w:pPr>
              <w:spacing w:before="40" w:after="40"/>
              <w:rPr>
                <w:rFonts w:cs="Calibri Light"/>
                <w:b/>
                <w:szCs w:val="20"/>
              </w:rPr>
            </w:pPr>
            <w:r w:rsidRPr="00221DF5">
              <w:rPr>
                <w:rFonts w:cs="Calibri Light"/>
                <w:b/>
                <w:szCs w:val="20"/>
              </w:rPr>
              <w:t>Primary incident type</w:t>
            </w:r>
          </w:p>
        </w:tc>
        <w:tc>
          <w:tcPr>
            <w:tcW w:w="3544" w:type="pct"/>
            <w:tcBorders>
              <w:bottom w:val="single" w:sz="4" w:space="0" w:color="auto"/>
            </w:tcBorders>
            <w:shd w:val="clear" w:color="auto" w:fill="C6D9F1" w:themeFill="text2" w:themeFillTint="33"/>
          </w:tcPr>
          <w:p w14:paraId="23AF410B" w14:textId="77777777" w:rsidR="002607BB" w:rsidRPr="00221DF5" w:rsidRDefault="002607BB" w:rsidP="00EA5A75">
            <w:pPr>
              <w:spacing w:before="40" w:after="40"/>
              <w:rPr>
                <w:rFonts w:cs="Calibri Light"/>
                <w:b/>
                <w:szCs w:val="20"/>
              </w:rPr>
            </w:pPr>
            <w:r w:rsidRPr="00221DF5">
              <w:rPr>
                <w:rFonts w:cs="Calibri Light"/>
                <w:b/>
                <w:szCs w:val="20"/>
              </w:rPr>
              <w:t xml:space="preserve"> Secondary incident type</w:t>
            </w:r>
          </w:p>
        </w:tc>
      </w:tr>
      <w:tr w:rsidR="002607BB" w:rsidRPr="00221DF5" w14:paraId="3DF96373" w14:textId="77777777" w:rsidTr="002607BB">
        <w:trPr>
          <w:trHeight w:val="346"/>
        </w:trPr>
        <w:tc>
          <w:tcPr>
            <w:tcW w:w="1456" w:type="pct"/>
            <w:vMerge w:val="restart"/>
          </w:tcPr>
          <w:p w14:paraId="77FCC7CC" w14:textId="77777777" w:rsidR="002607BB" w:rsidRPr="00221DF5" w:rsidRDefault="002607BB" w:rsidP="00B93084">
            <w:pPr>
              <w:spacing w:before="40" w:after="40"/>
              <w:rPr>
                <w:rFonts w:cs="Calibri Light"/>
                <w:szCs w:val="20"/>
              </w:rPr>
            </w:pPr>
            <w:r w:rsidRPr="00221DF5">
              <w:rPr>
                <w:rFonts w:cs="Calibri Light"/>
                <w:szCs w:val="20"/>
              </w:rPr>
              <w:t>Infection transmission risk</w:t>
            </w:r>
          </w:p>
        </w:tc>
        <w:tc>
          <w:tcPr>
            <w:tcW w:w="3544" w:type="pct"/>
            <w:vAlign w:val="center"/>
          </w:tcPr>
          <w:p w14:paraId="3789D692" w14:textId="77777777" w:rsidR="002607BB" w:rsidRPr="00221DF5" w:rsidRDefault="002607BB" w:rsidP="00B93084">
            <w:pPr>
              <w:spacing w:before="40" w:after="40"/>
              <w:rPr>
                <w:rFonts w:cs="Calibri Light"/>
                <w:szCs w:val="20"/>
              </w:rPr>
            </w:pPr>
            <w:r w:rsidRPr="00221DF5">
              <w:rPr>
                <w:rFonts w:cs="Calibri Light"/>
                <w:szCs w:val="20"/>
              </w:rPr>
              <w:t>Infection between donors of reproductive tissues and recipients or surrogate</w:t>
            </w:r>
          </w:p>
        </w:tc>
      </w:tr>
      <w:tr w:rsidR="002607BB" w:rsidRPr="00221DF5" w14:paraId="70ADC600" w14:textId="77777777" w:rsidTr="002607BB">
        <w:trPr>
          <w:trHeight w:val="346"/>
        </w:trPr>
        <w:tc>
          <w:tcPr>
            <w:tcW w:w="1456" w:type="pct"/>
            <w:vMerge/>
          </w:tcPr>
          <w:p w14:paraId="23690666" w14:textId="77777777" w:rsidR="002607BB" w:rsidRPr="00221DF5" w:rsidRDefault="002607BB" w:rsidP="00B93084">
            <w:pPr>
              <w:spacing w:before="40" w:after="40"/>
              <w:rPr>
                <w:rFonts w:cs="Calibri Light"/>
                <w:szCs w:val="20"/>
              </w:rPr>
            </w:pPr>
          </w:p>
        </w:tc>
        <w:tc>
          <w:tcPr>
            <w:tcW w:w="3544" w:type="pct"/>
            <w:vAlign w:val="center"/>
          </w:tcPr>
          <w:p w14:paraId="0F2745CF" w14:textId="77777777" w:rsidR="002607BB" w:rsidRPr="00221DF5" w:rsidRDefault="002607BB" w:rsidP="00B93084">
            <w:pPr>
              <w:spacing w:before="40" w:after="40"/>
              <w:rPr>
                <w:rFonts w:cs="Calibri Light"/>
                <w:szCs w:val="20"/>
              </w:rPr>
            </w:pPr>
            <w:r w:rsidRPr="00221DF5">
              <w:rPr>
                <w:rFonts w:cs="Calibri Light"/>
                <w:szCs w:val="20"/>
              </w:rPr>
              <w:t>Infection between patients and donors</w:t>
            </w:r>
          </w:p>
        </w:tc>
      </w:tr>
      <w:tr w:rsidR="002607BB" w:rsidRPr="00221DF5" w14:paraId="031FD9EB" w14:textId="77777777" w:rsidTr="002607BB">
        <w:trPr>
          <w:trHeight w:val="346"/>
        </w:trPr>
        <w:tc>
          <w:tcPr>
            <w:tcW w:w="1456" w:type="pct"/>
            <w:vMerge/>
          </w:tcPr>
          <w:p w14:paraId="5591E9DB" w14:textId="77777777" w:rsidR="002607BB" w:rsidRPr="00221DF5" w:rsidRDefault="002607BB" w:rsidP="00B93084">
            <w:pPr>
              <w:spacing w:before="40" w:after="40"/>
              <w:rPr>
                <w:rFonts w:cs="Calibri Light"/>
                <w:szCs w:val="20"/>
                <w:lang w:eastAsia="en-AU"/>
              </w:rPr>
            </w:pPr>
          </w:p>
        </w:tc>
        <w:tc>
          <w:tcPr>
            <w:tcW w:w="3544" w:type="pct"/>
            <w:vAlign w:val="center"/>
          </w:tcPr>
          <w:p w14:paraId="59C55A23" w14:textId="77777777" w:rsidR="002607BB" w:rsidRPr="00221DF5" w:rsidRDefault="002607BB" w:rsidP="00B93084">
            <w:pPr>
              <w:spacing w:before="40" w:after="40"/>
              <w:rPr>
                <w:rFonts w:cs="Calibri Light"/>
                <w:szCs w:val="20"/>
              </w:rPr>
            </w:pPr>
            <w:r w:rsidRPr="00221DF5">
              <w:rPr>
                <w:rFonts w:cs="Calibri Light"/>
                <w:szCs w:val="20"/>
              </w:rPr>
              <w:t>Infection between patients and donors and staff handling their biological material</w:t>
            </w:r>
          </w:p>
        </w:tc>
      </w:tr>
      <w:tr w:rsidR="002607BB" w:rsidRPr="00221DF5" w14:paraId="7B317104" w14:textId="77777777" w:rsidTr="002607BB">
        <w:trPr>
          <w:trHeight w:val="346"/>
        </w:trPr>
        <w:tc>
          <w:tcPr>
            <w:tcW w:w="1456" w:type="pct"/>
            <w:vMerge/>
          </w:tcPr>
          <w:p w14:paraId="77F7C0BE" w14:textId="77777777" w:rsidR="002607BB" w:rsidRPr="00221DF5" w:rsidRDefault="002607BB" w:rsidP="00B93084">
            <w:pPr>
              <w:spacing w:before="40" w:after="40"/>
              <w:rPr>
                <w:rFonts w:cs="Calibri Light"/>
                <w:szCs w:val="20"/>
                <w:lang w:eastAsia="en-AU"/>
              </w:rPr>
            </w:pPr>
          </w:p>
        </w:tc>
        <w:tc>
          <w:tcPr>
            <w:tcW w:w="3544" w:type="pct"/>
            <w:vAlign w:val="center"/>
          </w:tcPr>
          <w:p w14:paraId="76AA37F4" w14:textId="77777777" w:rsidR="002607BB" w:rsidRPr="00221DF5" w:rsidRDefault="002607BB" w:rsidP="00B93084">
            <w:pPr>
              <w:spacing w:before="40" w:after="40"/>
              <w:rPr>
                <w:rFonts w:cs="Calibri Light"/>
                <w:szCs w:val="20"/>
              </w:rPr>
            </w:pPr>
            <w:r w:rsidRPr="00221DF5">
              <w:rPr>
                <w:rFonts w:cs="Calibri Light"/>
                <w:szCs w:val="20"/>
              </w:rPr>
              <w:t xml:space="preserve">Infection between partners in </w:t>
            </w:r>
            <w:proofErr w:type="spellStart"/>
            <w:r w:rsidRPr="00221DF5">
              <w:rPr>
                <w:rFonts w:cs="Calibri Light"/>
                <w:szCs w:val="20"/>
              </w:rPr>
              <w:t>sero</w:t>
            </w:r>
            <w:proofErr w:type="spellEnd"/>
            <w:r w:rsidRPr="00221DF5">
              <w:rPr>
                <w:rFonts w:cs="Calibri Light"/>
                <w:szCs w:val="20"/>
              </w:rPr>
              <w:t>-discordant couples</w:t>
            </w:r>
          </w:p>
        </w:tc>
      </w:tr>
      <w:tr w:rsidR="002607BB" w:rsidRPr="00221DF5" w14:paraId="27FED7FE" w14:textId="77777777" w:rsidTr="002607BB">
        <w:trPr>
          <w:trHeight w:val="346"/>
        </w:trPr>
        <w:tc>
          <w:tcPr>
            <w:tcW w:w="1456" w:type="pct"/>
            <w:shd w:val="clear" w:color="auto" w:fill="auto"/>
          </w:tcPr>
          <w:p w14:paraId="32C99D84" w14:textId="77777777" w:rsidR="002607BB" w:rsidRPr="00221DF5" w:rsidRDefault="002607BB" w:rsidP="00B93084">
            <w:pPr>
              <w:spacing w:before="40" w:after="40"/>
              <w:rPr>
                <w:rFonts w:cs="Calibri Light"/>
                <w:szCs w:val="20"/>
                <w:lang w:eastAsia="en-AU"/>
              </w:rPr>
            </w:pPr>
            <w:r w:rsidRPr="00221DF5">
              <w:rPr>
                <w:rFonts w:cs="Calibri Light"/>
                <w:szCs w:val="20"/>
                <w:lang w:eastAsia="en-AU"/>
              </w:rPr>
              <w:t>Notifiable adverse event</w:t>
            </w:r>
          </w:p>
        </w:tc>
        <w:tc>
          <w:tcPr>
            <w:tcW w:w="3544" w:type="pct"/>
            <w:shd w:val="clear" w:color="auto" w:fill="auto"/>
            <w:vAlign w:val="center"/>
          </w:tcPr>
          <w:p w14:paraId="7BAC9C8D" w14:textId="77777777" w:rsidR="002607BB" w:rsidRPr="00221DF5" w:rsidRDefault="002607BB" w:rsidP="00B93084">
            <w:pPr>
              <w:spacing w:before="40" w:after="40"/>
              <w:rPr>
                <w:rFonts w:cs="Calibri Light"/>
                <w:szCs w:val="20"/>
              </w:rPr>
            </w:pPr>
            <w:r w:rsidRPr="00221DF5">
              <w:rPr>
                <w:rFonts w:cs="Calibri Light"/>
                <w:color w:val="FF0000"/>
                <w:szCs w:val="20"/>
              </w:rPr>
              <w:t>Recommended that notifiable incident types are listed as secondary incident types under this primary.</w:t>
            </w:r>
          </w:p>
        </w:tc>
      </w:tr>
    </w:tbl>
    <w:p w14:paraId="76B0EE08" w14:textId="77777777" w:rsidR="0043714D" w:rsidRPr="00221DF5" w:rsidRDefault="00C025F2" w:rsidP="00221DF5">
      <w:pPr>
        <w:pStyle w:val="Heading2"/>
        <w:rPr>
          <w:sz w:val="28"/>
          <w:szCs w:val="28"/>
        </w:rPr>
      </w:pPr>
      <w:bookmarkStart w:id="34" w:name="_Toc453061922"/>
      <w:bookmarkStart w:id="35" w:name="_Toc528939850"/>
      <w:r w:rsidRPr="00221DF5">
        <w:rPr>
          <w:sz w:val="28"/>
          <w:szCs w:val="28"/>
        </w:rPr>
        <w:lastRenderedPageBreak/>
        <w:t>License R</w:t>
      </w:r>
      <w:r w:rsidR="0043714D" w:rsidRPr="00221DF5">
        <w:rPr>
          <w:sz w:val="28"/>
          <w:szCs w:val="28"/>
        </w:rPr>
        <w:t>egister</w:t>
      </w:r>
      <w:bookmarkEnd w:id="34"/>
      <w:bookmarkEnd w:id="35"/>
    </w:p>
    <w:p w14:paraId="7CA8A309" w14:textId="77777777" w:rsidR="00261A5E" w:rsidRPr="00F973F1" w:rsidRDefault="00261A5E" w:rsidP="00261A5E">
      <w:pPr>
        <w:rPr>
          <w:rStyle w:val="Strong"/>
          <w:rFonts w:ascii="Calibri Light" w:hAnsi="Calibri Light"/>
          <w:b w:val="0"/>
          <w:bCs w:val="0"/>
        </w:rPr>
      </w:pPr>
      <w:r>
        <w:t xml:space="preserve">The </w:t>
      </w:r>
      <w:r w:rsidR="009117DF">
        <w:rPr>
          <w:b/>
        </w:rPr>
        <w:t xml:space="preserve">pre-set licence options </w:t>
      </w:r>
      <w:r>
        <w:t xml:space="preserve">menu is used </w:t>
      </w:r>
      <w:r w:rsidRPr="00D130D8">
        <w:t xml:space="preserve">when </w:t>
      </w:r>
      <w:r>
        <w:t xml:space="preserve">scheduling </w:t>
      </w:r>
      <w:r w:rsidR="0075737A">
        <w:t xml:space="preserve">a licensing </w:t>
      </w:r>
      <w:r w:rsidR="00E63668">
        <w:t>task</w:t>
      </w:r>
      <w:r>
        <w:t xml:space="preserve"> in the </w:t>
      </w:r>
      <w:r w:rsidR="00E63668">
        <w:rPr>
          <w:b/>
        </w:rPr>
        <w:t xml:space="preserve">licensing </w:t>
      </w:r>
      <w:r w:rsidRPr="00D130D8">
        <w:rPr>
          <w:b/>
        </w:rPr>
        <w:t>register</w:t>
      </w:r>
      <w:r w:rsidRPr="00D130D8">
        <w:t xml:space="preserve">. </w:t>
      </w:r>
      <w:r>
        <w:t xml:space="preserve">It allows for the </w:t>
      </w:r>
      <w:r w:rsidR="00E63668">
        <w:t xml:space="preserve">task </w:t>
      </w:r>
      <w:r>
        <w:t>to be coded to a category. Reports can be generated based on the selections in this menu.</w:t>
      </w:r>
    </w:p>
    <w:p w14:paraId="6C839377" w14:textId="77777777" w:rsidR="0043714D" w:rsidRDefault="00261A5E" w:rsidP="0043714D">
      <w:pPr>
        <w:rPr>
          <w:rStyle w:val="Strong"/>
          <w:rFonts w:ascii="Calibri Light" w:hAnsi="Calibri Light"/>
          <w:b w:val="0"/>
          <w:bCs w:val="0"/>
        </w:rPr>
      </w:pPr>
      <w:r>
        <w:rPr>
          <w:noProof/>
          <w:lang w:val="en-US"/>
        </w:rPr>
        <mc:AlternateContent>
          <mc:Choice Requires="wps">
            <w:drawing>
              <wp:anchor distT="0" distB="0" distL="114300" distR="114300" simplePos="0" relativeHeight="251688960" behindDoc="0" locked="0" layoutInCell="1" allowOverlap="1" wp14:anchorId="73319653" wp14:editId="5060EFED">
                <wp:simplePos x="0" y="0"/>
                <wp:positionH relativeFrom="column">
                  <wp:posOffset>107150</wp:posOffset>
                </wp:positionH>
                <wp:positionV relativeFrom="paragraph">
                  <wp:posOffset>873981</wp:posOffset>
                </wp:positionV>
                <wp:extent cx="818984" cy="303723"/>
                <wp:effectExtent l="0" t="0" r="635" b="1270"/>
                <wp:wrapNone/>
                <wp:docPr id="91" name="Rectangle 91"/>
                <wp:cNvGraphicFramePr/>
                <a:graphic xmlns:a="http://schemas.openxmlformats.org/drawingml/2006/main">
                  <a:graphicData uri="http://schemas.microsoft.com/office/word/2010/wordprocessingShape">
                    <wps:wsp>
                      <wps:cNvSpPr/>
                      <wps:spPr>
                        <a:xfrm>
                          <a:off x="0" y="0"/>
                          <a:ext cx="818984" cy="30372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9A89AF" id="Rectangle 91" o:spid="_x0000_s1026" style="position:absolute;margin-left:8.45pt;margin-top:68.8pt;width:64.5pt;height:23.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" fillcolor="#f2f2f2 [3052]" stroked="f" strokeweight="2pt"/>
            </w:pict>
          </mc:Fallback>
        </mc:AlternateContent>
      </w:r>
      <w:r>
        <w:rPr>
          <w:noProof/>
          <w:lang w:val="en-US"/>
        </w:rPr>
        <w:drawing>
          <wp:inline distT="0" distB="0" distL="0" distR="0" wp14:anchorId="31E14804" wp14:editId="2A949107">
            <wp:extent cx="6645910" cy="1226820"/>
            <wp:effectExtent l="19050" t="19050" r="21590" b="1143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645910" cy="1226820"/>
                    </a:xfrm>
                    <a:prstGeom prst="rect">
                      <a:avLst/>
                    </a:prstGeom>
                    <a:ln>
                      <a:solidFill>
                        <a:schemeClr val="bg1">
                          <a:lumMod val="75000"/>
                        </a:schemeClr>
                      </a:solidFill>
                    </a:ln>
                  </pic:spPr>
                </pic:pic>
              </a:graphicData>
            </a:graphic>
          </wp:inline>
        </w:drawing>
      </w:r>
    </w:p>
    <w:p w14:paraId="0EBD3E89" w14:textId="77777777" w:rsidR="00E63668" w:rsidRPr="00E63668" w:rsidRDefault="00E63668" w:rsidP="00221DF5">
      <w:pPr>
        <w:pStyle w:val="Heading3"/>
        <w:spacing w:after="0"/>
      </w:pPr>
    </w:p>
    <w:tbl>
      <w:tblPr>
        <w:tblStyle w:val="TableGrid"/>
        <w:tblW w:w="5000" w:type="pct"/>
        <w:tblLook w:val="04A0" w:firstRow="1" w:lastRow="0" w:firstColumn="1" w:lastColumn="0" w:noHBand="0" w:noVBand="1"/>
      </w:tblPr>
      <w:tblGrid>
        <w:gridCol w:w="10456"/>
      </w:tblGrid>
      <w:tr w:rsidR="00EE37B3" w:rsidRPr="00221DF5" w14:paraId="6F8E67D5" w14:textId="77777777" w:rsidTr="00EE37B3">
        <w:tc>
          <w:tcPr>
            <w:tcW w:w="5000" w:type="pct"/>
            <w:shd w:val="clear" w:color="auto" w:fill="BFBFBF" w:themeFill="background1" w:themeFillShade="BF"/>
          </w:tcPr>
          <w:p w14:paraId="0D14BC74" w14:textId="77777777" w:rsidR="00EE37B3" w:rsidRPr="00221DF5" w:rsidRDefault="00EE37B3" w:rsidP="00CB68EF">
            <w:pPr>
              <w:spacing w:before="40" w:after="40"/>
              <w:rPr>
                <w:szCs w:val="20"/>
              </w:rPr>
            </w:pPr>
            <w:r w:rsidRPr="00221DF5">
              <w:rPr>
                <w:b/>
                <w:szCs w:val="20"/>
              </w:rPr>
              <w:t xml:space="preserve">License type – General </w:t>
            </w:r>
            <w:r w:rsidR="00B12E61" w:rsidRPr="00221DF5">
              <w:rPr>
                <w:b/>
                <w:szCs w:val="20"/>
              </w:rPr>
              <w:t xml:space="preserve">Examples </w:t>
            </w:r>
          </w:p>
        </w:tc>
      </w:tr>
      <w:tr w:rsidR="008548F1" w:rsidRPr="00221DF5" w14:paraId="36672CEE" w14:textId="77777777" w:rsidTr="008548F1">
        <w:tc>
          <w:tcPr>
            <w:tcW w:w="5000" w:type="pct"/>
          </w:tcPr>
          <w:p w14:paraId="45325156" w14:textId="77777777" w:rsidR="008548F1" w:rsidRPr="00221DF5" w:rsidRDefault="008548F1" w:rsidP="00CB68EF">
            <w:pPr>
              <w:spacing w:before="40" w:after="40"/>
              <w:rPr>
                <w:szCs w:val="20"/>
              </w:rPr>
            </w:pPr>
            <w:r w:rsidRPr="00221DF5">
              <w:rPr>
                <w:szCs w:val="20"/>
              </w:rPr>
              <w:t xml:space="preserve">AHPRA registrations </w:t>
            </w:r>
          </w:p>
        </w:tc>
      </w:tr>
      <w:tr w:rsidR="008548F1" w:rsidRPr="00221DF5" w14:paraId="6404D035" w14:textId="77777777" w:rsidTr="008548F1">
        <w:trPr>
          <w:trHeight w:val="340"/>
        </w:trPr>
        <w:tc>
          <w:tcPr>
            <w:tcW w:w="5000" w:type="pct"/>
            <w:vAlign w:val="center"/>
          </w:tcPr>
          <w:p w14:paraId="2F337463" w14:textId="77777777" w:rsidR="008548F1" w:rsidRPr="00221DF5" w:rsidRDefault="008548F1" w:rsidP="00CB68EF">
            <w:pPr>
              <w:spacing w:after="0"/>
              <w:rPr>
                <w:szCs w:val="20"/>
              </w:rPr>
            </w:pPr>
            <w:r w:rsidRPr="00221DF5">
              <w:rPr>
                <w:szCs w:val="20"/>
              </w:rPr>
              <w:t>Credentialing requirements</w:t>
            </w:r>
          </w:p>
        </w:tc>
      </w:tr>
      <w:tr w:rsidR="008548F1" w:rsidRPr="00221DF5" w14:paraId="4D7C14DD" w14:textId="77777777" w:rsidTr="008548F1">
        <w:tc>
          <w:tcPr>
            <w:tcW w:w="5000" w:type="pct"/>
          </w:tcPr>
          <w:p w14:paraId="27B45DB8" w14:textId="77777777" w:rsidR="008548F1" w:rsidRPr="00221DF5" w:rsidRDefault="008548F1" w:rsidP="00CB68EF">
            <w:pPr>
              <w:spacing w:before="40" w:after="40"/>
              <w:rPr>
                <w:szCs w:val="20"/>
              </w:rPr>
            </w:pPr>
            <w:r w:rsidRPr="00221DF5">
              <w:rPr>
                <w:szCs w:val="20"/>
              </w:rPr>
              <w:t xml:space="preserve">Driver’s licence </w:t>
            </w:r>
            <w:r w:rsidR="002B7E65">
              <w:rPr>
                <w:szCs w:val="20"/>
              </w:rPr>
              <w:t>-</w:t>
            </w:r>
            <w:r w:rsidRPr="00221DF5">
              <w:rPr>
                <w:szCs w:val="20"/>
              </w:rPr>
              <w:t xml:space="preserve"> C</w:t>
            </w:r>
          </w:p>
        </w:tc>
      </w:tr>
      <w:tr w:rsidR="008548F1" w:rsidRPr="00221DF5" w14:paraId="2C14BA2B" w14:textId="77777777" w:rsidTr="008548F1">
        <w:trPr>
          <w:trHeight w:val="340"/>
        </w:trPr>
        <w:tc>
          <w:tcPr>
            <w:tcW w:w="5000" w:type="pct"/>
            <w:vAlign w:val="center"/>
          </w:tcPr>
          <w:p w14:paraId="2C3944E4" w14:textId="77777777" w:rsidR="008548F1" w:rsidRPr="00221DF5" w:rsidRDefault="008548F1" w:rsidP="00CB68EF">
            <w:pPr>
              <w:spacing w:after="0"/>
              <w:rPr>
                <w:szCs w:val="20"/>
              </w:rPr>
            </w:pPr>
            <w:r w:rsidRPr="00221DF5">
              <w:rPr>
                <w:szCs w:val="20"/>
              </w:rPr>
              <w:t>Healthcare provider identifier</w:t>
            </w:r>
          </w:p>
        </w:tc>
      </w:tr>
      <w:tr w:rsidR="008548F1" w:rsidRPr="00221DF5" w14:paraId="7A850FF2" w14:textId="77777777" w:rsidTr="008548F1">
        <w:trPr>
          <w:trHeight w:val="340"/>
        </w:trPr>
        <w:tc>
          <w:tcPr>
            <w:tcW w:w="5000" w:type="pct"/>
            <w:vAlign w:val="center"/>
          </w:tcPr>
          <w:p w14:paraId="3236C735" w14:textId="77777777" w:rsidR="008548F1" w:rsidRPr="00221DF5" w:rsidRDefault="008548F1" w:rsidP="00CB68EF">
            <w:pPr>
              <w:spacing w:after="0"/>
              <w:rPr>
                <w:szCs w:val="20"/>
              </w:rPr>
            </w:pPr>
            <w:r w:rsidRPr="00221DF5">
              <w:rPr>
                <w:szCs w:val="20"/>
              </w:rPr>
              <w:t>Immunisation requirements</w:t>
            </w:r>
          </w:p>
        </w:tc>
      </w:tr>
      <w:tr w:rsidR="008548F1" w:rsidRPr="00221DF5" w14:paraId="6AFCB2AE" w14:textId="77777777" w:rsidTr="008548F1">
        <w:tc>
          <w:tcPr>
            <w:tcW w:w="5000" w:type="pct"/>
          </w:tcPr>
          <w:p w14:paraId="5DC1B2FE" w14:textId="77777777" w:rsidR="008548F1" w:rsidRPr="00221DF5" w:rsidRDefault="008548F1" w:rsidP="00CB68EF">
            <w:pPr>
              <w:spacing w:before="40" w:after="40"/>
              <w:rPr>
                <w:szCs w:val="20"/>
              </w:rPr>
            </w:pPr>
            <w:r w:rsidRPr="00221DF5">
              <w:rPr>
                <w:szCs w:val="20"/>
              </w:rPr>
              <w:t>Medical indemnity</w:t>
            </w:r>
          </w:p>
        </w:tc>
      </w:tr>
      <w:tr w:rsidR="008548F1" w:rsidRPr="00221DF5" w14:paraId="225A0430" w14:textId="77777777" w:rsidTr="008548F1">
        <w:trPr>
          <w:trHeight w:val="266"/>
        </w:trPr>
        <w:tc>
          <w:tcPr>
            <w:tcW w:w="5000" w:type="pct"/>
          </w:tcPr>
          <w:p w14:paraId="7B5FB970" w14:textId="77777777" w:rsidR="008548F1" w:rsidRPr="00221DF5" w:rsidRDefault="008548F1" w:rsidP="00CB68EF">
            <w:pPr>
              <w:spacing w:before="40" w:after="40"/>
              <w:rPr>
                <w:szCs w:val="20"/>
              </w:rPr>
            </w:pPr>
            <w:r w:rsidRPr="00221DF5">
              <w:rPr>
                <w:szCs w:val="20"/>
              </w:rPr>
              <w:t xml:space="preserve">Medicare provider number </w:t>
            </w:r>
          </w:p>
        </w:tc>
      </w:tr>
      <w:tr w:rsidR="008548F1" w:rsidRPr="00221DF5" w14:paraId="4F27D793" w14:textId="77777777" w:rsidTr="008548F1">
        <w:trPr>
          <w:trHeight w:val="340"/>
        </w:trPr>
        <w:tc>
          <w:tcPr>
            <w:tcW w:w="5000" w:type="pct"/>
            <w:vAlign w:val="center"/>
          </w:tcPr>
          <w:p w14:paraId="725F5AB5" w14:textId="77777777" w:rsidR="008548F1" w:rsidRPr="00221DF5" w:rsidRDefault="008548F1" w:rsidP="00CB68EF">
            <w:pPr>
              <w:spacing w:after="0"/>
              <w:rPr>
                <w:szCs w:val="20"/>
              </w:rPr>
            </w:pPr>
            <w:r w:rsidRPr="00221DF5">
              <w:rPr>
                <w:szCs w:val="20"/>
              </w:rPr>
              <w:t>National criminal check</w:t>
            </w:r>
          </w:p>
        </w:tc>
      </w:tr>
      <w:tr w:rsidR="008548F1" w:rsidRPr="00221DF5" w14:paraId="1F8C0CC8" w14:textId="77777777" w:rsidTr="008548F1">
        <w:trPr>
          <w:trHeight w:val="340"/>
        </w:trPr>
        <w:tc>
          <w:tcPr>
            <w:tcW w:w="5000" w:type="pct"/>
            <w:vAlign w:val="center"/>
          </w:tcPr>
          <w:p w14:paraId="46860C20" w14:textId="77777777" w:rsidR="008548F1" w:rsidRPr="00221DF5" w:rsidRDefault="008548F1" w:rsidP="00CB68EF">
            <w:pPr>
              <w:spacing w:after="0"/>
              <w:rPr>
                <w:szCs w:val="20"/>
              </w:rPr>
            </w:pPr>
            <w:r w:rsidRPr="00221DF5">
              <w:rPr>
                <w:szCs w:val="20"/>
              </w:rPr>
              <w:t>Vaccination requirements</w:t>
            </w:r>
          </w:p>
        </w:tc>
      </w:tr>
      <w:tr w:rsidR="008548F1" w:rsidRPr="00221DF5" w14:paraId="6E2803CC" w14:textId="77777777" w:rsidTr="008548F1">
        <w:trPr>
          <w:trHeight w:val="340"/>
        </w:trPr>
        <w:tc>
          <w:tcPr>
            <w:tcW w:w="5000" w:type="pct"/>
            <w:vAlign w:val="center"/>
          </w:tcPr>
          <w:p w14:paraId="5AD3105F" w14:textId="77777777" w:rsidR="008548F1" w:rsidRPr="00221DF5" w:rsidRDefault="008548F1" w:rsidP="00CB68EF">
            <w:pPr>
              <w:spacing w:after="0"/>
              <w:rPr>
                <w:szCs w:val="20"/>
              </w:rPr>
            </w:pPr>
            <w:r w:rsidRPr="00221DF5">
              <w:rPr>
                <w:szCs w:val="20"/>
              </w:rPr>
              <w:t>Working with children check</w:t>
            </w:r>
          </w:p>
        </w:tc>
      </w:tr>
    </w:tbl>
    <w:p w14:paraId="1026898C" w14:textId="77777777" w:rsidR="007659F2" w:rsidRDefault="007659F2" w:rsidP="00221DF5">
      <w:pPr>
        <w:pStyle w:val="Heading3"/>
        <w:spacing w:after="0"/>
      </w:pPr>
      <w:bookmarkStart w:id="36" w:name="_Hlk496276693"/>
    </w:p>
    <w:tbl>
      <w:tblPr>
        <w:tblStyle w:val="TableGrid"/>
        <w:tblW w:w="5000" w:type="pct"/>
        <w:tblLook w:val="04A0" w:firstRow="1" w:lastRow="0" w:firstColumn="1" w:lastColumn="0" w:noHBand="0" w:noVBand="1"/>
      </w:tblPr>
      <w:tblGrid>
        <w:gridCol w:w="10456"/>
      </w:tblGrid>
      <w:tr w:rsidR="002607BB" w:rsidRPr="00221DF5" w14:paraId="4D430AEA" w14:textId="77777777" w:rsidTr="002607BB">
        <w:trPr>
          <w:trHeight w:val="346"/>
        </w:trPr>
        <w:tc>
          <w:tcPr>
            <w:tcW w:w="5000" w:type="pct"/>
            <w:shd w:val="clear" w:color="auto" w:fill="C6D9F1" w:themeFill="text2" w:themeFillTint="33"/>
            <w:vAlign w:val="center"/>
          </w:tcPr>
          <w:p w14:paraId="31776AA5" w14:textId="77777777" w:rsidR="002607BB" w:rsidRPr="00221DF5" w:rsidRDefault="002607BB" w:rsidP="005341D3">
            <w:pPr>
              <w:spacing w:after="0"/>
              <w:rPr>
                <w:rFonts w:cs="Calibri Light"/>
                <w:szCs w:val="20"/>
              </w:rPr>
            </w:pPr>
            <w:r w:rsidRPr="00221DF5">
              <w:rPr>
                <w:rFonts w:cs="Calibri Light"/>
                <w:b/>
                <w:szCs w:val="20"/>
              </w:rPr>
              <w:t xml:space="preserve">License type – EQuIP6 Examples  </w:t>
            </w:r>
          </w:p>
        </w:tc>
      </w:tr>
      <w:tr w:rsidR="002607BB" w:rsidRPr="00221DF5" w14:paraId="38EB54C2" w14:textId="77777777" w:rsidTr="002607BB">
        <w:trPr>
          <w:trHeight w:val="346"/>
        </w:trPr>
        <w:tc>
          <w:tcPr>
            <w:tcW w:w="5000" w:type="pct"/>
            <w:vAlign w:val="center"/>
          </w:tcPr>
          <w:p w14:paraId="20069E15" w14:textId="77777777" w:rsidR="002607BB" w:rsidRPr="00221DF5" w:rsidRDefault="002607BB" w:rsidP="005341D3">
            <w:pPr>
              <w:spacing w:after="0"/>
              <w:rPr>
                <w:rFonts w:cs="Calibri Light"/>
                <w:szCs w:val="20"/>
              </w:rPr>
            </w:pPr>
            <w:r w:rsidRPr="00221DF5">
              <w:rPr>
                <w:rFonts w:cs="Calibri Light"/>
                <w:szCs w:val="20"/>
              </w:rPr>
              <w:t>AHPRA</w:t>
            </w:r>
          </w:p>
        </w:tc>
      </w:tr>
      <w:tr w:rsidR="002607BB" w:rsidRPr="00221DF5" w14:paraId="4DC29279" w14:textId="77777777" w:rsidTr="002607BB">
        <w:trPr>
          <w:trHeight w:val="346"/>
        </w:trPr>
        <w:tc>
          <w:tcPr>
            <w:tcW w:w="5000" w:type="pct"/>
            <w:vAlign w:val="center"/>
          </w:tcPr>
          <w:p w14:paraId="371F7B1B" w14:textId="77777777" w:rsidR="002607BB" w:rsidRPr="00221DF5" w:rsidRDefault="002607BB" w:rsidP="005341D3">
            <w:pPr>
              <w:spacing w:after="0"/>
              <w:rPr>
                <w:rFonts w:cs="Calibri Light"/>
                <w:szCs w:val="20"/>
              </w:rPr>
            </w:pPr>
            <w:r w:rsidRPr="00221DF5">
              <w:rPr>
                <w:rFonts w:cs="Calibri Light"/>
                <w:szCs w:val="20"/>
              </w:rPr>
              <w:t>Waste handling</w:t>
            </w:r>
          </w:p>
        </w:tc>
      </w:tr>
      <w:bookmarkEnd w:id="36"/>
    </w:tbl>
    <w:p w14:paraId="3C7A19BA" w14:textId="77777777" w:rsidR="007659F2" w:rsidRPr="00A5074B" w:rsidRDefault="007659F2" w:rsidP="007659F2"/>
    <w:tbl>
      <w:tblPr>
        <w:tblStyle w:val="TableGrid"/>
        <w:tblW w:w="5000" w:type="pct"/>
        <w:tblLook w:val="04A0" w:firstRow="1" w:lastRow="0" w:firstColumn="1" w:lastColumn="0" w:noHBand="0" w:noVBand="1"/>
      </w:tblPr>
      <w:tblGrid>
        <w:gridCol w:w="10456"/>
      </w:tblGrid>
      <w:tr w:rsidR="002607BB" w:rsidRPr="00221DF5" w14:paraId="4C48BCF6" w14:textId="77777777" w:rsidTr="002607BB">
        <w:trPr>
          <w:trHeight w:val="346"/>
        </w:trPr>
        <w:tc>
          <w:tcPr>
            <w:tcW w:w="5000" w:type="pct"/>
            <w:shd w:val="clear" w:color="auto" w:fill="C6D9F1" w:themeFill="text2" w:themeFillTint="33"/>
            <w:vAlign w:val="center"/>
          </w:tcPr>
          <w:p w14:paraId="3339D262" w14:textId="77777777" w:rsidR="002607BB" w:rsidRPr="00221DF5" w:rsidRDefault="002607BB" w:rsidP="00EA5A75">
            <w:pPr>
              <w:spacing w:after="0"/>
              <w:rPr>
                <w:rFonts w:cs="Calibri Light"/>
                <w:szCs w:val="20"/>
              </w:rPr>
            </w:pPr>
            <w:bookmarkStart w:id="37" w:name="_Toc453061923"/>
            <w:r w:rsidRPr="00221DF5">
              <w:rPr>
                <w:rFonts w:cs="Calibri Light"/>
                <w:b/>
                <w:szCs w:val="20"/>
              </w:rPr>
              <w:t xml:space="preserve">License type – RTAC 2017 Examples  </w:t>
            </w:r>
          </w:p>
        </w:tc>
      </w:tr>
      <w:tr w:rsidR="002607BB" w:rsidRPr="00221DF5" w14:paraId="3AE7E666" w14:textId="77777777" w:rsidTr="002607BB">
        <w:trPr>
          <w:trHeight w:val="300"/>
        </w:trPr>
        <w:tc>
          <w:tcPr>
            <w:tcW w:w="5000" w:type="pct"/>
            <w:hideMark/>
          </w:tcPr>
          <w:p w14:paraId="1D860E86" w14:textId="77777777" w:rsidR="002607BB" w:rsidRPr="00221DF5" w:rsidRDefault="002607BB" w:rsidP="008123D0">
            <w:pPr>
              <w:spacing w:before="40" w:after="40"/>
              <w:rPr>
                <w:rFonts w:eastAsia="Times New Roman" w:cs="Calibri Light"/>
                <w:szCs w:val="20"/>
                <w:lang w:val="en-US"/>
              </w:rPr>
            </w:pPr>
            <w:r w:rsidRPr="00221DF5">
              <w:rPr>
                <w:rFonts w:eastAsia="Times New Roman" w:cs="Calibri Light"/>
                <w:szCs w:val="20"/>
                <w:lang w:val="en-US"/>
              </w:rPr>
              <w:t>Professional registration</w:t>
            </w:r>
          </w:p>
        </w:tc>
      </w:tr>
      <w:tr w:rsidR="002607BB" w:rsidRPr="00221DF5" w14:paraId="2EFF0241" w14:textId="77777777" w:rsidTr="002607BB">
        <w:trPr>
          <w:trHeight w:val="300"/>
        </w:trPr>
        <w:tc>
          <w:tcPr>
            <w:tcW w:w="5000" w:type="pct"/>
          </w:tcPr>
          <w:p w14:paraId="6D7EA7FA" w14:textId="77777777" w:rsidR="002607BB" w:rsidRPr="00221DF5" w:rsidRDefault="002607BB" w:rsidP="002B7E65">
            <w:pPr>
              <w:spacing w:before="40" w:after="40"/>
              <w:rPr>
                <w:rFonts w:eastAsia="Times New Roman" w:cs="Calibri Light"/>
                <w:szCs w:val="20"/>
                <w:lang w:val="en-US"/>
              </w:rPr>
            </w:pPr>
            <w:r w:rsidRPr="00221DF5">
              <w:rPr>
                <w:rFonts w:eastAsia="Times New Roman" w:cs="Calibri Light"/>
                <w:szCs w:val="20"/>
                <w:lang w:val="en-US"/>
              </w:rPr>
              <w:t>Certificate of Reproductive Endocrinology and Infertility (CREI).</w:t>
            </w:r>
          </w:p>
        </w:tc>
      </w:tr>
      <w:tr w:rsidR="002607BB" w:rsidRPr="00221DF5" w14:paraId="74222FD0" w14:textId="77777777" w:rsidTr="002607BB">
        <w:trPr>
          <w:trHeight w:val="300"/>
        </w:trPr>
        <w:tc>
          <w:tcPr>
            <w:tcW w:w="5000" w:type="pct"/>
          </w:tcPr>
          <w:p w14:paraId="080648C4" w14:textId="77777777" w:rsidR="002607BB" w:rsidRPr="00221DF5" w:rsidRDefault="002607BB" w:rsidP="002B7E65">
            <w:pPr>
              <w:spacing w:before="40" w:after="40"/>
              <w:rPr>
                <w:rFonts w:eastAsia="Times New Roman" w:cs="Calibri Light"/>
                <w:szCs w:val="20"/>
                <w:lang w:val="en-US"/>
              </w:rPr>
            </w:pPr>
            <w:r w:rsidRPr="00221DF5">
              <w:rPr>
                <w:rFonts w:eastAsia="Times New Roman" w:cs="Calibri Light"/>
                <w:szCs w:val="20"/>
                <w:lang w:val="en-US"/>
              </w:rPr>
              <w:t>Fellowship of the FRANZCOG</w:t>
            </w:r>
          </w:p>
        </w:tc>
      </w:tr>
      <w:tr w:rsidR="002607BB" w:rsidRPr="00221DF5" w14:paraId="01F71B6D" w14:textId="77777777" w:rsidTr="002607BB">
        <w:trPr>
          <w:trHeight w:val="300"/>
        </w:trPr>
        <w:tc>
          <w:tcPr>
            <w:tcW w:w="5000" w:type="pct"/>
          </w:tcPr>
          <w:p w14:paraId="5E9129A2" w14:textId="77777777" w:rsidR="002607BB" w:rsidRPr="00221DF5" w:rsidRDefault="002607BB" w:rsidP="002B7E65">
            <w:pPr>
              <w:spacing w:before="40" w:after="40"/>
              <w:rPr>
                <w:rFonts w:eastAsia="Times New Roman" w:cs="Calibri Light"/>
                <w:szCs w:val="20"/>
                <w:lang w:val="en-US"/>
              </w:rPr>
            </w:pPr>
            <w:r w:rsidRPr="00221DF5">
              <w:rPr>
                <w:rFonts w:eastAsia="Times New Roman" w:cs="Calibri Light"/>
                <w:szCs w:val="20"/>
                <w:lang w:val="en-US"/>
              </w:rPr>
              <w:t xml:space="preserve">Full membership of the </w:t>
            </w:r>
            <w:r w:rsidRPr="00221DF5">
              <w:rPr>
                <w:rFonts w:cs="Calibri Light"/>
                <w:bCs/>
                <w:szCs w:val="20"/>
              </w:rPr>
              <w:t>Australian and New Zealand Infertility Counsellors Association</w:t>
            </w:r>
            <w:r w:rsidRPr="00221DF5">
              <w:rPr>
                <w:rFonts w:eastAsia="Times New Roman" w:cs="Calibri Light"/>
                <w:szCs w:val="20"/>
                <w:lang w:val="en-US"/>
              </w:rPr>
              <w:t xml:space="preserve"> (ANZICA)</w:t>
            </w:r>
          </w:p>
        </w:tc>
      </w:tr>
      <w:tr w:rsidR="002607BB" w:rsidRPr="00221DF5" w14:paraId="5FCEA624" w14:textId="77777777" w:rsidTr="002607BB">
        <w:trPr>
          <w:trHeight w:val="300"/>
        </w:trPr>
        <w:tc>
          <w:tcPr>
            <w:tcW w:w="5000" w:type="pct"/>
            <w:vAlign w:val="center"/>
          </w:tcPr>
          <w:p w14:paraId="7FE3C377" w14:textId="77777777" w:rsidR="002607BB" w:rsidRPr="00221DF5" w:rsidRDefault="002607BB" w:rsidP="002B7E65">
            <w:pPr>
              <w:spacing w:before="40" w:after="40"/>
              <w:rPr>
                <w:rFonts w:cs="Calibri Light"/>
                <w:szCs w:val="20"/>
              </w:rPr>
            </w:pPr>
            <w:r w:rsidRPr="00221DF5">
              <w:rPr>
                <w:rFonts w:cs="Calibri Light"/>
                <w:szCs w:val="20"/>
              </w:rPr>
              <w:t>Royal Australian and New Zealand College of Obstetricians and Gynaecologists (RANZCOG)</w:t>
            </w:r>
          </w:p>
        </w:tc>
      </w:tr>
      <w:tr w:rsidR="002607BB" w:rsidRPr="00221DF5" w14:paraId="4A909C82" w14:textId="77777777" w:rsidTr="002607BB">
        <w:trPr>
          <w:trHeight w:val="300"/>
        </w:trPr>
        <w:tc>
          <w:tcPr>
            <w:tcW w:w="5000" w:type="pct"/>
            <w:vAlign w:val="center"/>
          </w:tcPr>
          <w:p w14:paraId="15C891DE" w14:textId="77777777" w:rsidR="002607BB" w:rsidRPr="00221DF5" w:rsidRDefault="002607BB" w:rsidP="002B7E65">
            <w:pPr>
              <w:spacing w:before="40" w:after="40"/>
              <w:rPr>
                <w:rFonts w:cs="Calibri Light"/>
                <w:szCs w:val="20"/>
              </w:rPr>
            </w:pPr>
            <w:r w:rsidRPr="00221DF5">
              <w:rPr>
                <w:rFonts w:eastAsia="Times New Roman" w:cs="Calibri Light"/>
                <w:szCs w:val="20"/>
                <w:lang w:val="en-US"/>
              </w:rPr>
              <w:t>Royal Australian College of Physicians (RACP)</w:t>
            </w:r>
          </w:p>
        </w:tc>
      </w:tr>
      <w:tr w:rsidR="002607BB" w:rsidRPr="00221DF5" w14:paraId="748D4192" w14:textId="77777777" w:rsidTr="002607BB">
        <w:trPr>
          <w:trHeight w:val="346"/>
        </w:trPr>
        <w:tc>
          <w:tcPr>
            <w:tcW w:w="5000" w:type="pct"/>
          </w:tcPr>
          <w:p w14:paraId="28D0FD2C" w14:textId="77777777" w:rsidR="002607BB" w:rsidRPr="00221DF5" w:rsidRDefault="002607BB" w:rsidP="002B7E65">
            <w:pPr>
              <w:spacing w:before="40" w:after="40"/>
              <w:rPr>
                <w:rFonts w:eastAsia="Times New Roman" w:cs="Calibri Light"/>
                <w:szCs w:val="20"/>
                <w:lang w:val="en-US"/>
              </w:rPr>
            </w:pPr>
            <w:r w:rsidRPr="00221DF5">
              <w:rPr>
                <w:rFonts w:eastAsia="Times New Roman" w:cs="Calibri Light"/>
                <w:szCs w:val="20"/>
                <w:lang w:val="en-US"/>
              </w:rPr>
              <w:t xml:space="preserve">Specialist </w:t>
            </w:r>
            <w:r w:rsidR="003C1B6D" w:rsidRPr="00221DF5">
              <w:rPr>
                <w:rFonts w:eastAsia="Times New Roman" w:cs="Calibri Light"/>
                <w:szCs w:val="20"/>
                <w:lang w:val="en-US"/>
              </w:rPr>
              <w:t>gynecologist</w:t>
            </w:r>
          </w:p>
        </w:tc>
      </w:tr>
    </w:tbl>
    <w:p w14:paraId="6A196DE8" w14:textId="77777777" w:rsidR="00FE1FF6" w:rsidRDefault="00FE1FF6">
      <w:pPr>
        <w:spacing w:after="200"/>
        <w:rPr>
          <w:rStyle w:val="Strong"/>
          <w:rFonts w:ascii="Calibri Light" w:eastAsiaTheme="majorEastAsia" w:hAnsi="Calibri Light" w:cstheme="majorBidi"/>
          <w:sz w:val="22"/>
          <w:szCs w:val="26"/>
        </w:rPr>
      </w:pPr>
    </w:p>
    <w:p w14:paraId="6C9A3E76" w14:textId="77777777" w:rsidR="001D5A16" w:rsidRDefault="001D5A16">
      <w:pPr>
        <w:spacing w:after="200"/>
        <w:rPr>
          <w:rStyle w:val="Strong"/>
          <w:rFonts w:ascii="Calibri Light" w:eastAsiaTheme="majorEastAsia" w:hAnsi="Calibri Light" w:cstheme="majorBidi"/>
          <w:sz w:val="22"/>
          <w:szCs w:val="26"/>
        </w:rPr>
      </w:pPr>
    </w:p>
    <w:p w14:paraId="745B2542" w14:textId="77777777" w:rsidR="001D5A16" w:rsidRDefault="001D5A16">
      <w:pPr>
        <w:spacing w:after="200"/>
        <w:rPr>
          <w:rStyle w:val="Strong"/>
          <w:rFonts w:ascii="Calibri Light" w:eastAsiaTheme="majorEastAsia" w:hAnsi="Calibri Light" w:cstheme="majorBidi"/>
          <w:sz w:val="22"/>
          <w:szCs w:val="26"/>
        </w:rPr>
      </w:pPr>
    </w:p>
    <w:p w14:paraId="67B1407F" w14:textId="77777777" w:rsidR="001D5A16" w:rsidRDefault="001D5A16">
      <w:pPr>
        <w:spacing w:after="200"/>
        <w:rPr>
          <w:rStyle w:val="Strong"/>
          <w:rFonts w:ascii="Calibri Light" w:eastAsiaTheme="majorEastAsia" w:hAnsi="Calibri Light" w:cstheme="majorBidi"/>
          <w:sz w:val="22"/>
          <w:szCs w:val="26"/>
        </w:rPr>
      </w:pPr>
    </w:p>
    <w:p w14:paraId="16043B28" w14:textId="77777777" w:rsidR="00AC7AE7" w:rsidRPr="00221DF5" w:rsidRDefault="00C025F2" w:rsidP="00221DF5">
      <w:pPr>
        <w:pStyle w:val="Heading2"/>
        <w:rPr>
          <w:sz w:val="28"/>
          <w:szCs w:val="28"/>
        </w:rPr>
      </w:pPr>
      <w:bookmarkStart w:id="38" w:name="_Toc528939851"/>
      <w:r w:rsidRPr="00221DF5">
        <w:rPr>
          <w:sz w:val="28"/>
          <w:szCs w:val="28"/>
        </w:rPr>
        <w:lastRenderedPageBreak/>
        <w:t>Meeting Register</w:t>
      </w:r>
      <w:bookmarkEnd w:id="37"/>
      <w:bookmarkEnd w:id="38"/>
    </w:p>
    <w:p w14:paraId="3B5E1A0A" w14:textId="77777777" w:rsidR="00AC7AE7" w:rsidRDefault="00E63668" w:rsidP="00E63668">
      <w:r>
        <w:t xml:space="preserve">The </w:t>
      </w:r>
      <w:r>
        <w:rPr>
          <w:b/>
        </w:rPr>
        <w:t xml:space="preserve">select a meeting </w:t>
      </w:r>
      <w:r>
        <w:t xml:space="preserve">menu is used </w:t>
      </w:r>
      <w:r w:rsidRPr="00D130D8">
        <w:t xml:space="preserve">when </w:t>
      </w:r>
      <w:r>
        <w:t xml:space="preserve">scheduling a meeting in the </w:t>
      </w:r>
      <w:r>
        <w:rPr>
          <w:b/>
        </w:rPr>
        <w:t xml:space="preserve">meeting </w:t>
      </w:r>
      <w:r w:rsidRPr="00D130D8">
        <w:rPr>
          <w:b/>
        </w:rPr>
        <w:t>register</w:t>
      </w:r>
      <w:r w:rsidRPr="00D130D8">
        <w:t xml:space="preserve">. </w:t>
      </w:r>
      <w:r>
        <w:t>It controls the meetings that users can add to the system.</w:t>
      </w:r>
      <w:r w:rsidR="00AC7AE7" w:rsidRPr="00406BC8">
        <w:t xml:space="preserve"> </w:t>
      </w:r>
      <w:r>
        <w:t xml:space="preserve">A </w:t>
      </w:r>
      <w:r w:rsidR="00AC7AE7" w:rsidRPr="00406BC8">
        <w:t xml:space="preserve">selection from this list must be made when adding an item to any register. </w:t>
      </w:r>
    </w:p>
    <w:p w14:paraId="2419C76E" w14:textId="77777777" w:rsidR="00E63668" w:rsidRDefault="00E63668" w:rsidP="00AC7AE7">
      <w:pPr>
        <w:rPr>
          <w:sz w:val="22"/>
        </w:rPr>
      </w:pPr>
      <w:r>
        <w:rPr>
          <w:noProof/>
          <w:lang w:val="en-US"/>
        </w:rPr>
        <w:drawing>
          <wp:inline distT="0" distB="0" distL="0" distR="0" wp14:anchorId="208C8FA3" wp14:editId="4B6F2EBD">
            <wp:extent cx="6645910" cy="1231900"/>
            <wp:effectExtent l="19050" t="19050" r="21590" b="254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645910" cy="1231900"/>
                    </a:xfrm>
                    <a:prstGeom prst="rect">
                      <a:avLst/>
                    </a:prstGeom>
                    <a:ln>
                      <a:solidFill>
                        <a:schemeClr val="bg1">
                          <a:lumMod val="75000"/>
                        </a:schemeClr>
                      </a:solidFill>
                    </a:ln>
                  </pic:spPr>
                </pic:pic>
              </a:graphicData>
            </a:graphic>
          </wp:inline>
        </w:drawing>
      </w:r>
    </w:p>
    <w:p w14:paraId="0C04799E" w14:textId="77777777" w:rsidR="00E63668" w:rsidRPr="00E63668" w:rsidRDefault="00E63668" w:rsidP="00221DF5">
      <w:pPr>
        <w:pStyle w:val="Heading3"/>
        <w:spacing w:after="0"/>
      </w:pPr>
    </w:p>
    <w:tbl>
      <w:tblPr>
        <w:tblStyle w:val="TableGrid"/>
        <w:tblW w:w="5000" w:type="pct"/>
        <w:tblLook w:val="04A0" w:firstRow="1" w:lastRow="0" w:firstColumn="1" w:lastColumn="0" w:noHBand="0" w:noVBand="1"/>
      </w:tblPr>
      <w:tblGrid>
        <w:gridCol w:w="10456"/>
      </w:tblGrid>
      <w:tr w:rsidR="00EE37B3" w:rsidRPr="00221DF5" w14:paraId="6046D203" w14:textId="77777777" w:rsidTr="00EE37B3">
        <w:trPr>
          <w:trHeight w:val="340"/>
        </w:trPr>
        <w:tc>
          <w:tcPr>
            <w:tcW w:w="5000" w:type="pct"/>
            <w:shd w:val="clear" w:color="auto" w:fill="BFBFBF" w:themeFill="background1" w:themeFillShade="BF"/>
            <w:vAlign w:val="center"/>
          </w:tcPr>
          <w:p w14:paraId="22BA4DC9" w14:textId="77777777" w:rsidR="00EE37B3" w:rsidRPr="00221DF5" w:rsidRDefault="00EE37B3" w:rsidP="00CB68EF">
            <w:pPr>
              <w:spacing w:after="0"/>
              <w:rPr>
                <w:szCs w:val="20"/>
              </w:rPr>
            </w:pPr>
            <w:r w:rsidRPr="00221DF5">
              <w:rPr>
                <w:b/>
                <w:szCs w:val="20"/>
              </w:rPr>
              <w:t>Meeting type – General Examples</w:t>
            </w:r>
            <w:r w:rsidR="00B12E61" w:rsidRPr="00221DF5">
              <w:rPr>
                <w:b/>
                <w:szCs w:val="20"/>
              </w:rPr>
              <w:t xml:space="preserve"> </w:t>
            </w:r>
          </w:p>
        </w:tc>
      </w:tr>
      <w:tr w:rsidR="008548F1" w:rsidRPr="00221DF5" w14:paraId="7A561313" w14:textId="77777777" w:rsidTr="00CB68EF">
        <w:trPr>
          <w:trHeight w:val="340"/>
        </w:trPr>
        <w:tc>
          <w:tcPr>
            <w:tcW w:w="5000" w:type="pct"/>
            <w:vAlign w:val="center"/>
          </w:tcPr>
          <w:p w14:paraId="17F3AD8F" w14:textId="77777777" w:rsidR="008548F1" w:rsidRPr="00221DF5" w:rsidRDefault="008548F1" w:rsidP="00CB68EF">
            <w:pPr>
              <w:spacing w:after="0"/>
              <w:rPr>
                <w:szCs w:val="20"/>
              </w:rPr>
            </w:pPr>
            <w:r w:rsidRPr="00221DF5">
              <w:rPr>
                <w:szCs w:val="20"/>
              </w:rPr>
              <w:t xml:space="preserve">Clinical and Corporate Governance </w:t>
            </w:r>
          </w:p>
        </w:tc>
      </w:tr>
      <w:tr w:rsidR="008548F1" w:rsidRPr="00221DF5" w14:paraId="0E09BB90" w14:textId="77777777" w:rsidTr="00CB68EF">
        <w:trPr>
          <w:trHeight w:val="340"/>
        </w:trPr>
        <w:tc>
          <w:tcPr>
            <w:tcW w:w="5000" w:type="pct"/>
            <w:vAlign w:val="center"/>
          </w:tcPr>
          <w:p w14:paraId="5326AEB8" w14:textId="77777777" w:rsidR="008548F1" w:rsidRPr="00221DF5" w:rsidRDefault="008548F1" w:rsidP="00CB68EF">
            <w:pPr>
              <w:spacing w:after="0"/>
              <w:rPr>
                <w:szCs w:val="20"/>
              </w:rPr>
            </w:pPr>
            <w:r w:rsidRPr="00221DF5">
              <w:rPr>
                <w:szCs w:val="20"/>
              </w:rPr>
              <w:t>Clinical Staff Meeting</w:t>
            </w:r>
          </w:p>
        </w:tc>
      </w:tr>
      <w:tr w:rsidR="008548F1" w:rsidRPr="00221DF5" w14:paraId="4762CEFA" w14:textId="77777777" w:rsidTr="00CB68EF">
        <w:trPr>
          <w:trHeight w:val="340"/>
        </w:trPr>
        <w:tc>
          <w:tcPr>
            <w:tcW w:w="5000" w:type="pct"/>
            <w:vAlign w:val="center"/>
          </w:tcPr>
          <w:p w14:paraId="266D3A50" w14:textId="77777777" w:rsidR="008548F1" w:rsidRPr="00221DF5" w:rsidRDefault="008548F1" w:rsidP="00CB68EF">
            <w:pPr>
              <w:spacing w:after="0"/>
              <w:rPr>
                <w:szCs w:val="20"/>
              </w:rPr>
            </w:pPr>
            <w:r w:rsidRPr="00221DF5">
              <w:rPr>
                <w:szCs w:val="20"/>
              </w:rPr>
              <w:t>Consumer Focus Group Committee</w:t>
            </w:r>
          </w:p>
        </w:tc>
      </w:tr>
      <w:tr w:rsidR="008548F1" w:rsidRPr="00221DF5" w14:paraId="249DD714" w14:textId="77777777" w:rsidTr="00CB68EF">
        <w:trPr>
          <w:trHeight w:val="340"/>
        </w:trPr>
        <w:tc>
          <w:tcPr>
            <w:tcW w:w="5000" w:type="pct"/>
            <w:vAlign w:val="center"/>
          </w:tcPr>
          <w:p w14:paraId="34AB2456" w14:textId="77777777" w:rsidR="008548F1" w:rsidRPr="00221DF5" w:rsidRDefault="008548F1" w:rsidP="00CB68EF">
            <w:pPr>
              <w:spacing w:after="0"/>
              <w:rPr>
                <w:szCs w:val="20"/>
              </w:rPr>
            </w:pPr>
            <w:r w:rsidRPr="00221DF5">
              <w:rPr>
                <w:szCs w:val="20"/>
              </w:rPr>
              <w:t>Executive Management Committee</w:t>
            </w:r>
          </w:p>
        </w:tc>
      </w:tr>
      <w:tr w:rsidR="008548F1" w:rsidRPr="00221DF5" w14:paraId="76C64E9D" w14:textId="77777777" w:rsidTr="00CB68EF">
        <w:trPr>
          <w:trHeight w:val="340"/>
        </w:trPr>
        <w:tc>
          <w:tcPr>
            <w:tcW w:w="5000" w:type="pct"/>
            <w:vAlign w:val="center"/>
          </w:tcPr>
          <w:p w14:paraId="5650D9F4" w14:textId="77777777" w:rsidR="008548F1" w:rsidRPr="00221DF5" w:rsidRDefault="008548F1" w:rsidP="00CB68EF">
            <w:pPr>
              <w:spacing w:after="0"/>
              <w:rPr>
                <w:szCs w:val="20"/>
              </w:rPr>
            </w:pPr>
            <w:r w:rsidRPr="00221DF5">
              <w:rPr>
                <w:szCs w:val="20"/>
              </w:rPr>
              <w:t xml:space="preserve">Management Review Committee </w:t>
            </w:r>
          </w:p>
        </w:tc>
      </w:tr>
      <w:tr w:rsidR="008548F1" w:rsidRPr="00221DF5" w14:paraId="3BAEC15D" w14:textId="77777777" w:rsidTr="00CB68EF">
        <w:trPr>
          <w:trHeight w:val="340"/>
        </w:trPr>
        <w:tc>
          <w:tcPr>
            <w:tcW w:w="5000" w:type="pct"/>
            <w:vAlign w:val="center"/>
          </w:tcPr>
          <w:p w14:paraId="30C2C93C" w14:textId="77777777" w:rsidR="008548F1" w:rsidRPr="00221DF5" w:rsidRDefault="008548F1" w:rsidP="00CB68EF">
            <w:pPr>
              <w:spacing w:after="0"/>
              <w:rPr>
                <w:szCs w:val="20"/>
              </w:rPr>
            </w:pPr>
            <w:r w:rsidRPr="00221DF5">
              <w:rPr>
                <w:szCs w:val="20"/>
              </w:rPr>
              <w:t>Medical Advisory Committee</w:t>
            </w:r>
          </w:p>
        </w:tc>
      </w:tr>
      <w:tr w:rsidR="008548F1" w:rsidRPr="00221DF5" w14:paraId="4B828FA7" w14:textId="77777777" w:rsidTr="00CB68EF">
        <w:trPr>
          <w:trHeight w:val="340"/>
        </w:trPr>
        <w:tc>
          <w:tcPr>
            <w:tcW w:w="5000" w:type="pct"/>
            <w:vAlign w:val="center"/>
          </w:tcPr>
          <w:p w14:paraId="3A3CD9F6" w14:textId="77777777" w:rsidR="008548F1" w:rsidRPr="00221DF5" w:rsidRDefault="008548F1" w:rsidP="00CB68EF">
            <w:pPr>
              <w:spacing w:after="0"/>
              <w:rPr>
                <w:szCs w:val="20"/>
              </w:rPr>
            </w:pPr>
            <w:r w:rsidRPr="00221DF5">
              <w:rPr>
                <w:szCs w:val="20"/>
              </w:rPr>
              <w:t>Quality and Safety Committee</w:t>
            </w:r>
          </w:p>
        </w:tc>
      </w:tr>
      <w:tr w:rsidR="008548F1" w:rsidRPr="00221DF5" w14:paraId="7609CA74" w14:textId="77777777" w:rsidTr="00CB68EF">
        <w:trPr>
          <w:trHeight w:val="340"/>
        </w:trPr>
        <w:tc>
          <w:tcPr>
            <w:tcW w:w="5000" w:type="pct"/>
            <w:vAlign w:val="center"/>
          </w:tcPr>
          <w:p w14:paraId="6ACDD8F9" w14:textId="77777777" w:rsidR="008548F1" w:rsidRPr="00221DF5" w:rsidRDefault="008548F1" w:rsidP="00CB68EF">
            <w:pPr>
              <w:spacing w:after="0"/>
              <w:rPr>
                <w:szCs w:val="20"/>
              </w:rPr>
            </w:pPr>
            <w:r w:rsidRPr="00221DF5">
              <w:rPr>
                <w:szCs w:val="20"/>
              </w:rPr>
              <w:t>Staff Meeting - All</w:t>
            </w:r>
          </w:p>
        </w:tc>
      </w:tr>
    </w:tbl>
    <w:p w14:paraId="70A8CA09" w14:textId="77777777" w:rsidR="00AC7AE7" w:rsidRDefault="00AC7AE7" w:rsidP="00AC7AE7">
      <w:pPr>
        <w:spacing w:after="0"/>
      </w:pPr>
    </w:p>
    <w:tbl>
      <w:tblPr>
        <w:tblStyle w:val="TableGrid"/>
        <w:tblW w:w="5000" w:type="pct"/>
        <w:tblLook w:val="04A0" w:firstRow="1" w:lastRow="0" w:firstColumn="1" w:lastColumn="0" w:noHBand="0" w:noVBand="1"/>
      </w:tblPr>
      <w:tblGrid>
        <w:gridCol w:w="10456"/>
      </w:tblGrid>
      <w:tr w:rsidR="00822534" w:rsidRPr="00221DF5" w14:paraId="55DDFD9A" w14:textId="77777777" w:rsidTr="003C1B6D">
        <w:trPr>
          <w:trHeight w:val="340"/>
        </w:trPr>
        <w:tc>
          <w:tcPr>
            <w:tcW w:w="5000" w:type="pct"/>
            <w:shd w:val="clear" w:color="auto" w:fill="C6D9F1" w:themeFill="text2" w:themeFillTint="33"/>
            <w:vAlign w:val="center"/>
          </w:tcPr>
          <w:p w14:paraId="165BABE4" w14:textId="77777777" w:rsidR="00822534" w:rsidRPr="00221DF5" w:rsidRDefault="00822534" w:rsidP="00ED76A7">
            <w:pPr>
              <w:spacing w:after="0"/>
              <w:rPr>
                <w:szCs w:val="20"/>
              </w:rPr>
            </w:pPr>
            <w:r w:rsidRPr="00221DF5">
              <w:rPr>
                <w:b/>
                <w:szCs w:val="20"/>
              </w:rPr>
              <w:t xml:space="preserve">Meeting type – </w:t>
            </w:r>
            <w:proofErr w:type="spellStart"/>
            <w:r w:rsidR="003C1B6D">
              <w:rPr>
                <w:b/>
                <w:szCs w:val="20"/>
              </w:rPr>
              <w:t>EQuIP</w:t>
            </w:r>
            <w:proofErr w:type="spellEnd"/>
            <w:r w:rsidR="003C1B6D">
              <w:rPr>
                <w:b/>
                <w:szCs w:val="20"/>
              </w:rPr>
              <w:t xml:space="preserve"> NDPC Examples</w:t>
            </w:r>
          </w:p>
        </w:tc>
      </w:tr>
      <w:tr w:rsidR="00822534" w:rsidRPr="00221DF5" w14:paraId="616EACAD" w14:textId="77777777" w:rsidTr="00ED76A7">
        <w:trPr>
          <w:trHeight w:val="340"/>
        </w:trPr>
        <w:tc>
          <w:tcPr>
            <w:tcW w:w="5000" w:type="pct"/>
            <w:vAlign w:val="center"/>
          </w:tcPr>
          <w:p w14:paraId="4056EA7E" w14:textId="77777777" w:rsidR="00822534" w:rsidRPr="00221DF5" w:rsidRDefault="003C1B6D" w:rsidP="00ED76A7">
            <w:pPr>
              <w:spacing w:after="0"/>
              <w:rPr>
                <w:szCs w:val="20"/>
              </w:rPr>
            </w:pPr>
            <w:r w:rsidRPr="003C1B6D">
              <w:rPr>
                <w:szCs w:val="20"/>
              </w:rPr>
              <w:t>Staff consultative committee</w:t>
            </w:r>
          </w:p>
        </w:tc>
      </w:tr>
      <w:tr w:rsidR="003C1B6D" w:rsidRPr="00221DF5" w14:paraId="46BDDADA" w14:textId="77777777" w:rsidTr="00ED76A7">
        <w:trPr>
          <w:trHeight w:val="340"/>
        </w:trPr>
        <w:tc>
          <w:tcPr>
            <w:tcW w:w="5000" w:type="pct"/>
            <w:vAlign w:val="center"/>
          </w:tcPr>
          <w:p w14:paraId="6DE35EEF" w14:textId="77777777" w:rsidR="003C1B6D" w:rsidRPr="003C1B6D" w:rsidRDefault="003C1B6D" w:rsidP="00ED76A7">
            <w:pPr>
              <w:spacing w:after="0"/>
              <w:rPr>
                <w:szCs w:val="20"/>
              </w:rPr>
            </w:pPr>
            <w:r w:rsidRPr="003C1B6D">
              <w:rPr>
                <w:szCs w:val="20"/>
              </w:rPr>
              <w:t>WHS Committee</w:t>
            </w:r>
          </w:p>
        </w:tc>
      </w:tr>
      <w:tr w:rsidR="003C1B6D" w:rsidRPr="00221DF5" w14:paraId="1A2C055B" w14:textId="77777777" w:rsidTr="00ED76A7">
        <w:trPr>
          <w:trHeight w:val="340"/>
        </w:trPr>
        <w:tc>
          <w:tcPr>
            <w:tcW w:w="5000" w:type="pct"/>
            <w:vAlign w:val="center"/>
          </w:tcPr>
          <w:p w14:paraId="7C81C9EA" w14:textId="77777777" w:rsidR="003C1B6D" w:rsidRPr="003C1B6D" w:rsidRDefault="003C1B6D" w:rsidP="00ED76A7">
            <w:pPr>
              <w:spacing w:after="0"/>
              <w:rPr>
                <w:szCs w:val="20"/>
              </w:rPr>
            </w:pPr>
            <w:r w:rsidRPr="003C1B6D">
              <w:rPr>
                <w:szCs w:val="20"/>
              </w:rPr>
              <w:t>Human Research Ethics Committee</w:t>
            </w:r>
          </w:p>
        </w:tc>
      </w:tr>
    </w:tbl>
    <w:p w14:paraId="25D6248A" w14:textId="77777777" w:rsidR="00822534" w:rsidRPr="00591973" w:rsidRDefault="00822534" w:rsidP="00AC7AE7">
      <w:pPr>
        <w:spacing w:after="0"/>
      </w:pPr>
    </w:p>
    <w:p w14:paraId="2344899E" w14:textId="77777777" w:rsidR="003C1B6D" w:rsidRDefault="003C1B6D">
      <w:pPr>
        <w:spacing w:after="200"/>
        <w:rPr>
          <w:rFonts w:asciiTheme="minorHAnsi" w:eastAsiaTheme="majorEastAsia" w:hAnsiTheme="minorHAnsi" w:cstheme="majorBidi"/>
          <w:b/>
          <w:bCs/>
          <w:sz w:val="28"/>
          <w:szCs w:val="28"/>
        </w:rPr>
      </w:pPr>
      <w:bookmarkStart w:id="39" w:name="_Toc453061924"/>
      <w:r>
        <w:rPr>
          <w:sz w:val="28"/>
          <w:szCs w:val="28"/>
        </w:rPr>
        <w:br w:type="page"/>
      </w:r>
    </w:p>
    <w:p w14:paraId="176030D1" w14:textId="77777777" w:rsidR="00AC7AE7" w:rsidRPr="00221DF5" w:rsidRDefault="00C025F2" w:rsidP="00221DF5">
      <w:pPr>
        <w:pStyle w:val="Heading2"/>
        <w:rPr>
          <w:sz w:val="28"/>
          <w:szCs w:val="28"/>
        </w:rPr>
      </w:pPr>
      <w:bookmarkStart w:id="40" w:name="_Toc528939852"/>
      <w:r w:rsidRPr="00221DF5">
        <w:rPr>
          <w:sz w:val="28"/>
          <w:szCs w:val="28"/>
        </w:rPr>
        <w:lastRenderedPageBreak/>
        <w:t>Positions</w:t>
      </w:r>
      <w:bookmarkEnd w:id="39"/>
      <w:bookmarkEnd w:id="40"/>
    </w:p>
    <w:p w14:paraId="603D812A" w14:textId="77777777" w:rsidR="00FD59C0" w:rsidRDefault="00FD59C0" w:rsidP="00FD59C0">
      <w:r>
        <w:t xml:space="preserve">The </w:t>
      </w:r>
      <w:r>
        <w:rPr>
          <w:b/>
        </w:rPr>
        <w:t>position</w:t>
      </w:r>
      <w:r w:rsidRPr="00406BC8">
        <w:t xml:space="preserve"> </w:t>
      </w:r>
      <w:r>
        <w:t xml:space="preserve">menu </w:t>
      </w:r>
      <w:r w:rsidRPr="00406BC8">
        <w:t>appears when se</w:t>
      </w:r>
      <w:r>
        <w:t xml:space="preserve">tting up staff contacts in the </w:t>
      </w:r>
      <w:r w:rsidRPr="00FD59C0">
        <w:rPr>
          <w:b/>
        </w:rPr>
        <w:t>contacts register</w:t>
      </w:r>
      <w:r w:rsidRPr="00406BC8">
        <w:t>. A single unique position title should be created for every user of the system. If there are multiple positions with the same title, each position should be numbered to remain unique e.g. Receptionist 1, Receptionist 2 etc. Tasks in the system are assigned to positions.</w:t>
      </w:r>
    </w:p>
    <w:p w14:paraId="32910DC9" w14:textId="77777777" w:rsidR="00FD59C0" w:rsidRPr="00406BC8" w:rsidRDefault="00FD59C0" w:rsidP="00EE37B3">
      <w:pPr>
        <w:rPr>
          <w:sz w:val="22"/>
        </w:rPr>
      </w:pPr>
      <w:r>
        <w:rPr>
          <w:noProof/>
          <w:lang w:val="en-US"/>
        </w:rPr>
        <mc:AlternateContent>
          <mc:Choice Requires="wps">
            <w:drawing>
              <wp:anchor distT="0" distB="0" distL="114300" distR="114300" simplePos="0" relativeHeight="251691008" behindDoc="0" locked="0" layoutInCell="1" allowOverlap="1" wp14:anchorId="0360F04A" wp14:editId="38EF0260">
                <wp:simplePos x="0" y="0"/>
                <wp:positionH relativeFrom="column">
                  <wp:posOffset>69494</wp:posOffset>
                </wp:positionH>
                <wp:positionV relativeFrom="paragraph">
                  <wp:posOffset>598829</wp:posOffset>
                </wp:positionV>
                <wp:extent cx="818984" cy="468173"/>
                <wp:effectExtent l="0" t="0" r="635" b="8255"/>
                <wp:wrapNone/>
                <wp:docPr id="7" name="Rectangle 7"/>
                <wp:cNvGraphicFramePr/>
                <a:graphic xmlns:a="http://schemas.openxmlformats.org/drawingml/2006/main">
                  <a:graphicData uri="http://schemas.microsoft.com/office/word/2010/wordprocessingShape">
                    <wps:wsp>
                      <wps:cNvSpPr/>
                      <wps:spPr>
                        <a:xfrm>
                          <a:off x="0" y="0"/>
                          <a:ext cx="818984" cy="46817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4843C2" id="Rectangle 7" o:spid="_x0000_s1026" style="position:absolute;margin-left:5.45pt;margin-top:47.15pt;width:64.5pt;height:36.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" fillcolor="#f2f2f2 [3052]" stroked="f" strokeweight="2pt"/>
            </w:pict>
          </mc:Fallback>
        </mc:AlternateContent>
      </w:r>
      <w:r>
        <w:rPr>
          <w:noProof/>
          <w:lang w:val="en-US"/>
        </w:rPr>
        <w:drawing>
          <wp:inline distT="0" distB="0" distL="0" distR="0" wp14:anchorId="443AFF42" wp14:editId="265F4D69">
            <wp:extent cx="6645910" cy="1139825"/>
            <wp:effectExtent l="19050" t="19050" r="21590" b="222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645910" cy="1139825"/>
                    </a:xfrm>
                    <a:prstGeom prst="rect">
                      <a:avLst/>
                    </a:prstGeom>
                    <a:ln>
                      <a:solidFill>
                        <a:schemeClr val="bg1">
                          <a:lumMod val="75000"/>
                        </a:schemeClr>
                      </a:solidFill>
                    </a:ln>
                  </pic:spPr>
                </pic:pic>
              </a:graphicData>
            </a:graphic>
          </wp:inline>
        </w:drawing>
      </w:r>
      <w:r w:rsidR="00AC7AE7" w:rsidRPr="00406BC8">
        <w:rPr>
          <w:sz w:val="22"/>
        </w:rPr>
        <w:t xml:space="preserve"> </w:t>
      </w:r>
    </w:p>
    <w:tbl>
      <w:tblPr>
        <w:tblStyle w:val="TableGrid"/>
        <w:tblW w:w="5000" w:type="pct"/>
        <w:tblLook w:val="04A0" w:firstRow="1" w:lastRow="0" w:firstColumn="1" w:lastColumn="0" w:noHBand="0" w:noVBand="1"/>
      </w:tblPr>
      <w:tblGrid>
        <w:gridCol w:w="10456"/>
      </w:tblGrid>
      <w:tr w:rsidR="00EE37B3" w:rsidRPr="00221DF5" w14:paraId="58CB2E72" w14:textId="77777777" w:rsidTr="00EE37B3">
        <w:trPr>
          <w:trHeight w:val="340"/>
        </w:trPr>
        <w:tc>
          <w:tcPr>
            <w:tcW w:w="5000" w:type="pct"/>
            <w:shd w:val="clear" w:color="auto" w:fill="BFBFBF" w:themeFill="background1" w:themeFillShade="BF"/>
            <w:vAlign w:val="center"/>
          </w:tcPr>
          <w:p w14:paraId="01CAB695" w14:textId="77777777" w:rsidR="00EE37B3" w:rsidRPr="00221DF5" w:rsidRDefault="00EE37B3" w:rsidP="00CB68EF">
            <w:pPr>
              <w:spacing w:after="0"/>
              <w:rPr>
                <w:color w:val="000000" w:themeColor="text1"/>
                <w:szCs w:val="20"/>
              </w:rPr>
            </w:pPr>
            <w:r w:rsidRPr="00221DF5">
              <w:rPr>
                <w:b/>
                <w:color w:val="000000" w:themeColor="text1"/>
                <w:szCs w:val="20"/>
              </w:rPr>
              <w:t>Position titles – General Examples</w:t>
            </w:r>
            <w:r w:rsidR="00B12E61" w:rsidRPr="00221DF5">
              <w:rPr>
                <w:b/>
                <w:color w:val="000000" w:themeColor="text1"/>
                <w:szCs w:val="20"/>
              </w:rPr>
              <w:t xml:space="preserve"> </w:t>
            </w:r>
          </w:p>
        </w:tc>
      </w:tr>
      <w:tr w:rsidR="00513B35" w:rsidRPr="00221DF5" w14:paraId="723268AC" w14:textId="77777777" w:rsidTr="00CB68EF">
        <w:trPr>
          <w:trHeight w:val="340"/>
        </w:trPr>
        <w:tc>
          <w:tcPr>
            <w:tcW w:w="5000" w:type="pct"/>
            <w:vAlign w:val="center"/>
          </w:tcPr>
          <w:p w14:paraId="05C1ADBA" w14:textId="77777777" w:rsidR="00513B35" w:rsidRPr="00221DF5" w:rsidRDefault="00513B35" w:rsidP="00CB68EF">
            <w:pPr>
              <w:spacing w:after="0"/>
              <w:rPr>
                <w:color w:val="000000" w:themeColor="text1"/>
                <w:szCs w:val="20"/>
              </w:rPr>
            </w:pPr>
            <w:r w:rsidRPr="00221DF5">
              <w:rPr>
                <w:color w:val="000000" w:themeColor="text1"/>
                <w:szCs w:val="20"/>
              </w:rPr>
              <w:t>Chief Executive Officer</w:t>
            </w:r>
          </w:p>
        </w:tc>
      </w:tr>
      <w:tr w:rsidR="00513B35" w:rsidRPr="00221DF5" w14:paraId="2FC3A14B" w14:textId="77777777" w:rsidTr="00CB68EF">
        <w:trPr>
          <w:trHeight w:val="340"/>
        </w:trPr>
        <w:tc>
          <w:tcPr>
            <w:tcW w:w="5000" w:type="pct"/>
            <w:vAlign w:val="center"/>
          </w:tcPr>
          <w:p w14:paraId="12E67FDB" w14:textId="77777777" w:rsidR="00513B35" w:rsidRPr="00221DF5" w:rsidRDefault="00513B35" w:rsidP="00CB68EF">
            <w:pPr>
              <w:spacing w:after="0"/>
              <w:rPr>
                <w:color w:val="000000" w:themeColor="text1"/>
                <w:szCs w:val="20"/>
              </w:rPr>
            </w:pPr>
            <w:r w:rsidRPr="00221DF5">
              <w:rPr>
                <w:color w:val="000000" w:themeColor="text1"/>
                <w:szCs w:val="20"/>
              </w:rPr>
              <w:t xml:space="preserve">Quality Manager </w:t>
            </w:r>
          </w:p>
        </w:tc>
      </w:tr>
      <w:tr w:rsidR="00513B35" w:rsidRPr="00221DF5" w14:paraId="1077E6C9" w14:textId="77777777" w:rsidTr="00CB68EF">
        <w:trPr>
          <w:trHeight w:val="340"/>
        </w:trPr>
        <w:tc>
          <w:tcPr>
            <w:tcW w:w="5000" w:type="pct"/>
            <w:vAlign w:val="center"/>
          </w:tcPr>
          <w:p w14:paraId="7F0F7E94" w14:textId="77777777" w:rsidR="00513B35" w:rsidRPr="00221DF5" w:rsidRDefault="00513B35" w:rsidP="00CB68EF">
            <w:pPr>
              <w:spacing w:after="0"/>
              <w:rPr>
                <w:color w:val="000000" w:themeColor="text1"/>
                <w:szCs w:val="20"/>
              </w:rPr>
            </w:pPr>
            <w:r w:rsidRPr="00221DF5">
              <w:rPr>
                <w:color w:val="000000" w:themeColor="text1"/>
                <w:szCs w:val="20"/>
              </w:rPr>
              <w:t>Registered Nurse 1</w:t>
            </w:r>
          </w:p>
        </w:tc>
      </w:tr>
      <w:tr w:rsidR="00513B35" w:rsidRPr="00221DF5" w14:paraId="60C345B4" w14:textId="77777777" w:rsidTr="00CB68EF">
        <w:trPr>
          <w:trHeight w:val="340"/>
        </w:trPr>
        <w:tc>
          <w:tcPr>
            <w:tcW w:w="5000" w:type="pct"/>
            <w:vAlign w:val="center"/>
          </w:tcPr>
          <w:p w14:paraId="62DD599A" w14:textId="77777777" w:rsidR="00513B35" w:rsidRPr="00221DF5" w:rsidRDefault="00513B35" w:rsidP="00CB68EF">
            <w:pPr>
              <w:spacing w:after="0"/>
              <w:rPr>
                <w:color w:val="000000" w:themeColor="text1"/>
                <w:szCs w:val="20"/>
              </w:rPr>
            </w:pPr>
            <w:r w:rsidRPr="00221DF5">
              <w:rPr>
                <w:color w:val="000000" w:themeColor="text1"/>
                <w:szCs w:val="20"/>
              </w:rPr>
              <w:t>Registered Nurse 2</w:t>
            </w:r>
          </w:p>
        </w:tc>
      </w:tr>
      <w:tr w:rsidR="00513B35" w:rsidRPr="00221DF5" w14:paraId="0523836E" w14:textId="77777777" w:rsidTr="00CB68EF">
        <w:trPr>
          <w:trHeight w:val="340"/>
        </w:trPr>
        <w:tc>
          <w:tcPr>
            <w:tcW w:w="5000" w:type="pct"/>
            <w:vAlign w:val="center"/>
          </w:tcPr>
          <w:p w14:paraId="3E5605A6" w14:textId="77777777" w:rsidR="00513B35" w:rsidRPr="00221DF5" w:rsidRDefault="00513B35" w:rsidP="00CB68EF">
            <w:pPr>
              <w:spacing w:after="0"/>
              <w:rPr>
                <w:color w:val="000000" w:themeColor="text1"/>
                <w:szCs w:val="20"/>
              </w:rPr>
            </w:pPr>
            <w:r w:rsidRPr="00221DF5">
              <w:rPr>
                <w:color w:val="000000" w:themeColor="text1"/>
                <w:szCs w:val="20"/>
              </w:rPr>
              <w:t>Health and Safety Officer</w:t>
            </w:r>
          </w:p>
        </w:tc>
      </w:tr>
      <w:tr w:rsidR="00513B35" w:rsidRPr="00221DF5" w14:paraId="47BD8330" w14:textId="77777777" w:rsidTr="00CB68EF">
        <w:trPr>
          <w:trHeight w:val="340"/>
        </w:trPr>
        <w:tc>
          <w:tcPr>
            <w:tcW w:w="5000" w:type="pct"/>
            <w:vAlign w:val="center"/>
          </w:tcPr>
          <w:p w14:paraId="3E75C96F" w14:textId="77777777" w:rsidR="00513B35" w:rsidRPr="00221DF5" w:rsidRDefault="00513B35" w:rsidP="00CB68EF">
            <w:pPr>
              <w:spacing w:after="0"/>
              <w:rPr>
                <w:color w:val="000000" w:themeColor="text1"/>
                <w:szCs w:val="20"/>
              </w:rPr>
            </w:pPr>
            <w:r w:rsidRPr="00221DF5">
              <w:rPr>
                <w:color w:val="000000" w:themeColor="text1"/>
                <w:szCs w:val="20"/>
              </w:rPr>
              <w:t>Clinical Manager</w:t>
            </w:r>
          </w:p>
        </w:tc>
      </w:tr>
    </w:tbl>
    <w:p w14:paraId="4C5E9670" w14:textId="77777777" w:rsidR="00AC7AE7" w:rsidRPr="00221DF5" w:rsidRDefault="00AC7AE7" w:rsidP="00221DF5">
      <w:pPr>
        <w:pStyle w:val="Heading2"/>
        <w:rPr>
          <w:sz w:val="28"/>
          <w:szCs w:val="28"/>
        </w:rPr>
      </w:pPr>
      <w:r>
        <w:br w:type="page"/>
      </w:r>
      <w:bookmarkStart w:id="41" w:name="_Toc453061926"/>
      <w:bookmarkStart w:id="42" w:name="_Toc528939853"/>
      <w:r w:rsidR="00C025F2" w:rsidRPr="00221DF5">
        <w:rPr>
          <w:sz w:val="28"/>
          <w:szCs w:val="28"/>
        </w:rPr>
        <w:lastRenderedPageBreak/>
        <w:t>Records R</w:t>
      </w:r>
      <w:r w:rsidRPr="00221DF5">
        <w:rPr>
          <w:sz w:val="28"/>
          <w:szCs w:val="28"/>
        </w:rPr>
        <w:t>egister</w:t>
      </w:r>
      <w:bookmarkEnd w:id="41"/>
      <w:bookmarkEnd w:id="42"/>
    </w:p>
    <w:p w14:paraId="63BE23E5" w14:textId="77777777" w:rsidR="00FD59C0" w:rsidRDefault="00FD59C0" w:rsidP="00FD59C0">
      <w:r>
        <w:t xml:space="preserve">The </w:t>
      </w:r>
      <w:r>
        <w:rPr>
          <w:b/>
        </w:rPr>
        <w:t xml:space="preserve">category </w:t>
      </w:r>
      <w:r>
        <w:t xml:space="preserve">menu is used </w:t>
      </w:r>
      <w:r w:rsidRPr="00D130D8">
        <w:t xml:space="preserve">when adding a </w:t>
      </w:r>
      <w:r>
        <w:t>record</w:t>
      </w:r>
      <w:r w:rsidRPr="00D130D8">
        <w:t xml:space="preserve"> to the </w:t>
      </w:r>
      <w:r>
        <w:rPr>
          <w:b/>
        </w:rPr>
        <w:t xml:space="preserve">records </w:t>
      </w:r>
      <w:r w:rsidRPr="00D130D8">
        <w:rPr>
          <w:b/>
        </w:rPr>
        <w:t>register</w:t>
      </w:r>
      <w:r w:rsidRPr="00D130D8">
        <w:t xml:space="preserve">. </w:t>
      </w:r>
      <w:r>
        <w:t>It allows for the record to be coded to a category. The menu must also be used when adding a record to a task in the system. Reports can be generated based on the selections in this menu.</w:t>
      </w:r>
    </w:p>
    <w:p w14:paraId="107406E6" w14:textId="77777777" w:rsidR="00FD59C0" w:rsidRDefault="005F5D9C" w:rsidP="00FD59C0">
      <w:r>
        <w:rPr>
          <w:noProof/>
          <w:lang w:val="en-US"/>
        </w:rPr>
        <mc:AlternateContent>
          <mc:Choice Requires="wps">
            <w:drawing>
              <wp:anchor distT="0" distB="0" distL="114300" distR="114300" simplePos="0" relativeHeight="251693056" behindDoc="0" locked="0" layoutInCell="1" allowOverlap="1" wp14:anchorId="31298518" wp14:editId="20E3BC4B">
                <wp:simplePos x="0" y="0"/>
                <wp:positionH relativeFrom="column">
                  <wp:posOffset>113183</wp:posOffset>
                </wp:positionH>
                <wp:positionV relativeFrom="paragraph">
                  <wp:posOffset>1585138</wp:posOffset>
                </wp:positionV>
                <wp:extent cx="818984" cy="468173"/>
                <wp:effectExtent l="0" t="0" r="635" b="8255"/>
                <wp:wrapNone/>
                <wp:docPr id="16" name="Rectangle 16"/>
                <wp:cNvGraphicFramePr/>
                <a:graphic xmlns:a="http://schemas.openxmlformats.org/drawingml/2006/main">
                  <a:graphicData uri="http://schemas.microsoft.com/office/word/2010/wordprocessingShape">
                    <wps:wsp>
                      <wps:cNvSpPr/>
                      <wps:spPr>
                        <a:xfrm>
                          <a:off x="0" y="0"/>
                          <a:ext cx="818984" cy="46817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868F1" id="Rectangle 16" o:spid="_x0000_s1026" style="position:absolute;margin-left:8.9pt;margin-top:124.8pt;width:64.5pt;height:36.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" fillcolor="#f2f2f2 [3052]" stroked="f" strokeweight="2pt"/>
            </w:pict>
          </mc:Fallback>
        </mc:AlternateContent>
      </w:r>
      <w:r w:rsidR="00FD59C0">
        <w:rPr>
          <w:noProof/>
          <w:lang w:val="en-US"/>
        </w:rPr>
        <w:drawing>
          <wp:inline distT="0" distB="0" distL="0" distR="0" wp14:anchorId="5BBB432A" wp14:editId="3A0C8BC2">
            <wp:extent cx="6645910" cy="2063115"/>
            <wp:effectExtent l="19050" t="19050" r="21590" b="133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645910" cy="2063115"/>
                    </a:xfrm>
                    <a:prstGeom prst="rect">
                      <a:avLst/>
                    </a:prstGeom>
                    <a:ln>
                      <a:solidFill>
                        <a:schemeClr val="bg1">
                          <a:lumMod val="75000"/>
                        </a:schemeClr>
                      </a:solidFill>
                    </a:ln>
                  </pic:spPr>
                </pic:pic>
              </a:graphicData>
            </a:graphic>
          </wp:inline>
        </w:drawing>
      </w:r>
    </w:p>
    <w:p w14:paraId="4E395EF3" w14:textId="77777777" w:rsidR="00FD59C0" w:rsidRDefault="00FD59C0" w:rsidP="00FD59C0">
      <w:pPr>
        <w:pStyle w:val="Heading3"/>
      </w:pPr>
    </w:p>
    <w:tbl>
      <w:tblPr>
        <w:tblStyle w:val="TableGrid"/>
        <w:tblW w:w="5000" w:type="pct"/>
        <w:tblLayout w:type="fixed"/>
        <w:tblLook w:val="04A0" w:firstRow="1" w:lastRow="0" w:firstColumn="1" w:lastColumn="0" w:noHBand="0" w:noVBand="1"/>
      </w:tblPr>
      <w:tblGrid>
        <w:gridCol w:w="5228"/>
        <w:gridCol w:w="1516"/>
        <w:gridCol w:w="3712"/>
      </w:tblGrid>
      <w:tr w:rsidR="00EE37B3" w:rsidRPr="00221DF5" w14:paraId="70FEF8C6" w14:textId="77777777" w:rsidTr="006A72A5">
        <w:trPr>
          <w:trHeight w:val="340"/>
          <w:tblHeader/>
        </w:trPr>
        <w:tc>
          <w:tcPr>
            <w:tcW w:w="3225" w:type="pct"/>
            <w:gridSpan w:val="2"/>
            <w:tcBorders>
              <w:top w:val="single" w:sz="4" w:space="0" w:color="auto"/>
              <w:left w:val="single" w:sz="4" w:space="0" w:color="auto"/>
              <w:bottom w:val="single" w:sz="4" w:space="0" w:color="auto"/>
              <w:right w:val="nil"/>
            </w:tcBorders>
            <w:shd w:val="clear" w:color="auto" w:fill="BFBFBF" w:themeFill="background1" w:themeFillShade="BF"/>
            <w:vAlign w:val="center"/>
          </w:tcPr>
          <w:p w14:paraId="09FC6F5D" w14:textId="77777777" w:rsidR="00EE37B3" w:rsidRPr="00221DF5" w:rsidRDefault="00EE37B3" w:rsidP="00A0739E">
            <w:pPr>
              <w:spacing w:after="0"/>
              <w:rPr>
                <w:rFonts w:cs="Calibri Light"/>
                <w:color w:val="000000" w:themeColor="text1"/>
                <w:szCs w:val="20"/>
              </w:rPr>
            </w:pPr>
            <w:r w:rsidRPr="00221DF5">
              <w:rPr>
                <w:rFonts w:cs="Calibri Light"/>
                <w:b/>
                <w:szCs w:val="20"/>
              </w:rPr>
              <w:t>Quality records category – General Examples</w:t>
            </w:r>
            <w:r w:rsidR="00B12E61" w:rsidRPr="00221DF5">
              <w:rPr>
                <w:rFonts w:cs="Calibri Light"/>
                <w:b/>
                <w:szCs w:val="20"/>
              </w:rPr>
              <w:t xml:space="preserve"> </w:t>
            </w:r>
            <w:r w:rsidR="00B12E61" w:rsidRPr="00221DF5">
              <w:rPr>
                <w:rFonts w:cs="Calibri Light"/>
                <w:b/>
                <w:color w:val="000000" w:themeColor="text1"/>
                <w:szCs w:val="20"/>
              </w:rPr>
              <w:t>based on the NSQHS Standards</w:t>
            </w:r>
          </w:p>
        </w:tc>
        <w:tc>
          <w:tcPr>
            <w:tcW w:w="1775"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34490985" w14:textId="77777777" w:rsidR="00EE37B3" w:rsidRPr="00221DF5" w:rsidRDefault="00EE37B3" w:rsidP="00A0739E">
            <w:pPr>
              <w:spacing w:after="0"/>
              <w:rPr>
                <w:rFonts w:cs="Calibri Light"/>
                <w:color w:val="000000" w:themeColor="text1"/>
                <w:szCs w:val="20"/>
              </w:rPr>
            </w:pPr>
          </w:p>
        </w:tc>
      </w:tr>
      <w:tr w:rsidR="00A0739E" w:rsidRPr="00221DF5" w14:paraId="045845FA" w14:textId="77777777" w:rsidTr="00EE37B3">
        <w:trPr>
          <w:trHeight w:val="340"/>
        </w:trPr>
        <w:tc>
          <w:tcPr>
            <w:tcW w:w="2500" w:type="pct"/>
            <w:tcBorders>
              <w:top w:val="single" w:sz="4" w:space="0" w:color="auto"/>
            </w:tcBorders>
            <w:vAlign w:val="center"/>
          </w:tcPr>
          <w:p w14:paraId="009AAC62" w14:textId="77777777" w:rsidR="00A0739E" w:rsidRPr="00221DF5" w:rsidRDefault="00A0739E" w:rsidP="00A0739E">
            <w:pPr>
              <w:spacing w:after="0"/>
              <w:rPr>
                <w:rFonts w:cs="Calibri Light"/>
                <w:color w:val="000000" w:themeColor="text1"/>
                <w:szCs w:val="20"/>
              </w:rPr>
            </w:pPr>
            <w:r w:rsidRPr="00221DF5">
              <w:rPr>
                <w:rFonts w:cs="Calibri Light"/>
                <w:color w:val="000000" w:themeColor="text1"/>
                <w:szCs w:val="20"/>
              </w:rPr>
              <w:t>Certificate - AHPRA</w:t>
            </w:r>
          </w:p>
        </w:tc>
        <w:tc>
          <w:tcPr>
            <w:tcW w:w="2500" w:type="pct"/>
            <w:gridSpan w:val="2"/>
            <w:tcBorders>
              <w:top w:val="single" w:sz="4" w:space="0" w:color="auto"/>
            </w:tcBorders>
            <w:vAlign w:val="center"/>
          </w:tcPr>
          <w:p w14:paraId="48D3E72B" w14:textId="77777777" w:rsidR="00A0739E" w:rsidRPr="00221DF5" w:rsidRDefault="00A0739E" w:rsidP="00A0739E">
            <w:pPr>
              <w:spacing w:after="0"/>
              <w:rPr>
                <w:rFonts w:cs="Calibri Light"/>
                <w:color w:val="000000" w:themeColor="text1"/>
                <w:szCs w:val="20"/>
              </w:rPr>
            </w:pPr>
            <w:r w:rsidRPr="00221DF5">
              <w:rPr>
                <w:rFonts w:cs="Calibri Light"/>
                <w:color w:val="000000" w:themeColor="text1"/>
                <w:szCs w:val="20"/>
              </w:rPr>
              <w:t>Record - discard rates of blood products</w:t>
            </w:r>
          </w:p>
        </w:tc>
      </w:tr>
      <w:tr w:rsidR="00A0739E" w:rsidRPr="00221DF5" w14:paraId="547E9F26" w14:textId="77777777" w:rsidTr="00A0739E">
        <w:trPr>
          <w:trHeight w:val="340"/>
        </w:trPr>
        <w:tc>
          <w:tcPr>
            <w:tcW w:w="2500" w:type="pct"/>
            <w:vAlign w:val="center"/>
          </w:tcPr>
          <w:p w14:paraId="49812F3B" w14:textId="77777777" w:rsidR="00A0739E" w:rsidRPr="00221DF5" w:rsidRDefault="00A0739E" w:rsidP="00A0739E">
            <w:pPr>
              <w:spacing w:after="0"/>
              <w:rPr>
                <w:rFonts w:cs="Calibri Light"/>
                <w:color w:val="000000" w:themeColor="text1"/>
                <w:szCs w:val="20"/>
              </w:rPr>
            </w:pPr>
            <w:r w:rsidRPr="00221DF5">
              <w:rPr>
                <w:rFonts w:cs="Calibri Light"/>
                <w:color w:val="000000" w:themeColor="text1"/>
                <w:szCs w:val="20"/>
              </w:rPr>
              <w:t>Certificate - education and training</w:t>
            </w:r>
          </w:p>
        </w:tc>
        <w:tc>
          <w:tcPr>
            <w:tcW w:w="2500" w:type="pct"/>
            <w:gridSpan w:val="2"/>
            <w:vAlign w:val="center"/>
          </w:tcPr>
          <w:p w14:paraId="7BFDD919" w14:textId="77777777" w:rsidR="00A0739E" w:rsidRPr="00221DF5" w:rsidRDefault="00A0739E" w:rsidP="00A0739E">
            <w:pPr>
              <w:spacing w:after="0"/>
              <w:rPr>
                <w:rFonts w:cs="Calibri Light"/>
                <w:color w:val="000000" w:themeColor="text1"/>
                <w:szCs w:val="20"/>
              </w:rPr>
            </w:pPr>
            <w:r w:rsidRPr="00221DF5">
              <w:rPr>
                <w:rFonts w:cs="Calibri Light"/>
                <w:color w:val="000000" w:themeColor="text1"/>
                <w:szCs w:val="20"/>
              </w:rPr>
              <w:t>Record - email</w:t>
            </w:r>
          </w:p>
        </w:tc>
      </w:tr>
      <w:tr w:rsidR="00A0739E" w:rsidRPr="00221DF5" w14:paraId="62E3966D" w14:textId="77777777" w:rsidTr="00A0739E">
        <w:trPr>
          <w:trHeight w:val="340"/>
        </w:trPr>
        <w:tc>
          <w:tcPr>
            <w:tcW w:w="2500" w:type="pct"/>
            <w:vAlign w:val="center"/>
          </w:tcPr>
          <w:p w14:paraId="18AC5371" w14:textId="77777777" w:rsidR="00A0739E" w:rsidRPr="00221DF5" w:rsidRDefault="00A0739E" w:rsidP="00A0739E">
            <w:pPr>
              <w:spacing w:after="0"/>
              <w:rPr>
                <w:rFonts w:cs="Calibri Light"/>
                <w:color w:val="000000" w:themeColor="text1"/>
                <w:szCs w:val="20"/>
              </w:rPr>
            </w:pPr>
            <w:r w:rsidRPr="00221DF5">
              <w:rPr>
                <w:rFonts w:cs="Calibri Light"/>
                <w:color w:val="000000" w:themeColor="text1"/>
                <w:szCs w:val="20"/>
              </w:rPr>
              <w:t>Certificate - indemnity insurance</w:t>
            </w:r>
          </w:p>
        </w:tc>
        <w:tc>
          <w:tcPr>
            <w:tcW w:w="2500" w:type="pct"/>
            <w:gridSpan w:val="2"/>
            <w:vAlign w:val="center"/>
          </w:tcPr>
          <w:p w14:paraId="2609D957" w14:textId="77777777" w:rsidR="00A0739E" w:rsidRPr="00221DF5" w:rsidRDefault="00A0739E" w:rsidP="00A0739E">
            <w:pPr>
              <w:spacing w:after="0"/>
              <w:rPr>
                <w:rFonts w:cs="Calibri Light"/>
                <w:color w:val="000000" w:themeColor="text1"/>
                <w:szCs w:val="20"/>
              </w:rPr>
            </w:pPr>
            <w:r w:rsidRPr="00221DF5">
              <w:rPr>
                <w:rFonts w:cs="Calibri Light"/>
                <w:color w:val="000000" w:themeColor="text1"/>
                <w:szCs w:val="20"/>
              </w:rPr>
              <w:t>Record - ethics approval</w:t>
            </w:r>
          </w:p>
        </w:tc>
      </w:tr>
      <w:tr w:rsidR="00A0739E" w:rsidRPr="00221DF5" w14:paraId="3158A9C6" w14:textId="77777777" w:rsidTr="00A0739E">
        <w:trPr>
          <w:trHeight w:val="340"/>
        </w:trPr>
        <w:tc>
          <w:tcPr>
            <w:tcW w:w="2500" w:type="pct"/>
            <w:vAlign w:val="center"/>
          </w:tcPr>
          <w:p w14:paraId="500EB9CD" w14:textId="77777777" w:rsidR="00A0739E" w:rsidRPr="00221DF5" w:rsidRDefault="00A0739E" w:rsidP="00A0739E">
            <w:pPr>
              <w:spacing w:after="0"/>
              <w:rPr>
                <w:rFonts w:cs="Calibri Light"/>
                <w:color w:val="000000" w:themeColor="text1"/>
                <w:szCs w:val="20"/>
              </w:rPr>
            </w:pPr>
            <w:r w:rsidRPr="00221DF5">
              <w:rPr>
                <w:rFonts w:cs="Calibri Light"/>
                <w:color w:val="000000" w:themeColor="text1"/>
                <w:szCs w:val="20"/>
              </w:rPr>
              <w:t>Certificate - laser use licence</w:t>
            </w:r>
          </w:p>
        </w:tc>
        <w:tc>
          <w:tcPr>
            <w:tcW w:w="2500" w:type="pct"/>
            <w:gridSpan w:val="2"/>
            <w:vAlign w:val="center"/>
          </w:tcPr>
          <w:p w14:paraId="5FFABE05" w14:textId="77777777" w:rsidR="00A0739E" w:rsidRPr="00221DF5" w:rsidRDefault="00A0739E" w:rsidP="00A0739E">
            <w:pPr>
              <w:spacing w:after="0"/>
              <w:rPr>
                <w:rFonts w:cs="Calibri Light"/>
                <w:color w:val="000000" w:themeColor="text1"/>
                <w:szCs w:val="20"/>
              </w:rPr>
            </w:pPr>
            <w:r w:rsidRPr="00221DF5">
              <w:rPr>
                <w:rFonts w:cs="Calibri Light"/>
                <w:color w:val="000000" w:themeColor="text1"/>
                <w:szCs w:val="20"/>
              </w:rPr>
              <w:t>Record - feedback to consumers and carers</w:t>
            </w:r>
          </w:p>
        </w:tc>
      </w:tr>
      <w:tr w:rsidR="00A0739E" w:rsidRPr="00221DF5" w14:paraId="3E59E541" w14:textId="77777777" w:rsidTr="00A0739E">
        <w:trPr>
          <w:trHeight w:val="340"/>
        </w:trPr>
        <w:tc>
          <w:tcPr>
            <w:tcW w:w="2500" w:type="pct"/>
            <w:vAlign w:val="center"/>
          </w:tcPr>
          <w:p w14:paraId="3175D03F" w14:textId="77777777" w:rsidR="00A0739E" w:rsidRPr="00221DF5" w:rsidRDefault="00A0739E" w:rsidP="00A0739E">
            <w:pPr>
              <w:spacing w:after="0"/>
              <w:rPr>
                <w:rFonts w:cs="Calibri Light"/>
                <w:color w:val="000000" w:themeColor="text1"/>
                <w:szCs w:val="20"/>
              </w:rPr>
            </w:pPr>
            <w:r w:rsidRPr="00221DF5">
              <w:rPr>
                <w:rFonts w:cs="Calibri Light"/>
                <w:color w:val="000000" w:themeColor="text1"/>
                <w:szCs w:val="20"/>
              </w:rPr>
              <w:t>Certificate - orientation</w:t>
            </w:r>
          </w:p>
        </w:tc>
        <w:tc>
          <w:tcPr>
            <w:tcW w:w="2500" w:type="pct"/>
            <w:gridSpan w:val="2"/>
            <w:vAlign w:val="center"/>
          </w:tcPr>
          <w:p w14:paraId="0FC2C706" w14:textId="77777777" w:rsidR="00A0739E" w:rsidRPr="00221DF5" w:rsidRDefault="00A0739E" w:rsidP="00A0739E">
            <w:pPr>
              <w:spacing w:after="0"/>
              <w:rPr>
                <w:rFonts w:cs="Calibri Light"/>
                <w:color w:val="000000" w:themeColor="text1"/>
                <w:szCs w:val="20"/>
              </w:rPr>
            </w:pPr>
            <w:r w:rsidRPr="00221DF5">
              <w:rPr>
                <w:rFonts w:cs="Calibri Light"/>
                <w:color w:val="000000" w:themeColor="text1"/>
                <w:szCs w:val="20"/>
              </w:rPr>
              <w:t xml:space="preserve">Record - finance </w:t>
            </w:r>
          </w:p>
        </w:tc>
      </w:tr>
      <w:tr w:rsidR="00A0739E" w:rsidRPr="00221DF5" w14:paraId="396C7481" w14:textId="77777777" w:rsidTr="00A0739E">
        <w:trPr>
          <w:trHeight w:val="340"/>
        </w:trPr>
        <w:tc>
          <w:tcPr>
            <w:tcW w:w="2500" w:type="pct"/>
            <w:vAlign w:val="center"/>
          </w:tcPr>
          <w:p w14:paraId="19BCD1AC" w14:textId="77777777" w:rsidR="00A0739E" w:rsidRPr="00221DF5" w:rsidRDefault="00A0739E" w:rsidP="00A0739E">
            <w:pPr>
              <w:spacing w:after="0"/>
              <w:rPr>
                <w:rFonts w:cs="Calibri Light"/>
                <w:color w:val="000000" w:themeColor="text1"/>
                <w:szCs w:val="20"/>
              </w:rPr>
            </w:pPr>
            <w:r w:rsidRPr="00221DF5">
              <w:rPr>
                <w:rFonts w:cs="Calibri Light"/>
                <w:color w:val="000000" w:themeColor="text1"/>
                <w:szCs w:val="20"/>
              </w:rPr>
              <w:t>Certificate - other</w:t>
            </w:r>
          </w:p>
        </w:tc>
        <w:tc>
          <w:tcPr>
            <w:tcW w:w="2500" w:type="pct"/>
            <w:gridSpan w:val="2"/>
            <w:vAlign w:val="center"/>
          </w:tcPr>
          <w:p w14:paraId="7BC46BE7" w14:textId="77777777" w:rsidR="00A0739E" w:rsidRPr="00221DF5" w:rsidRDefault="00A0739E" w:rsidP="00A0739E">
            <w:pPr>
              <w:spacing w:after="0"/>
              <w:rPr>
                <w:rFonts w:cs="Calibri Light"/>
                <w:color w:val="000000" w:themeColor="text1"/>
                <w:szCs w:val="20"/>
              </w:rPr>
            </w:pPr>
            <w:r w:rsidRPr="00221DF5">
              <w:rPr>
                <w:rFonts w:cs="Calibri Light"/>
                <w:color w:val="000000" w:themeColor="text1"/>
                <w:szCs w:val="20"/>
              </w:rPr>
              <w:t>Record - focus group</w:t>
            </w:r>
          </w:p>
        </w:tc>
      </w:tr>
      <w:tr w:rsidR="00A0739E" w:rsidRPr="00221DF5" w14:paraId="5050DDE3" w14:textId="77777777" w:rsidTr="00A0739E">
        <w:trPr>
          <w:trHeight w:val="340"/>
        </w:trPr>
        <w:tc>
          <w:tcPr>
            <w:tcW w:w="2500" w:type="pct"/>
            <w:vAlign w:val="center"/>
          </w:tcPr>
          <w:p w14:paraId="10BE4ECF" w14:textId="77777777" w:rsidR="00A0739E" w:rsidRPr="00221DF5" w:rsidRDefault="00A0739E" w:rsidP="00A0739E">
            <w:pPr>
              <w:spacing w:after="0"/>
              <w:rPr>
                <w:rFonts w:cs="Calibri Light"/>
                <w:color w:val="000000" w:themeColor="text1"/>
                <w:szCs w:val="20"/>
              </w:rPr>
            </w:pPr>
            <w:r w:rsidRPr="00221DF5">
              <w:rPr>
                <w:rFonts w:cs="Calibri Light"/>
                <w:color w:val="000000" w:themeColor="text1"/>
                <w:szCs w:val="20"/>
              </w:rPr>
              <w:t>Record - administration</w:t>
            </w:r>
          </w:p>
        </w:tc>
        <w:tc>
          <w:tcPr>
            <w:tcW w:w="2500" w:type="pct"/>
            <w:gridSpan w:val="2"/>
            <w:vAlign w:val="center"/>
          </w:tcPr>
          <w:p w14:paraId="6FE21BC9" w14:textId="77777777" w:rsidR="00A0739E" w:rsidRPr="00221DF5" w:rsidRDefault="00A0739E" w:rsidP="00A0739E">
            <w:pPr>
              <w:spacing w:after="0"/>
              <w:rPr>
                <w:rFonts w:cs="Calibri Light"/>
                <w:color w:val="000000" w:themeColor="text1"/>
                <w:szCs w:val="20"/>
              </w:rPr>
            </w:pPr>
            <w:r w:rsidRPr="00221DF5">
              <w:rPr>
                <w:rFonts w:cs="Calibri Light"/>
                <w:color w:val="000000" w:themeColor="text1"/>
                <w:szCs w:val="20"/>
              </w:rPr>
              <w:t>Record - HR</w:t>
            </w:r>
          </w:p>
        </w:tc>
      </w:tr>
      <w:tr w:rsidR="00A0739E" w:rsidRPr="00221DF5" w14:paraId="46238867" w14:textId="77777777" w:rsidTr="00A0739E">
        <w:trPr>
          <w:trHeight w:val="340"/>
        </w:trPr>
        <w:tc>
          <w:tcPr>
            <w:tcW w:w="2500" w:type="pct"/>
            <w:vAlign w:val="center"/>
          </w:tcPr>
          <w:p w14:paraId="495D2EA6" w14:textId="77777777" w:rsidR="00A0739E" w:rsidRPr="00221DF5" w:rsidRDefault="00A0739E" w:rsidP="00A0739E">
            <w:pPr>
              <w:spacing w:after="0"/>
              <w:rPr>
                <w:rFonts w:cs="Calibri Light"/>
                <w:color w:val="000000" w:themeColor="text1"/>
                <w:szCs w:val="20"/>
              </w:rPr>
            </w:pPr>
            <w:r w:rsidRPr="00221DF5">
              <w:rPr>
                <w:rFonts w:cs="Calibri Light"/>
                <w:color w:val="000000" w:themeColor="text1"/>
                <w:szCs w:val="20"/>
              </w:rPr>
              <w:t>Record - antimicrobial consumption</w:t>
            </w:r>
          </w:p>
        </w:tc>
        <w:tc>
          <w:tcPr>
            <w:tcW w:w="2500" w:type="pct"/>
            <w:gridSpan w:val="2"/>
            <w:vAlign w:val="center"/>
          </w:tcPr>
          <w:p w14:paraId="16D36056" w14:textId="77777777" w:rsidR="00A0739E" w:rsidRPr="00221DF5" w:rsidRDefault="00A0739E" w:rsidP="00A0739E">
            <w:pPr>
              <w:spacing w:after="0"/>
              <w:rPr>
                <w:rFonts w:cs="Calibri Light"/>
                <w:color w:val="000000" w:themeColor="text1"/>
                <w:szCs w:val="20"/>
              </w:rPr>
            </w:pPr>
            <w:r w:rsidRPr="00221DF5">
              <w:rPr>
                <w:rFonts w:cs="Calibri Light"/>
                <w:color w:val="000000" w:themeColor="text1"/>
                <w:szCs w:val="20"/>
              </w:rPr>
              <w:t>Record - incident</w:t>
            </w:r>
          </w:p>
        </w:tc>
      </w:tr>
      <w:tr w:rsidR="00A0739E" w:rsidRPr="00221DF5" w14:paraId="6DA03D0B" w14:textId="77777777" w:rsidTr="00A0739E">
        <w:trPr>
          <w:trHeight w:val="340"/>
        </w:trPr>
        <w:tc>
          <w:tcPr>
            <w:tcW w:w="2500" w:type="pct"/>
            <w:vAlign w:val="center"/>
          </w:tcPr>
          <w:p w14:paraId="5C34A3FE" w14:textId="77777777" w:rsidR="00A0739E" w:rsidRPr="00221DF5" w:rsidRDefault="00A0739E" w:rsidP="00A0739E">
            <w:pPr>
              <w:spacing w:after="0"/>
              <w:rPr>
                <w:rFonts w:cs="Calibri Light"/>
                <w:color w:val="000000" w:themeColor="text1"/>
                <w:szCs w:val="20"/>
              </w:rPr>
            </w:pPr>
            <w:r w:rsidRPr="00221DF5">
              <w:rPr>
                <w:rFonts w:cs="Calibri Light"/>
                <w:color w:val="000000" w:themeColor="text1"/>
                <w:szCs w:val="20"/>
              </w:rPr>
              <w:t>Record - antimicrobial stewardship</w:t>
            </w:r>
          </w:p>
        </w:tc>
        <w:tc>
          <w:tcPr>
            <w:tcW w:w="2500" w:type="pct"/>
            <w:gridSpan w:val="2"/>
            <w:vAlign w:val="center"/>
          </w:tcPr>
          <w:p w14:paraId="6A843989" w14:textId="77777777" w:rsidR="00A0739E" w:rsidRPr="00221DF5" w:rsidRDefault="00A0739E" w:rsidP="00A0739E">
            <w:pPr>
              <w:spacing w:after="0"/>
              <w:rPr>
                <w:rFonts w:cs="Calibri Light"/>
                <w:color w:val="000000" w:themeColor="text1"/>
                <w:szCs w:val="20"/>
              </w:rPr>
            </w:pPr>
            <w:r w:rsidRPr="00221DF5">
              <w:rPr>
                <w:rFonts w:cs="Calibri Light"/>
                <w:color w:val="000000" w:themeColor="text1"/>
                <w:szCs w:val="20"/>
              </w:rPr>
              <w:t>Record - legislation update</w:t>
            </w:r>
          </w:p>
        </w:tc>
      </w:tr>
      <w:tr w:rsidR="00A0739E" w:rsidRPr="00221DF5" w14:paraId="1A7B248A" w14:textId="77777777" w:rsidTr="00A0739E">
        <w:trPr>
          <w:trHeight w:val="340"/>
        </w:trPr>
        <w:tc>
          <w:tcPr>
            <w:tcW w:w="2500" w:type="pct"/>
            <w:vAlign w:val="center"/>
          </w:tcPr>
          <w:p w14:paraId="3752CE00" w14:textId="77777777" w:rsidR="00A0739E" w:rsidRPr="00221DF5" w:rsidRDefault="00A0739E" w:rsidP="00A0739E">
            <w:pPr>
              <w:spacing w:after="0"/>
              <w:rPr>
                <w:rFonts w:cs="Calibri Light"/>
                <w:color w:val="000000" w:themeColor="text1"/>
                <w:szCs w:val="20"/>
              </w:rPr>
            </w:pPr>
            <w:r w:rsidRPr="00221DF5">
              <w:rPr>
                <w:rFonts w:cs="Calibri Light"/>
                <w:color w:val="000000" w:themeColor="text1"/>
                <w:szCs w:val="20"/>
              </w:rPr>
              <w:t>Record - audit information requirements / request</w:t>
            </w:r>
          </w:p>
        </w:tc>
        <w:tc>
          <w:tcPr>
            <w:tcW w:w="2500" w:type="pct"/>
            <w:gridSpan w:val="2"/>
            <w:vAlign w:val="center"/>
          </w:tcPr>
          <w:p w14:paraId="7EB5AB57" w14:textId="77777777" w:rsidR="00A0739E" w:rsidRPr="00221DF5" w:rsidRDefault="00A0739E" w:rsidP="00A0739E">
            <w:pPr>
              <w:spacing w:after="0"/>
              <w:rPr>
                <w:rFonts w:cs="Calibri Light"/>
                <w:color w:val="000000" w:themeColor="text1"/>
                <w:szCs w:val="20"/>
              </w:rPr>
            </w:pPr>
            <w:r w:rsidRPr="00221DF5">
              <w:rPr>
                <w:rFonts w:cs="Calibri Light"/>
                <w:color w:val="000000" w:themeColor="text1"/>
                <w:szCs w:val="20"/>
              </w:rPr>
              <w:t xml:space="preserve">Record - meeting agenda </w:t>
            </w:r>
          </w:p>
        </w:tc>
      </w:tr>
      <w:tr w:rsidR="00A0739E" w:rsidRPr="00221DF5" w14:paraId="09A2B7DF" w14:textId="77777777" w:rsidTr="00A0739E">
        <w:trPr>
          <w:trHeight w:val="340"/>
        </w:trPr>
        <w:tc>
          <w:tcPr>
            <w:tcW w:w="2500" w:type="pct"/>
            <w:vAlign w:val="center"/>
          </w:tcPr>
          <w:p w14:paraId="01358666" w14:textId="77777777" w:rsidR="00A0739E" w:rsidRPr="00221DF5" w:rsidRDefault="00A0739E" w:rsidP="00A0739E">
            <w:pPr>
              <w:spacing w:after="0"/>
              <w:rPr>
                <w:rFonts w:cs="Calibri Light"/>
                <w:color w:val="000000" w:themeColor="text1"/>
                <w:szCs w:val="20"/>
              </w:rPr>
            </w:pPr>
            <w:r w:rsidRPr="00221DF5">
              <w:rPr>
                <w:rFonts w:cs="Calibri Light"/>
                <w:color w:val="000000" w:themeColor="text1"/>
                <w:szCs w:val="20"/>
              </w:rPr>
              <w:t xml:space="preserve">Record - blood and blood products </w:t>
            </w:r>
          </w:p>
        </w:tc>
        <w:tc>
          <w:tcPr>
            <w:tcW w:w="2500" w:type="pct"/>
            <w:gridSpan w:val="2"/>
            <w:vAlign w:val="center"/>
          </w:tcPr>
          <w:p w14:paraId="7D71965F" w14:textId="77777777" w:rsidR="00A0739E" w:rsidRPr="00221DF5" w:rsidRDefault="00A0739E" w:rsidP="00A0739E">
            <w:pPr>
              <w:spacing w:after="0"/>
              <w:rPr>
                <w:rFonts w:cs="Calibri Light"/>
                <w:color w:val="000000" w:themeColor="text1"/>
                <w:szCs w:val="20"/>
              </w:rPr>
            </w:pPr>
            <w:r w:rsidRPr="00221DF5">
              <w:rPr>
                <w:rFonts w:cs="Calibri Light"/>
                <w:color w:val="000000" w:themeColor="text1"/>
                <w:szCs w:val="20"/>
              </w:rPr>
              <w:t>Record - meeting member contact details</w:t>
            </w:r>
          </w:p>
        </w:tc>
      </w:tr>
      <w:tr w:rsidR="00A0739E" w:rsidRPr="00221DF5" w14:paraId="685D0E85" w14:textId="77777777" w:rsidTr="00A0739E">
        <w:trPr>
          <w:trHeight w:val="340"/>
        </w:trPr>
        <w:tc>
          <w:tcPr>
            <w:tcW w:w="2500" w:type="pct"/>
            <w:vAlign w:val="center"/>
          </w:tcPr>
          <w:p w14:paraId="4274A0AE" w14:textId="77777777" w:rsidR="00A0739E" w:rsidRPr="00221DF5" w:rsidRDefault="00A0739E" w:rsidP="00A0739E">
            <w:pPr>
              <w:spacing w:after="0"/>
              <w:rPr>
                <w:rFonts w:cs="Calibri Light"/>
                <w:color w:val="000000" w:themeColor="text1"/>
                <w:szCs w:val="20"/>
              </w:rPr>
            </w:pPr>
            <w:r w:rsidRPr="00221DF5">
              <w:rPr>
                <w:rFonts w:cs="Calibri Light"/>
                <w:color w:val="000000" w:themeColor="text1"/>
                <w:szCs w:val="20"/>
              </w:rPr>
              <w:t>Record - calibration / validation</w:t>
            </w:r>
          </w:p>
        </w:tc>
        <w:tc>
          <w:tcPr>
            <w:tcW w:w="2500" w:type="pct"/>
            <w:gridSpan w:val="2"/>
            <w:vAlign w:val="center"/>
          </w:tcPr>
          <w:p w14:paraId="0F4515AC" w14:textId="77777777" w:rsidR="00A0739E" w:rsidRPr="00221DF5" w:rsidRDefault="00A0739E" w:rsidP="00A0739E">
            <w:pPr>
              <w:spacing w:after="0"/>
              <w:rPr>
                <w:rFonts w:cs="Calibri Light"/>
                <w:color w:val="000000" w:themeColor="text1"/>
                <w:szCs w:val="20"/>
              </w:rPr>
            </w:pPr>
            <w:r w:rsidRPr="00221DF5">
              <w:rPr>
                <w:rFonts w:cs="Calibri Light"/>
                <w:color w:val="000000" w:themeColor="text1"/>
                <w:szCs w:val="20"/>
              </w:rPr>
              <w:t>Record - meeting minutes</w:t>
            </w:r>
          </w:p>
        </w:tc>
      </w:tr>
      <w:tr w:rsidR="00A0739E" w:rsidRPr="00221DF5" w14:paraId="3A54F0BF" w14:textId="77777777" w:rsidTr="00A0739E">
        <w:trPr>
          <w:trHeight w:val="340"/>
        </w:trPr>
        <w:tc>
          <w:tcPr>
            <w:tcW w:w="2500" w:type="pct"/>
            <w:vAlign w:val="center"/>
          </w:tcPr>
          <w:p w14:paraId="5502F682" w14:textId="77777777" w:rsidR="00A0739E" w:rsidRPr="00221DF5" w:rsidRDefault="00A0739E" w:rsidP="00A0739E">
            <w:pPr>
              <w:spacing w:after="0"/>
              <w:rPr>
                <w:rFonts w:cs="Calibri Light"/>
                <w:color w:val="000000" w:themeColor="text1"/>
                <w:szCs w:val="20"/>
              </w:rPr>
            </w:pPr>
            <w:r w:rsidRPr="00221DF5">
              <w:rPr>
                <w:rFonts w:cs="Calibri Light"/>
                <w:color w:val="000000" w:themeColor="text1"/>
                <w:szCs w:val="20"/>
              </w:rPr>
              <w:t>Record - committee papers</w:t>
            </w:r>
          </w:p>
        </w:tc>
        <w:tc>
          <w:tcPr>
            <w:tcW w:w="2500" w:type="pct"/>
            <w:gridSpan w:val="2"/>
            <w:vAlign w:val="center"/>
          </w:tcPr>
          <w:p w14:paraId="6DB7AC2B" w14:textId="77777777" w:rsidR="00A0739E" w:rsidRPr="00221DF5" w:rsidRDefault="00A0739E" w:rsidP="00A0739E">
            <w:pPr>
              <w:spacing w:after="0"/>
              <w:rPr>
                <w:rFonts w:cs="Calibri Light"/>
                <w:color w:val="000000" w:themeColor="text1"/>
                <w:szCs w:val="20"/>
              </w:rPr>
            </w:pPr>
            <w:r w:rsidRPr="00221DF5">
              <w:rPr>
                <w:rFonts w:cs="Calibri Light"/>
                <w:color w:val="000000" w:themeColor="text1"/>
                <w:szCs w:val="20"/>
              </w:rPr>
              <w:t>Record - meetings task sheet</w:t>
            </w:r>
          </w:p>
        </w:tc>
      </w:tr>
      <w:tr w:rsidR="00A0739E" w:rsidRPr="00221DF5" w14:paraId="19B8C46A" w14:textId="77777777" w:rsidTr="00A0739E">
        <w:trPr>
          <w:trHeight w:val="340"/>
        </w:trPr>
        <w:tc>
          <w:tcPr>
            <w:tcW w:w="2500" w:type="pct"/>
            <w:vAlign w:val="center"/>
          </w:tcPr>
          <w:p w14:paraId="67A4A46E" w14:textId="77777777" w:rsidR="00A0739E" w:rsidRPr="00221DF5" w:rsidRDefault="00A0739E" w:rsidP="00A0739E">
            <w:pPr>
              <w:spacing w:after="0"/>
              <w:rPr>
                <w:rFonts w:cs="Calibri Light"/>
                <w:color w:val="000000" w:themeColor="text1"/>
                <w:szCs w:val="20"/>
              </w:rPr>
            </w:pPr>
            <w:r w:rsidRPr="00221DF5">
              <w:rPr>
                <w:rFonts w:cs="Calibri Light"/>
                <w:color w:val="000000" w:themeColor="text1"/>
                <w:szCs w:val="20"/>
              </w:rPr>
              <w:t>Record - communication to workforce</w:t>
            </w:r>
          </w:p>
        </w:tc>
        <w:tc>
          <w:tcPr>
            <w:tcW w:w="2500" w:type="pct"/>
            <w:gridSpan w:val="2"/>
            <w:vAlign w:val="center"/>
          </w:tcPr>
          <w:p w14:paraId="3244F005" w14:textId="77777777" w:rsidR="00A0739E" w:rsidRPr="00221DF5" w:rsidRDefault="00A0739E" w:rsidP="00A0739E">
            <w:pPr>
              <w:spacing w:after="0"/>
              <w:rPr>
                <w:rFonts w:cs="Calibri Light"/>
                <w:color w:val="000000" w:themeColor="text1"/>
                <w:szCs w:val="20"/>
              </w:rPr>
            </w:pPr>
            <w:r w:rsidRPr="00221DF5">
              <w:rPr>
                <w:rFonts w:cs="Calibri Light"/>
                <w:color w:val="000000" w:themeColor="text1"/>
                <w:szCs w:val="20"/>
              </w:rPr>
              <w:t>Record - memo</w:t>
            </w:r>
          </w:p>
        </w:tc>
      </w:tr>
      <w:tr w:rsidR="00A0739E" w:rsidRPr="00221DF5" w14:paraId="62EE7DB0" w14:textId="77777777" w:rsidTr="00A0739E">
        <w:trPr>
          <w:trHeight w:val="340"/>
        </w:trPr>
        <w:tc>
          <w:tcPr>
            <w:tcW w:w="2500" w:type="pct"/>
            <w:vAlign w:val="center"/>
          </w:tcPr>
          <w:p w14:paraId="6053CCC1" w14:textId="77777777" w:rsidR="00A0739E" w:rsidRPr="00221DF5" w:rsidRDefault="00A0739E" w:rsidP="00A0739E">
            <w:pPr>
              <w:spacing w:after="0"/>
              <w:rPr>
                <w:rFonts w:cs="Calibri Light"/>
                <w:color w:val="000000" w:themeColor="text1"/>
                <w:szCs w:val="20"/>
              </w:rPr>
            </w:pPr>
            <w:r w:rsidRPr="00221DF5">
              <w:rPr>
                <w:rFonts w:cs="Calibri Light"/>
                <w:color w:val="000000" w:themeColor="text1"/>
                <w:szCs w:val="20"/>
              </w:rPr>
              <w:t>Record - community meeting</w:t>
            </w:r>
          </w:p>
        </w:tc>
        <w:tc>
          <w:tcPr>
            <w:tcW w:w="2500" w:type="pct"/>
            <w:gridSpan w:val="2"/>
            <w:vAlign w:val="center"/>
          </w:tcPr>
          <w:p w14:paraId="09E2F570" w14:textId="77777777" w:rsidR="00A0739E" w:rsidRPr="00221DF5" w:rsidRDefault="00A0739E" w:rsidP="00A0739E">
            <w:pPr>
              <w:spacing w:after="0"/>
              <w:rPr>
                <w:rFonts w:cs="Calibri Light"/>
                <w:color w:val="000000" w:themeColor="text1"/>
                <w:szCs w:val="20"/>
              </w:rPr>
            </w:pPr>
            <w:r w:rsidRPr="00221DF5">
              <w:rPr>
                <w:rFonts w:cs="Calibri Light"/>
                <w:color w:val="000000" w:themeColor="text1"/>
                <w:szCs w:val="20"/>
              </w:rPr>
              <w:t>Record - newsletters</w:t>
            </w:r>
          </w:p>
        </w:tc>
      </w:tr>
      <w:tr w:rsidR="00A0739E" w:rsidRPr="00221DF5" w14:paraId="4F52AED7" w14:textId="77777777" w:rsidTr="00A0739E">
        <w:trPr>
          <w:trHeight w:val="340"/>
        </w:trPr>
        <w:tc>
          <w:tcPr>
            <w:tcW w:w="2500" w:type="pct"/>
            <w:vAlign w:val="center"/>
          </w:tcPr>
          <w:p w14:paraId="7258A506" w14:textId="77777777" w:rsidR="00A0739E" w:rsidRPr="00221DF5" w:rsidRDefault="00A0739E" w:rsidP="00A0739E">
            <w:pPr>
              <w:spacing w:after="0"/>
              <w:rPr>
                <w:rFonts w:cs="Calibri Light"/>
                <w:color w:val="000000" w:themeColor="text1"/>
                <w:szCs w:val="20"/>
              </w:rPr>
            </w:pPr>
            <w:r w:rsidRPr="00221DF5">
              <w:rPr>
                <w:rFonts w:cs="Calibri Light"/>
                <w:color w:val="000000" w:themeColor="text1"/>
                <w:szCs w:val="20"/>
              </w:rPr>
              <w:t>Record - consumer engagement</w:t>
            </w:r>
          </w:p>
        </w:tc>
        <w:tc>
          <w:tcPr>
            <w:tcW w:w="2500" w:type="pct"/>
            <w:gridSpan w:val="2"/>
            <w:vAlign w:val="center"/>
          </w:tcPr>
          <w:p w14:paraId="4DBFBA16" w14:textId="77777777" w:rsidR="00A0739E" w:rsidRPr="00221DF5" w:rsidRDefault="00A0739E" w:rsidP="00A0739E">
            <w:pPr>
              <w:spacing w:after="0"/>
              <w:rPr>
                <w:rFonts w:cs="Calibri Light"/>
                <w:color w:val="000000" w:themeColor="text1"/>
                <w:szCs w:val="20"/>
              </w:rPr>
            </w:pPr>
            <w:r w:rsidRPr="00221DF5">
              <w:rPr>
                <w:rFonts w:cs="Calibri Light"/>
                <w:color w:val="000000" w:themeColor="text1"/>
                <w:szCs w:val="20"/>
              </w:rPr>
              <w:t>Record - newspaper articles</w:t>
            </w:r>
          </w:p>
        </w:tc>
      </w:tr>
      <w:tr w:rsidR="00A0739E" w:rsidRPr="00221DF5" w14:paraId="7732A26D" w14:textId="77777777" w:rsidTr="00A0739E">
        <w:trPr>
          <w:trHeight w:val="340"/>
        </w:trPr>
        <w:tc>
          <w:tcPr>
            <w:tcW w:w="2500" w:type="pct"/>
            <w:vAlign w:val="center"/>
          </w:tcPr>
          <w:p w14:paraId="320A4792" w14:textId="77777777" w:rsidR="00A0739E" w:rsidRPr="00221DF5" w:rsidRDefault="00A0739E" w:rsidP="00A0739E">
            <w:pPr>
              <w:spacing w:after="0"/>
              <w:rPr>
                <w:rFonts w:cs="Calibri Light"/>
                <w:color w:val="000000" w:themeColor="text1"/>
                <w:szCs w:val="20"/>
              </w:rPr>
            </w:pPr>
            <w:r w:rsidRPr="00221DF5">
              <w:rPr>
                <w:rFonts w:cs="Calibri Light"/>
                <w:color w:val="000000" w:themeColor="text1"/>
                <w:szCs w:val="20"/>
              </w:rPr>
              <w:t>Record - consumer involvement</w:t>
            </w:r>
          </w:p>
        </w:tc>
        <w:tc>
          <w:tcPr>
            <w:tcW w:w="2500" w:type="pct"/>
            <w:gridSpan w:val="2"/>
            <w:vAlign w:val="center"/>
          </w:tcPr>
          <w:p w14:paraId="4F68813B" w14:textId="77777777" w:rsidR="00A0739E" w:rsidRPr="00221DF5" w:rsidRDefault="00A0739E" w:rsidP="00A0739E">
            <w:pPr>
              <w:spacing w:after="0"/>
              <w:rPr>
                <w:rFonts w:cs="Calibri Light"/>
                <w:color w:val="000000" w:themeColor="text1"/>
                <w:szCs w:val="20"/>
              </w:rPr>
            </w:pPr>
            <w:r w:rsidRPr="00221DF5">
              <w:rPr>
                <w:rFonts w:cs="Calibri Light"/>
                <w:color w:val="000000" w:themeColor="text1"/>
                <w:szCs w:val="20"/>
              </w:rPr>
              <w:t xml:space="preserve">Record </w:t>
            </w:r>
            <w:r w:rsidR="002B7E65">
              <w:rPr>
                <w:rFonts w:cs="Calibri Light"/>
                <w:color w:val="000000" w:themeColor="text1"/>
                <w:szCs w:val="20"/>
              </w:rPr>
              <w:t>-</w:t>
            </w:r>
            <w:r w:rsidRPr="00221DF5">
              <w:rPr>
                <w:rFonts w:cs="Calibri Light"/>
                <w:color w:val="000000" w:themeColor="text1"/>
                <w:szCs w:val="20"/>
              </w:rPr>
              <w:t xml:space="preserve"> observer</w:t>
            </w:r>
            <w:r w:rsidR="00375841" w:rsidRPr="00221DF5">
              <w:rPr>
                <w:rFonts w:cs="Calibri Light"/>
                <w:color w:val="000000" w:themeColor="text1"/>
                <w:szCs w:val="20"/>
              </w:rPr>
              <w:t>’</w:t>
            </w:r>
            <w:r w:rsidRPr="00221DF5">
              <w:rPr>
                <w:rFonts w:cs="Calibri Light"/>
                <w:color w:val="000000" w:themeColor="text1"/>
                <w:szCs w:val="20"/>
              </w:rPr>
              <w:t>s registration</w:t>
            </w:r>
          </w:p>
        </w:tc>
      </w:tr>
      <w:tr w:rsidR="00A0739E" w:rsidRPr="00221DF5" w14:paraId="2C35D975" w14:textId="77777777" w:rsidTr="00A0739E">
        <w:trPr>
          <w:trHeight w:val="340"/>
        </w:trPr>
        <w:tc>
          <w:tcPr>
            <w:tcW w:w="2500" w:type="pct"/>
            <w:vAlign w:val="center"/>
          </w:tcPr>
          <w:p w14:paraId="6C8E224F" w14:textId="77777777" w:rsidR="00A0739E" w:rsidRPr="00221DF5" w:rsidRDefault="00A0739E" w:rsidP="00A0739E">
            <w:pPr>
              <w:spacing w:after="0"/>
              <w:rPr>
                <w:rFonts w:cs="Calibri Light"/>
                <w:color w:val="000000" w:themeColor="text1"/>
                <w:szCs w:val="20"/>
              </w:rPr>
            </w:pPr>
            <w:r w:rsidRPr="00221DF5">
              <w:rPr>
                <w:rFonts w:cs="Calibri Light"/>
                <w:color w:val="000000" w:themeColor="text1"/>
                <w:szCs w:val="20"/>
              </w:rPr>
              <w:t>Record - consumer involvement in governance activity</w:t>
            </w:r>
          </w:p>
        </w:tc>
        <w:tc>
          <w:tcPr>
            <w:tcW w:w="2500" w:type="pct"/>
            <w:gridSpan w:val="2"/>
            <w:vAlign w:val="center"/>
          </w:tcPr>
          <w:p w14:paraId="23C73480" w14:textId="77777777" w:rsidR="00A0739E" w:rsidRPr="00221DF5" w:rsidRDefault="00A0739E" w:rsidP="00A0739E">
            <w:pPr>
              <w:spacing w:after="0"/>
              <w:rPr>
                <w:rFonts w:cs="Calibri Light"/>
                <w:color w:val="000000" w:themeColor="text1"/>
                <w:szCs w:val="20"/>
              </w:rPr>
            </w:pPr>
            <w:r w:rsidRPr="00221DF5">
              <w:rPr>
                <w:rFonts w:cs="Calibri Light"/>
                <w:color w:val="000000" w:themeColor="text1"/>
                <w:szCs w:val="20"/>
              </w:rPr>
              <w:t>Record - open disclosure</w:t>
            </w:r>
          </w:p>
        </w:tc>
      </w:tr>
      <w:tr w:rsidR="00A0739E" w:rsidRPr="00221DF5" w14:paraId="7474DE33" w14:textId="77777777" w:rsidTr="00A0739E">
        <w:trPr>
          <w:trHeight w:val="340"/>
        </w:trPr>
        <w:tc>
          <w:tcPr>
            <w:tcW w:w="2500" w:type="pct"/>
            <w:vAlign w:val="center"/>
          </w:tcPr>
          <w:p w14:paraId="28E437DF" w14:textId="77777777" w:rsidR="00A0739E" w:rsidRPr="00221DF5" w:rsidRDefault="00A0739E" w:rsidP="00A0739E">
            <w:pPr>
              <w:spacing w:after="0"/>
              <w:rPr>
                <w:rFonts w:cs="Calibri Light"/>
                <w:color w:val="000000" w:themeColor="text1"/>
                <w:szCs w:val="20"/>
              </w:rPr>
            </w:pPr>
            <w:r w:rsidRPr="00221DF5">
              <w:rPr>
                <w:rFonts w:cs="Calibri Light"/>
                <w:color w:val="000000" w:themeColor="text1"/>
                <w:szCs w:val="20"/>
              </w:rPr>
              <w:t>Record - consumer representation</w:t>
            </w:r>
          </w:p>
        </w:tc>
        <w:tc>
          <w:tcPr>
            <w:tcW w:w="2500" w:type="pct"/>
            <w:gridSpan w:val="2"/>
            <w:vAlign w:val="center"/>
          </w:tcPr>
          <w:p w14:paraId="56401BBC" w14:textId="77777777" w:rsidR="00A0739E" w:rsidRPr="00221DF5" w:rsidRDefault="00A0739E" w:rsidP="00A0739E">
            <w:pPr>
              <w:spacing w:after="0"/>
              <w:rPr>
                <w:rFonts w:cs="Calibri Light"/>
                <w:color w:val="000000" w:themeColor="text1"/>
                <w:szCs w:val="20"/>
              </w:rPr>
            </w:pPr>
            <w:r w:rsidRPr="00221DF5">
              <w:rPr>
                <w:rFonts w:cs="Calibri Light"/>
                <w:color w:val="000000" w:themeColor="text1"/>
                <w:szCs w:val="20"/>
              </w:rPr>
              <w:t xml:space="preserve">Record - patient feedback </w:t>
            </w:r>
          </w:p>
        </w:tc>
      </w:tr>
      <w:tr w:rsidR="00A0739E" w:rsidRPr="00221DF5" w14:paraId="41E685B0" w14:textId="77777777" w:rsidTr="00A0739E">
        <w:trPr>
          <w:trHeight w:val="340"/>
        </w:trPr>
        <w:tc>
          <w:tcPr>
            <w:tcW w:w="2500" w:type="pct"/>
            <w:vAlign w:val="center"/>
          </w:tcPr>
          <w:p w14:paraId="427D41BD" w14:textId="77777777" w:rsidR="00A0739E" w:rsidRPr="00221DF5" w:rsidRDefault="00A0739E" w:rsidP="00A0739E">
            <w:pPr>
              <w:spacing w:after="0"/>
              <w:rPr>
                <w:rFonts w:cs="Calibri Light"/>
                <w:color w:val="000000" w:themeColor="text1"/>
                <w:szCs w:val="20"/>
              </w:rPr>
            </w:pPr>
            <w:r w:rsidRPr="00221DF5">
              <w:rPr>
                <w:rFonts w:cs="Calibri Light"/>
                <w:color w:val="000000" w:themeColor="text1"/>
                <w:szCs w:val="20"/>
              </w:rPr>
              <w:t xml:space="preserve">Record - consumer training </w:t>
            </w:r>
          </w:p>
        </w:tc>
        <w:tc>
          <w:tcPr>
            <w:tcW w:w="2500" w:type="pct"/>
            <w:gridSpan w:val="2"/>
            <w:vAlign w:val="center"/>
          </w:tcPr>
          <w:p w14:paraId="5A4FC933" w14:textId="77777777" w:rsidR="00A0739E" w:rsidRPr="00221DF5" w:rsidRDefault="00A0739E" w:rsidP="00A0739E">
            <w:pPr>
              <w:spacing w:after="0"/>
              <w:rPr>
                <w:rFonts w:cs="Calibri Light"/>
                <w:color w:val="000000" w:themeColor="text1"/>
                <w:szCs w:val="20"/>
              </w:rPr>
            </w:pPr>
            <w:r w:rsidRPr="00221DF5">
              <w:rPr>
                <w:rFonts w:cs="Calibri Light"/>
                <w:color w:val="000000" w:themeColor="text1"/>
                <w:szCs w:val="20"/>
              </w:rPr>
              <w:t xml:space="preserve">Record - photograph </w:t>
            </w:r>
          </w:p>
        </w:tc>
      </w:tr>
      <w:tr w:rsidR="00A0739E" w:rsidRPr="00221DF5" w14:paraId="4B06F2B9" w14:textId="77777777" w:rsidTr="00A0739E">
        <w:trPr>
          <w:trHeight w:val="340"/>
        </w:trPr>
        <w:tc>
          <w:tcPr>
            <w:tcW w:w="2500" w:type="pct"/>
            <w:vAlign w:val="center"/>
          </w:tcPr>
          <w:p w14:paraId="43A39AD0" w14:textId="77777777" w:rsidR="00A0739E" w:rsidRPr="00221DF5" w:rsidRDefault="00A0739E" w:rsidP="00A0739E">
            <w:pPr>
              <w:spacing w:after="0"/>
              <w:rPr>
                <w:rFonts w:cs="Calibri Light"/>
                <w:color w:val="000000" w:themeColor="text1"/>
                <w:szCs w:val="20"/>
              </w:rPr>
            </w:pPr>
            <w:r w:rsidRPr="00221DF5">
              <w:rPr>
                <w:rFonts w:cs="Calibri Light"/>
                <w:color w:val="000000" w:themeColor="text1"/>
                <w:szCs w:val="20"/>
              </w:rPr>
              <w:t xml:space="preserve">Record - correspondence - external </w:t>
            </w:r>
          </w:p>
        </w:tc>
        <w:tc>
          <w:tcPr>
            <w:tcW w:w="2500" w:type="pct"/>
            <w:gridSpan w:val="2"/>
            <w:vAlign w:val="center"/>
          </w:tcPr>
          <w:p w14:paraId="7676EA49" w14:textId="77777777" w:rsidR="00A0739E" w:rsidRPr="00221DF5" w:rsidRDefault="00A0739E" w:rsidP="00A0739E">
            <w:pPr>
              <w:spacing w:after="0"/>
              <w:rPr>
                <w:rFonts w:cs="Calibri Light"/>
                <w:color w:val="000000" w:themeColor="text1"/>
                <w:szCs w:val="20"/>
              </w:rPr>
            </w:pPr>
            <w:r w:rsidRPr="00221DF5">
              <w:rPr>
                <w:rFonts w:cs="Calibri Light"/>
                <w:color w:val="000000" w:themeColor="text1"/>
                <w:szCs w:val="20"/>
              </w:rPr>
              <w:t xml:space="preserve">Record - planning </w:t>
            </w:r>
          </w:p>
        </w:tc>
      </w:tr>
      <w:tr w:rsidR="00A0739E" w:rsidRPr="00221DF5" w14:paraId="63B1EB1A" w14:textId="77777777" w:rsidTr="00A0739E">
        <w:trPr>
          <w:trHeight w:val="340"/>
        </w:trPr>
        <w:tc>
          <w:tcPr>
            <w:tcW w:w="2500" w:type="pct"/>
            <w:vAlign w:val="center"/>
          </w:tcPr>
          <w:p w14:paraId="649A74F4" w14:textId="77777777" w:rsidR="00A0739E" w:rsidRPr="00221DF5" w:rsidRDefault="00A0739E" w:rsidP="00A0739E">
            <w:pPr>
              <w:spacing w:after="0"/>
              <w:rPr>
                <w:rFonts w:cs="Calibri Light"/>
                <w:color w:val="000000" w:themeColor="text1"/>
                <w:szCs w:val="20"/>
              </w:rPr>
            </w:pPr>
            <w:r w:rsidRPr="00221DF5">
              <w:rPr>
                <w:rFonts w:cs="Calibri Light"/>
                <w:color w:val="000000" w:themeColor="text1"/>
                <w:szCs w:val="20"/>
              </w:rPr>
              <w:t>Record - correspondence - internal</w:t>
            </w:r>
          </w:p>
        </w:tc>
        <w:tc>
          <w:tcPr>
            <w:tcW w:w="2500" w:type="pct"/>
            <w:gridSpan w:val="2"/>
            <w:vAlign w:val="center"/>
          </w:tcPr>
          <w:p w14:paraId="14859500" w14:textId="77777777" w:rsidR="00A0739E" w:rsidRPr="00221DF5" w:rsidRDefault="00A0739E" w:rsidP="00A0739E">
            <w:pPr>
              <w:spacing w:after="0"/>
              <w:rPr>
                <w:rFonts w:cs="Calibri Light"/>
                <w:color w:val="000000" w:themeColor="text1"/>
                <w:szCs w:val="20"/>
              </w:rPr>
            </w:pPr>
            <w:r w:rsidRPr="00221DF5">
              <w:rPr>
                <w:rFonts w:cs="Calibri Light"/>
                <w:color w:val="000000" w:themeColor="text1"/>
                <w:szCs w:val="20"/>
              </w:rPr>
              <w:t xml:space="preserve">Record - quote </w:t>
            </w:r>
          </w:p>
        </w:tc>
      </w:tr>
      <w:tr w:rsidR="00A0739E" w:rsidRPr="00221DF5" w14:paraId="733A4F37" w14:textId="77777777" w:rsidTr="00A0739E">
        <w:trPr>
          <w:trHeight w:val="340"/>
        </w:trPr>
        <w:tc>
          <w:tcPr>
            <w:tcW w:w="2500" w:type="pct"/>
            <w:vAlign w:val="center"/>
          </w:tcPr>
          <w:p w14:paraId="3B9536F0" w14:textId="77777777" w:rsidR="00A0739E" w:rsidRPr="00221DF5" w:rsidRDefault="00A0739E" w:rsidP="00A0739E">
            <w:pPr>
              <w:spacing w:after="0"/>
              <w:rPr>
                <w:rFonts w:cs="Calibri Light"/>
                <w:color w:val="000000" w:themeColor="text1"/>
                <w:szCs w:val="20"/>
              </w:rPr>
            </w:pPr>
            <w:r w:rsidRPr="00221DF5">
              <w:rPr>
                <w:rFonts w:cs="Calibri Light"/>
                <w:color w:val="000000" w:themeColor="text1"/>
                <w:szCs w:val="20"/>
              </w:rPr>
              <w:t>Record - credentialing</w:t>
            </w:r>
          </w:p>
        </w:tc>
        <w:tc>
          <w:tcPr>
            <w:tcW w:w="2500" w:type="pct"/>
            <w:gridSpan w:val="2"/>
            <w:vAlign w:val="center"/>
          </w:tcPr>
          <w:p w14:paraId="66695DA4" w14:textId="77777777" w:rsidR="00A0739E" w:rsidRPr="00221DF5" w:rsidRDefault="00A0739E" w:rsidP="00A0739E">
            <w:pPr>
              <w:spacing w:after="0"/>
              <w:rPr>
                <w:rFonts w:cs="Calibri Light"/>
                <w:color w:val="000000" w:themeColor="text1"/>
                <w:szCs w:val="20"/>
              </w:rPr>
            </w:pPr>
            <w:r w:rsidRPr="00221DF5">
              <w:rPr>
                <w:rFonts w:cs="Calibri Light"/>
                <w:color w:val="000000" w:themeColor="text1"/>
                <w:szCs w:val="20"/>
              </w:rPr>
              <w:t>Record - related / supporting documentation</w:t>
            </w:r>
          </w:p>
        </w:tc>
      </w:tr>
      <w:tr w:rsidR="00A0739E" w:rsidRPr="00221DF5" w14:paraId="32B376AD" w14:textId="77777777" w:rsidTr="00A0739E">
        <w:trPr>
          <w:trHeight w:val="340"/>
        </w:trPr>
        <w:tc>
          <w:tcPr>
            <w:tcW w:w="2500" w:type="pct"/>
            <w:vAlign w:val="center"/>
          </w:tcPr>
          <w:p w14:paraId="1EFDEDBD" w14:textId="77777777" w:rsidR="00A0739E" w:rsidRPr="00221DF5" w:rsidRDefault="00A0739E" w:rsidP="00A0739E">
            <w:pPr>
              <w:spacing w:after="0"/>
              <w:rPr>
                <w:rFonts w:cs="Calibri Light"/>
                <w:color w:val="000000" w:themeColor="text1"/>
                <w:szCs w:val="20"/>
              </w:rPr>
            </w:pPr>
            <w:r w:rsidRPr="00221DF5">
              <w:rPr>
                <w:rFonts w:cs="Calibri Light"/>
                <w:color w:val="000000" w:themeColor="text1"/>
                <w:szCs w:val="20"/>
              </w:rPr>
              <w:t>Record - credentialing - insurance authority</w:t>
            </w:r>
          </w:p>
        </w:tc>
        <w:tc>
          <w:tcPr>
            <w:tcW w:w="2500" w:type="pct"/>
            <w:gridSpan w:val="2"/>
            <w:vAlign w:val="center"/>
          </w:tcPr>
          <w:p w14:paraId="0E962FC6" w14:textId="77777777" w:rsidR="00A0739E" w:rsidRPr="00221DF5" w:rsidRDefault="00A0739E" w:rsidP="00A0739E">
            <w:pPr>
              <w:spacing w:after="0"/>
              <w:rPr>
                <w:rFonts w:cs="Calibri Light"/>
                <w:color w:val="000000" w:themeColor="text1"/>
                <w:szCs w:val="20"/>
              </w:rPr>
            </w:pPr>
            <w:r w:rsidRPr="00221DF5">
              <w:rPr>
                <w:rFonts w:cs="Calibri Light"/>
                <w:color w:val="000000" w:themeColor="text1"/>
                <w:szCs w:val="20"/>
              </w:rPr>
              <w:t xml:space="preserve">Record - safety and quality performance </w:t>
            </w:r>
          </w:p>
        </w:tc>
      </w:tr>
      <w:tr w:rsidR="00A0739E" w:rsidRPr="00221DF5" w14:paraId="6CC59330" w14:textId="77777777" w:rsidTr="00A0739E">
        <w:trPr>
          <w:trHeight w:val="340"/>
        </w:trPr>
        <w:tc>
          <w:tcPr>
            <w:tcW w:w="2500" w:type="pct"/>
            <w:vAlign w:val="center"/>
          </w:tcPr>
          <w:p w14:paraId="29DCAA15" w14:textId="77777777" w:rsidR="00A0739E" w:rsidRPr="00221DF5" w:rsidRDefault="00A0739E" w:rsidP="00A0739E">
            <w:pPr>
              <w:spacing w:after="0"/>
              <w:rPr>
                <w:rFonts w:cs="Calibri Light"/>
                <w:color w:val="000000" w:themeColor="text1"/>
                <w:szCs w:val="20"/>
              </w:rPr>
            </w:pPr>
            <w:r w:rsidRPr="00221DF5">
              <w:rPr>
                <w:rFonts w:cs="Calibri Light"/>
                <w:color w:val="000000" w:themeColor="text1"/>
                <w:szCs w:val="20"/>
              </w:rPr>
              <w:lastRenderedPageBreak/>
              <w:t>Record - credentialing - renewal declaration</w:t>
            </w:r>
          </w:p>
        </w:tc>
        <w:tc>
          <w:tcPr>
            <w:tcW w:w="2500" w:type="pct"/>
            <w:gridSpan w:val="2"/>
            <w:vAlign w:val="center"/>
          </w:tcPr>
          <w:p w14:paraId="1175BC4D" w14:textId="77777777" w:rsidR="00A0739E" w:rsidRPr="00221DF5" w:rsidRDefault="00A0739E" w:rsidP="00A0739E">
            <w:pPr>
              <w:spacing w:after="0"/>
              <w:rPr>
                <w:rFonts w:cs="Calibri Light"/>
                <w:color w:val="000000" w:themeColor="text1"/>
                <w:szCs w:val="20"/>
              </w:rPr>
            </w:pPr>
            <w:r w:rsidRPr="00221DF5">
              <w:rPr>
                <w:rFonts w:cs="Calibri Light"/>
                <w:color w:val="000000" w:themeColor="text1"/>
                <w:szCs w:val="20"/>
              </w:rPr>
              <w:t>Record - staff confidentiality</w:t>
            </w:r>
          </w:p>
        </w:tc>
      </w:tr>
      <w:tr w:rsidR="00CE6DD8" w:rsidRPr="00221DF5" w14:paraId="23F47D48" w14:textId="77777777" w:rsidTr="00A0739E">
        <w:trPr>
          <w:trHeight w:val="340"/>
        </w:trPr>
        <w:tc>
          <w:tcPr>
            <w:tcW w:w="2500" w:type="pct"/>
            <w:vAlign w:val="center"/>
          </w:tcPr>
          <w:p w14:paraId="72AC81A2" w14:textId="77777777" w:rsidR="00CE6DD8" w:rsidRPr="00221DF5" w:rsidRDefault="00CE6DD8" w:rsidP="00CE6DD8">
            <w:pPr>
              <w:spacing w:after="0"/>
              <w:rPr>
                <w:rFonts w:cs="Calibri Light"/>
                <w:color w:val="000000" w:themeColor="text1"/>
                <w:szCs w:val="20"/>
              </w:rPr>
            </w:pPr>
            <w:r w:rsidRPr="00221DF5">
              <w:rPr>
                <w:rFonts w:cs="Calibri Light"/>
                <w:color w:val="000000" w:themeColor="text1"/>
                <w:szCs w:val="20"/>
              </w:rPr>
              <w:t>Record - staff recruitment</w:t>
            </w:r>
          </w:p>
        </w:tc>
        <w:tc>
          <w:tcPr>
            <w:tcW w:w="2500" w:type="pct"/>
            <w:gridSpan w:val="2"/>
            <w:vAlign w:val="center"/>
          </w:tcPr>
          <w:p w14:paraId="5EF624F4" w14:textId="77777777" w:rsidR="00CE6DD8" w:rsidRPr="00221DF5" w:rsidRDefault="00CE6DD8" w:rsidP="00CE6DD8">
            <w:pPr>
              <w:spacing w:after="0"/>
              <w:rPr>
                <w:rFonts w:cs="Calibri Light"/>
                <w:color w:val="000000" w:themeColor="text1"/>
                <w:szCs w:val="20"/>
              </w:rPr>
            </w:pPr>
            <w:r w:rsidRPr="00221DF5">
              <w:rPr>
                <w:rFonts w:cs="Calibri Light"/>
                <w:color w:val="000000" w:themeColor="text1"/>
                <w:szCs w:val="20"/>
              </w:rPr>
              <w:t>Report - legal advice</w:t>
            </w:r>
          </w:p>
        </w:tc>
      </w:tr>
      <w:tr w:rsidR="00CE6DD8" w:rsidRPr="00221DF5" w14:paraId="5B5FC8D5" w14:textId="77777777" w:rsidTr="008B5CAE">
        <w:trPr>
          <w:trHeight w:val="340"/>
        </w:trPr>
        <w:tc>
          <w:tcPr>
            <w:tcW w:w="2500" w:type="pct"/>
            <w:vAlign w:val="center"/>
          </w:tcPr>
          <w:p w14:paraId="7577086C" w14:textId="77777777" w:rsidR="00CE6DD8" w:rsidRPr="00221DF5" w:rsidRDefault="00CE6DD8" w:rsidP="00CE6DD8">
            <w:pPr>
              <w:spacing w:after="0"/>
              <w:rPr>
                <w:rFonts w:cs="Calibri Light"/>
                <w:color w:val="000000" w:themeColor="text1"/>
                <w:szCs w:val="20"/>
              </w:rPr>
            </w:pPr>
            <w:r w:rsidRPr="00221DF5">
              <w:rPr>
                <w:rFonts w:cs="Calibri Light"/>
                <w:color w:val="000000" w:themeColor="text1"/>
                <w:szCs w:val="20"/>
              </w:rPr>
              <w:t>Record - task sheet</w:t>
            </w:r>
          </w:p>
        </w:tc>
        <w:tc>
          <w:tcPr>
            <w:tcW w:w="2500" w:type="pct"/>
            <w:gridSpan w:val="2"/>
            <w:vAlign w:val="center"/>
          </w:tcPr>
          <w:p w14:paraId="728B0C32" w14:textId="77777777" w:rsidR="00CE6DD8" w:rsidRPr="00221DF5" w:rsidRDefault="00CE6DD8" w:rsidP="00CE6DD8">
            <w:pPr>
              <w:spacing w:after="0"/>
              <w:rPr>
                <w:rFonts w:cs="Calibri Light"/>
                <w:color w:val="000000" w:themeColor="text1"/>
                <w:szCs w:val="20"/>
              </w:rPr>
            </w:pPr>
            <w:r w:rsidRPr="00221DF5">
              <w:rPr>
                <w:rFonts w:cs="Calibri Light"/>
                <w:color w:val="000000" w:themeColor="text1"/>
                <w:szCs w:val="20"/>
              </w:rPr>
              <w:t>Report - maintenance</w:t>
            </w:r>
          </w:p>
        </w:tc>
      </w:tr>
      <w:tr w:rsidR="00CE6DD8" w:rsidRPr="00221DF5" w14:paraId="4FA509E1" w14:textId="77777777" w:rsidTr="008B5CAE">
        <w:trPr>
          <w:trHeight w:val="340"/>
        </w:trPr>
        <w:tc>
          <w:tcPr>
            <w:tcW w:w="2500" w:type="pct"/>
            <w:vAlign w:val="center"/>
          </w:tcPr>
          <w:p w14:paraId="04A87829" w14:textId="77777777" w:rsidR="00CE6DD8" w:rsidRPr="00221DF5" w:rsidRDefault="00CE6DD8" w:rsidP="00CE6DD8">
            <w:pPr>
              <w:spacing w:after="0"/>
              <w:rPr>
                <w:rFonts w:cs="Calibri Light"/>
                <w:color w:val="000000" w:themeColor="text1"/>
                <w:szCs w:val="20"/>
              </w:rPr>
            </w:pPr>
            <w:r w:rsidRPr="00221DF5">
              <w:rPr>
                <w:rFonts w:cs="Calibri Light"/>
                <w:color w:val="000000" w:themeColor="text1"/>
                <w:szCs w:val="20"/>
              </w:rPr>
              <w:t>Record - training</w:t>
            </w:r>
          </w:p>
        </w:tc>
        <w:tc>
          <w:tcPr>
            <w:tcW w:w="2500" w:type="pct"/>
            <w:gridSpan w:val="2"/>
            <w:vAlign w:val="center"/>
          </w:tcPr>
          <w:p w14:paraId="4E167C22" w14:textId="77777777" w:rsidR="00CE6DD8" w:rsidRPr="00221DF5" w:rsidRDefault="00CE6DD8" w:rsidP="00CE6DD8">
            <w:pPr>
              <w:spacing w:after="0"/>
              <w:rPr>
                <w:rFonts w:cs="Calibri Light"/>
                <w:color w:val="000000" w:themeColor="text1"/>
                <w:szCs w:val="20"/>
              </w:rPr>
            </w:pPr>
            <w:r w:rsidRPr="00221DF5">
              <w:rPr>
                <w:rFonts w:cs="Calibri Light"/>
                <w:color w:val="000000" w:themeColor="text1"/>
                <w:szCs w:val="20"/>
              </w:rPr>
              <w:t>Report - management</w:t>
            </w:r>
          </w:p>
        </w:tc>
      </w:tr>
      <w:tr w:rsidR="00CE6DD8" w:rsidRPr="00221DF5" w14:paraId="1BE05A31" w14:textId="77777777" w:rsidTr="008B5CAE">
        <w:trPr>
          <w:trHeight w:val="340"/>
        </w:trPr>
        <w:tc>
          <w:tcPr>
            <w:tcW w:w="2500" w:type="pct"/>
            <w:vAlign w:val="center"/>
          </w:tcPr>
          <w:p w14:paraId="0978DB4D" w14:textId="77777777" w:rsidR="00CE6DD8" w:rsidRPr="00221DF5" w:rsidRDefault="00CE6DD8" w:rsidP="00CE6DD8">
            <w:pPr>
              <w:spacing w:after="0"/>
              <w:rPr>
                <w:rFonts w:cs="Calibri Light"/>
                <w:color w:val="000000" w:themeColor="text1"/>
                <w:szCs w:val="20"/>
              </w:rPr>
            </w:pPr>
            <w:r w:rsidRPr="00221DF5">
              <w:rPr>
                <w:rFonts w:cs="Calibri Light"/>
                <w:color w:val="000000" w:themeColor="text1"/>
                <w:szCs w:val="20"/>
              </w:rPr>
              <w:t>Register - assets</w:t>
            </w:r>
          </w:p>
        </w:tc>
        <w:tc>
          <w:tcPr>
            <w:tcW w:w="2500" w:type="pct"/>
            <w:gridSpan w:val="2"/>
            <w:vAlign w:val="center"/>
          </w:tcPr>
          <w:p w14:paraId="7C81D549" w14:textId="77777777" w:rsidR="00CE6DD8" w:rsidRPr="00221DF5" w:rsidRDefault="00CE6DD8" w:rsidP="00CE6DD8">
            <w:pPr>
              <w:spacing w:after="0"/>
              <w:rPr>
                <w:rFonts w:cs="Calibri Light"/>
                <w:color w:val="000000" w:themeColor="text1"/>
                <w:szCs w:val="20"/>
              </w:rPr>
            </w:pPr>
            <w:r w:rsidRPr="00221DF5">
              <w:rPr>
                <w:rFonts w:cs="Calibri Light"/>
                <w:color w:val="000000" w:themeColor="text1"/>
                <w:szCs w:val="20"/>
              </w:rPr>
              <w:t>Report - medication safety alerts</w:t>
            </w:r>
          </w:p>
        </w:tc>
      </w:tr>
      <w:tr w:rsidR="00CE6DD8" w:rsidRPr="00221DF5" w14:paraId="1D91C321" w14:textId="77777777" w:rsidTr="001945CF">
        <w:trPr>
          <w:trHeight w:val="340"/>
        </w:trPr>
        <w:tc>
          <w:tcPr>
            <w:tcW w:w="2500" w:type="pct"/>
            <w:vAlign w:val="center"/>
          </w:tcPr>
          <w:p w14:paraId="08F0C945" w14:textId="77777777" w:rsidR="00CE6DD8" w:rsidRPr="00221DF5" w:rsidRDefault="00CE6DD8" w:rsidP="00CE6DD8">
            <w:pPr>
              <w:spacing w:after="0"/>
              <w:rPr>
                <w:rFonts w:cs="Calibri Light"/>
                <w:color w:val="000000" w:themeColor="text1"/>
                <w:szCs w:val="20"/>
              </w:rPr>
            </w:pPr>
            <w:r w:rsidRPr="00221DF5">
              <w:rPr>
                <w:rFonts w:cs="Calibri Light"/>
                <w:color w:val="000000" w:themeColor="text1"/>
                <w:szCs w:val="20"/>
              </w:rPr>
              <w:t>Register - education and training attendance</w:t>
            </w:r>
          </w:p>
        </w:tc>
        <w:tc>
          <w:tcPr>
            <w:tcW w:w="2500" w:type="pct"/>
            <w:gridSpan w:val="2"/>
            <w:vAlign w:val="center"/>
          </w:tcPr>
          <w:p w14:paraId="186609C7" w14:textId="77777777" w:rsidR="00CE6DD8" w:rsidRPr="00221DF5" w:rsidRDefault="00CE6DD8" w:rsidP="001945CF">
            <w:pPr>
              <w:spacing w:after="0"/>
              <w:rPr>
                <w:rFonts w:cs="Calibri Light"/>
                <w:color w:val="000000" w:themeColor="text1"/>
                <w:szCs w:val="20"/>
              </w:rPr>
            </w:pPr>
            <w:r w:rsidRPr="00221DF5">
              <w:rPr>
                <w:rFonts w:cs="Calibri Light"/>
                <w:color w:val="000000" w:themeColor="text1"/>
                <w:szCs w:val="20"/>
              </w:rPr>
              <w:t>Report - mortality review</w:t>
            </w:r>
          </w:p>
        </w:tc>
      </w:tr>
      <w:tr w:rsidR="00CE6DD8" w:rsidRPr="00221DF5" w14:paraId="5C6724D7" w14:textId="77777777" w:rsidTr="001945CF">
        <w:trPr>
          <w:trHeight w:val="340"/>
        </w:trPr>
        <w:tc>
          <w:tcPr>
            <w:tcW w:w="2500" w:type="pct"/>
            <w:vAlign w:val="center"/>
          </w:tcPr>
          <w:p w14:paraId="7BF7866D" w14:textId="77777777" w:rsidR="00CE6DD8" w:rsidRPr="00221DF5" w:rsidRDefault="00CE6DD8" w:rsidP="00CE6DD8">
            <w:pPr>
              <w:spacing w:after="0"/>
              <w:rPr>
                <w:rFonts w:cs="Calibri Light"/>
                <w:color w:val="000000" w:themeColor="text1"/>
                <w:szCs w:val="20"/>
              </w:rPr>
            </w:pPr>
            <w:r w:rsidRPr="00221DF5">
              <w:rPr>
                <w:rFonts w:cs="Calibri Light"/>
                <w:color w:val="000000" w:themeColor="text1"/>
                <w:szCs w:val="20"/>
              </w:rPr>
              <w:t>Register - orientation attendance</w:t>
            </w:r>
          </w:p>
        </w:tc>
        <w:tc>
          <w:tcPr>
            <w:tcW w:w="2500" w:type="pct"/>
            <w:gridSpan w:val="2"/>
            <w:vAlign w:val="center"/>
          </w:tcPr>
          <w:p w14:paraId="61ED01B3" w14:textId="77777777" w:rsidR="00CE6DD8" w:rsidRPr="00221DF5" w:rsidRDefault="00CE6DD8" w:rsidP="001945CF">
            <w:pPr>
              <w:spacing w:after="0"/>
              <w:rPr>
                <w:rFonts w:cs="Calibri Light"/>
                <w:color w:val="000000" w:themeColor="text1"/>
                <w:szCs w:val="20"/>
              </w:rPr>
            </w:pPr>
            <w:r w:rsidRPr="00221DF5">
              <w:rPr>
                <w:rFonts w:cs="Calibri Light"/>
                <w:color w:val="000000" w:themeColor="text1"/>
                <w:szCs w:val="20"/>
              </w:rPr>
              <w:t>Report - progress</w:t>
            </w:r>
          </w:p>
        </w:tc>
      </w:tr>
      <w:tr w:rsidR="00CE6DD8" w:rsidRPr="00221DF5" w14:paraId="5130A602" w14:textId="77777777" w:rsidTr="001945CF">
        <w:trPr>
          <w:trHeight w:val="340"/>
        </w:trPr>
        <w:tc>
          <w:tcPr>
            <w:tcW w:w="2500" w:type="pct"/>
            <w:vAlign w:val="center"/>
          </w:tcPr>
          <w:p w14:paraId="7BFD2CC2" w14:textId="77777777" w:rsidR="00CE6DD8" w:rsidRPr="00221DF5" w:rsidRDefault="00CE6DD8" w:rsidP="00CE6DD8">
            <w:pPr>
              <w:spacing w:after="0"/>
              <w:rPr>
                <w:rFonts w:cs="Calibri Light"/>
                <w:color w:val="000000" w:themeColor="text1"/>
                <w:szCs w:val="20"/>
              </w:rPr>
            </w:pPr>
            <w:r w:rsidRPr="00221DF5">
              <w:rPr>
                <w:rFonts w:cs="Calibri Light"/>
                <w:color w:val="000000" w:themeColor="text1"/>
                <w:szCs w:val="20"/>
              </w:rPr>
              <w:t>Report - annual report</w:t>
            </w:r>
          </w:p>
        </w:tc>
        <w:tc>
          <w:tcPr>
            <w:tcW w:w="2500" w:type="pct"/>
            <w:gridSpan w:val="2"/>
            <w:vAlign w:val="center"/>
          </w:tcPr>
          <w:p w14:paraId="3AAB1AD1" w14:textId="77777777" w:rsidR="00CE6DD8" w:rsidRPr="00221DF5" w:rsidRDefault="00CE6DD8" w:rsidP="001945CF">
            <w:pPr>
              <w:spacing w:after="0"/>
              <w:rPr>
                <w:rFonts w:cs="Calibri Light"/>
                <w:color w:val="000000" w:themeColor="text1"/>
                <w:szCs w:val="20"/>
              </w:rPr>
            </w:pPr>
            <w:r w:rsidRPr="00221DF5">
              <w:rPr>
                <w:rFonts w:cs="Calibri Light"/>
                <w:color w:val="000000" w:themeColor="text1"/>
                <w:szCs w:val="20"/>
              </w:rPr>
              <w:t>Report - referee</w:t>
            </w:r>
          </w:p>
        </w:tc>
      </w:tr>
      <w:tr w:rsidR="00CE6DD8" w:rsidRPr="00221DF5" w14:paraId="0AB7E6BC" w14:textId="77777777" w:rsidTr="001945CF">
        <w:trPr>
          <w:trHeight w:val="340"/>
        </w:trPr>
        <w:tc>
          <w:tcPr>
            <w:tcW w:w="2500" w:type="pct"/>
            <w:vAlign w:val="center"/>
          </w:tcPr>
          <w:p w14:paraId="525D6BA6" w14:textId="77777777" w:rsidR="00CE6DD8" w:rsidRPr="00221DF5" w:rsidRDefault="00CE6DD8" w:rsidP="00CE6DD8">
            <w:pPr>
              <w:spacing w:after="0"/>
              <w:rPr>
                <w:rFonts w:cs="Calibri Light"/>
                <w:color w:val="000000" w:themeColor="text1"/>
                <w:szCs w:val="20"/>
              </w:rPr>
            </w:pPr>
            <w:r w:rsidRPr="00221DF5">
              <w:rPr>
                <w:rFonts w:cs="Calibri Light"/>
                <w:color w:val="000000" w:themeColor="text1"/>
                <w:szCs w:val="20"/>
              </w:rPr>
              <w:t xml:space="preserve">Report - audit </w:t>
            </w:r>
          </w:p>
        </w:tc>
        <w:tc>
          <w:tcPr>
            <w:tcW w:w="2500" w:type="pct"/>
            <w:gridSpan w:val="2"/>
            <w:vAlign w:val="center"/>
          </w:tcPr>
          <w:p w14:paraId="64F79FBC" w14:textId="77777777" w:rsidR="00CE6DD8" w:rsidRPr="00221DF5" w:rsidRDefault="00CE6DD8" w:rsidP="001945CF">
            <w:pPr>
              <w:spacing w:after="0"/>
              <w:rPr>
                <w:rFonts w:cs="Calibri Light"/>
                <w:color w:val="000000" w:themeColor="text1"/>
                <w:szCs w:val="20"/>
              </w:rPr>
            </w:pPr>
            <w:r w:rsidRPr="00221DF5">
              <w:rPr>
                <w:rFonts w:cs="Calibri Light"/>
                <w:color w:val="000000" w:themeColor="text1"/>
                <w:szCs w:val="20"/>
              </w:rPr>
              <w:t>Report - review of deaths and cardiac arrests</w:t>
            </w:r>
          </w:p>
        </w:tc>
      </w:tr>
      <w:tr w:rsidR="00CE6DD8" w:rsidRPr="00221DF5" w14:paraId="23804161" w14:textId="77777777" w:rsidTr="001945CF">
        <w:trPr>
          <w:trHeight w:val="340"/>
        </w:trPr>
        <w:tc>
          <w:tcPr>
            <w:tcW w:w="2500" w:type="pct"/>
            <w:vAlign w:val="center"/>
          </w:tcPr>
          <w:p w14:paraId="4C1B824D" w14:textId="77777777" w:rsidR="00CE6DD8" w:rsidRPr="00221DF5" w:rsidRDefault="00CE6DD8" w:rsidP="00CE6DD8">
            <w:pPr>
              <w:spacing w:after="0"/>
              <w:rPr>
                <w:rFonts w:cs="Calibri Light"/>
                <w:color w:val="000000" w:themeColor="text1"/>
                <w:szCs w:val="20"/>
              </w:rPr>
            </w:pPr>
            <w:r w:rsidRPr="00221DF5">
              <w:rPr>
                <w:rFonts w:cs="Calibri Light"/>
                <w:color w:val="000000" w:themeColor="text1"/>
                <w:szCs w:val="20"/>
              </w:rPr>
              <w:t>Report - benchmarking report</w:t>
            </w:r>
          </w:p>
        </w:tc>
        <w:tc>
          <w:tcPr>
            <w:tcW w:w="2500" w:type="pct"/>
            <w:gridSpan w:val="2"/>
            <w:vAlign w:val="center"/>
          </w:tcPr>
          <w:p w14:paraId="5662B32A" w14:textId="77777777" w:rsidR="00CE6DD8" w:rsidRPr="00221DF5" w:rsidRDefault="00CE6DD8" w:rsidP="001945CF">
            <w:pPr>
              <w:spacing w:after="0"/>
              <w:rPr>
                <w:rFonts w:cs="Calibri Light"/>
                <w:color w:val="000000" w:themeColor="text1"/>
                <w:szCs w:val="20"/>
              </w:rPr>
            </w:pPr>
            <w:r w:rsidRPr="00221DF5">
              <w:rPr>
                <w:rFonts w:cs="Calibri Light"/>
                <w:color w:val="000000" w:themeColor="text1"/>
                <w:szCs w:val="20"/>
              </w:rPr>
              <w:t xml:space="preserve">Report - risk assessment </w:t>
            </w:r>
          </w:p>
        </w:tc>
      </w:tr>
      <w:tr w:rsidR="00CE6DD8" w:rsidRPr="00221DF5" w14:paraId="576599AC" w14:textId="77777777" w:rsidTr="001945CF">
        <w:trPr>
          <w:trHeight w:val="340"/>
        </w:trPr>
        <w:tc>
          <w:tcPr>
            <w:tcW w:w="2500" w:type="pct"/>
            <w:vAlign w:val="center"/>
          </w:tcPr>
          <w:p w14:paraId="0A58E807" w14:textId="77777777" w:rsidR="00CE6DD8" w:rsidRPr="00221DF5" w:rsidRDefault="00CE6DD8" w:rsidP="00CE6DD8">
            <w:pPr>
              <w:spacing w:after="0"/>
              <w:rPr>
                <w:rFonts w:cs="Calibri Light"/>
                <w:color w:val="000000" w:themeColor="text1"/>
                <w:szCs w:val="20"/>
              </w:rPr>
            </w:pPr>
            <w:r w:rsidRPr="00221DF5">
              <w:rPr>
                <w:rFonts w:cs="Calibri Light"/>
                <w:color w:val="000000" w:themeColor="text1"/>
                <w:szCs w:val="20"/>
              </w:rPr>
              <w:t xml:space="preserve">Report - board </w:t>
            </w:r>
          </w:p>
        </w:tc>
        <w:tc>
          <w:tcPr>
            <w:tcW w:w="2500" w:type="pct"/>
            <w:gridSpan w:val="2"/>
            <w:vAlign w:val="center"/>
          </w:tcPr>
          <w:p w14:paraId="0FCA1A74" w14:textId="77777777" w:rsidR="00CE6DD8" w:rsidRPr="00221DF5" w:rsidRDefault="00CE6DD8" w:rsidP="001945CF">
            <w:pPr>
              <w:spacing w:after="0"/>
              <w:rPr>
                <w:rFonts w:cs="Calibri Light"/>
                <w:color w:val="000000" w:themeColor="text1"/>
                <w:szCs w:val="20"/>
              </w:rPr>
            </w:pPr>
            <w:r w:rsidRPr="00221DF5">
              <w:rPr>
                <w:rFonts w:cs="Calibri Light"/>
                <w:color w:val="000000" w:themeColor="text1"/>
                <w:szCs w:val="20"/>
              </w:rPr>
              <w:t xml:space="preserve">Report - safety and quality indicators and data </w:t>
            </w:r>
          </w:p>
        </w:tc>
      </w:tr>
      <w:tr w:rsidR="00CE6DD8" w:rsidRPr="00221DF5" w14:paraId="272DD2B4" w14:textId="77777777" w:rsidTr="001945CF">
        <w:trPr>
          <w:trHeight w:val="340"/>
        </w:trPr>
        <w:tc>
          <w:tcPr>
            <w:tcW w:w="2500" w:type="pct"/>
            <w:vAlign w:val="center"/>
          </w:tcPr>
          <w:p w14:paraId="6FC54AE6" w14:textId="77777777" w:rsidR="00CE6DD8" w:rsidRPr="00221DF5" w:rsidRDefault="00CE6DD8" w:rsidP="00CE6DD8">
            <w:pPr>
              <w:spacing w:after="0"/>
              <w:rPr>
                <w:rFonts w:cs="Calibri Light"/>
                <w:color w:val="000000" w:themeColor="text1"/>
                <w:szCs w:val="20"/>
              </w:rPr>
            </w:pPr>
            <w:r w:rsidRPr="00221DF5">
              <w:rPr>
                <w:rFonts w:cs="Calibri Light"/>
                <w:color w:val="000000" w:themeColor="text1"/>
                <w:szCs w:val="20"/>
              </w:rPr>
              <w:t>Report - clinical indicator report</w:t>
            </w:r>
          </w:p>
        </w:tc>
        <w:tc>
          <w:tcPr>
            <w:tcW w:w="2500" w:type="pct"/>
            <w:gridSpan w:val="2"/>
            <w:vAlign w:val="center"/>
          </w:tcPr>
          <w:p w14:paraId="7ED75D93" w14:textId="77777777" w:rsidR="00CE6DD8" w:rsidRPr="00221DF5" w:rsidRDefault="00CE6DD8" w:rsidP="001945CF">
            <w:pPr>
              <w:spacing w:after="0"/>
              <w:rPr>
                <w:rFonts w:cs="Calibri Light"/>
                <w:color w:val="000000" w:themeColor="text1"/>
                <w:szCs w:val="20"/>
              </w:rPr>
            </w:pPr>
            <w:r w:rsidRPr="00221DF5">
              <w:rPr>
                <w:rFonts w:cs="Calibri Light"/>
                <w:color w:val="000000" w:themeColor="text1"/>
                <w:szCs w:val="20"/>
              </w:rPr>
              <w:t>Report - serious transfusion incident report (stir)</w:t>
            </w:r>
          </w:p>
        </w:tc>
      </w:tr>
      <w:tr w:rsidR="00CE6DD8" w:rsidRPr="00221DF5" w14:paraId="636B9632" w14:textId="77777777" w:rsidTr="001945CF">
        <w:trPr>
          <w:trHeight w:val="340"/>
        </w:trPr>
        <w:tc>
          <w:tcPr>
            <w:tcW w:w="2500" w:type="pct"/>
            <w:vAlign w:val="center"/>
          </w:tcPr>
          <w:p w14:paraId="23F91870" w14:textId="77777777" w:rsidR="00CE6DD8" w:rsidRPr="00221DF5" w:rsidRDefault="00CE6DD8" w:rsidP="00CE6DD8">
            <w:pPr>
              <w:spacing w:after="0"/>
              <w:rPr>
                <w:rFonts w:cs="Calibri Light"/>
                <w:color w:val="000000" w:themeColor="text1"/>
                <w:szCs w:val="20"/>
              </w:rPr>
            </w:pPr>
            <w:r w:rsidRPr="00221DF5">
              <w:rPr>
                <w:rFonts w:cs="Calibri Light"/>
                <w:color w:val="000000" w:themeColor="text1"/>
                <w:szCs w:val="20"/>
              </w:rPr>
              <w:t>Report - clinician key performance indicators</w:t>
            </w:r>
          </w:p>
        </w:tc>
        <w:tc>
          <w:tcPr>
            <w:tcW w:w="2500" w:type="pct"/>
            <w:gridSpan w:val="2"/>
            <w:vAlign w:val="center"/>
          </w:tcPr>
          <w:p w14:paraId="262B3A62" w14:textId="77777777" w:rsidR="00CE6DD8" w:rsidRPr="00221DF5" w:rsidRDefault="00CE6DD8" w:rsidP="001945CF">
            <w:pPr>
              <w:spacing w:after="0"/>
              <w:rPr>
                <w:rFonts w:cs="Calibri Light"/>
                <w:color w:val="000000" w:themeColor="text1"/>
                <w:szCs w:val="20"/>
              </w:rPr>
            </w:pPr>
            <w:r w:rsidRPr="00221DF5">
              <w:rPr>
                <w:rFonts w:cs="Calibri Light"/>
                <w:color w:val="000000" w:themeColor="text1"/>
                <w:szCs w:val="20"/>
              </w:rPr>
              <w:t>Report - service notification</w:t>
            </w:r>
          </w:p>
        </w:tc>
      </w:tr>
      <w:tr w:rsidR="00CE6DD8" w:rsidRPr="00221DF5" w14:paraId="5BFC9E9D" w14:textId="77777777" w:rsidTr="001945CF">
        <w:trPr>
          <w:trHeight w:val="340"/>
        </w:trPr>
        <w:tc>
          <w:tcPr>
            <w:tcW w:w="2500" w:type="pct"/>
            <w:vAlign w:val="center"/>
          </w:tcPr>
          <w:p w14:paraId="316DD8C7" w14:textId="77777777" w:rsidR="00CE6DD8" w:rsidRPr="00221DF5" w:rsidRDefault="00CE6DD8" w:rsidP="00CE6DD8">
            <w:pPr>
              <w:spacing w:after="0"/>
              <w:rPr>
                <w:rFonts w:cs="Calibri Light"/>
                <w:color w:val="000000" w:themeColor="text1"/>
                <w:szCs w:val="20"/>
              </w:rPr>
            </w:pPr>
            <w:r w:rsidRPr="00221DF5">
              <w:rPr>
                <w:rFonts w:cs="Calibri Light"/>
                <w:color w:val="000000" w:themeColor="text1"/>
                <w:szCs w:val="20"/>
              </w:rPr>
              <w:t xml:space="preserve">Report - clinician's scope of practice </w:t>
            </w:r>
          </w:p>
        </w:tc>
        <w:tc>
          <w:tcPr>
            <w:tcW w:w="2500" w:type="pct"/>
            <w:gridSpan w:val="2"/>
            <w:vAlign w:val="center"/>
          </w:tcPr>
          <w:p w14:paraId="5E221140" w14:textId="77777777" w:rsidR="00CE6DD8" w:rsidRPr="00221DF5" w:rsidRDefault="00CE6DD8" w:rsidP="001945CF">
            <w:pPr>
              <w:spacing w:after="0"/>
              <w:rPr>
                <w:rFonts w:cs="Calibri Light"/>
                <w:color w:val="000000" w:themeColor="text1"/>
                <w:szCs w:val="20"/>
              </w:rPr>
            </w:pPr>
            <w:r w:rsidRPr="00221DF5">
              <w:rPr>
                <w:rFonts w:cs="Calibri Light"/>
                <w:color w:val="000000" w:themeColor="text1"/>
                <w:szCs w:val="20"/>
              </w:rPr>
              <w:t>Report - staff performance review</w:t>
            </w:r>
          </w:p>
        </w:tc>
      </w:tr>
      <w:tr w:rsidR="00CE6DD8" w:rsidRPr="00221DF5" w14:paraId="75A97B77" w14:textId="77777777" w:rsidTr="001945CF">
        <w:trPr>
          <w:trHeight w:val="340"/>
        </w:trPr>
        <w:tc>
          <w:tcPr>
            <w:tcW w:w="2500" w:type="pct"/>
            <w:vAlign w:val="center"/>
          </w:tcPr>
          <w:p w14:paraId="055DC920" w14:textId="77777777" w:rsidR="00CE6DD8" w:rsidRPr="00221DF5" w:rsidRDefault="00CE6DD8" w:rsidP="00CE6DD8">
            <w:pPr>
              <w:spacing w:after="0"/>
              <w:rPr>
                <w:rFonts w:cs="Calibri Light"/>
                <w:color w:val="000000" w:themeColor="text1"/>
                <w:szCs w:val="20"/>
              </w:rPr>
            </w:pPr>
            <w:r w:rsidRPr="00221DF5">
              <w:rPr>
                <w:rFonts w:cs="Calibri Light"/>
                <w:color w:val="000000" w:themeColor="text1"/>
                <w:szCs w:val="20"/>
              </w:rPr>
              <w:t xml:space="preserve">Report - consumer focus groups </w:t>
            </w:r>
          </w:p>
        </w:tc>
        <w:tc>
          <w:tcPr>
            <w:tcW w:w="2500" w:type="pct"/>
            <w:gridSpan w:val="2"/>
            <w:vAlign w:val="center"/>
          </w:tcPr>
          <w:p w14:paraId="79F98D2A" w14:textId="77777777" w:rsidR="00CE6DD8" w:rsidRPr="00221DF5" w:rsidRDefault="00CE6DD8" w:rsidP="001945CF">
            <w:pPr>
              <w:spacing w:after="0"/>
              <w:rPr>
                <w:rFonts w:cs="Calibri Light"/>
                <w:color w:val="000000" w:themeColor="text1"/>
                <w:szCs w:val="20"/>
              </w:rPr>
            </w:pPr>
            <w:r w:rsidRPr="00221DF5">
              <w:rPr>
                <w:rFonts w:cs="Calibri Light"/>
                <w:color w:val="000000" w:themeColor="text1"/>
                <w:szCs w:val="20"/>
              </w:rPr>
              <w:t>Report - supervision</w:t>
            </w:r>
          </w:p>
        </w:tc>
      </w:tr>
      <w:tr w:rsidR="00CE6DD8" w:rsidRPr="00221DF5" w14:paraId="29BEB357" w14:textId="77777777" w:rsidTr="001945CF">
        <w:trPr>
          <w:trHeight w:val="340"/>
        </w:trPr>
        <w:tc>
          <w:tcPr>
            <w:tcW w:w="2500" w:type="pct"/>
            <w:vAlign w:val="center"/>
          </w:tcPr>
          <w:p w14:paraId="01F28423" w14:textId="77777777" w:rsidR="00CE6DD8" w:rsidRPr="00221DF5" w:rsidRDefault="00CE6DD8" w:rsidP="00CE6DD8">
            <w:pPr>
              <w:spacing w:after="0"/>
              <w:rPr>
                <w:rFonts w:cs="Calibri Light"/>
                <w:color w:val="000000" w:themeColor="text1"/>
                <w:szCs w:val="20"/>
              </w:rPr>
            </w:pPr>
            <w:r w:rsidRPr="00221DF5">
              <w:rPr>
                <w:rFonts w:cs="Calibri Light"/>
                <w:color w:val="000000" w:themeColor="text1"/>
                <w:szCs w:val="20"/>
              </w:rPr>
              <w:t>Report - data</w:t>
            </w:r>
          </w:p>
        </w:tc>
        <w:tc>
          <w:tcPr>
            <w:tcW w:w="2500" w:type="pct"/>
            <w:gridSpan w:val="2"/>
            <w:vAlign w:val="center"/>
          </w:tcPr>
          <w:p w14:paraId="4FC3E896" w14:textId="77777777" w:rsidR="00CE6DD8" w:rsidRPr="00221DF5" w:rsidRDefault="00CE6DD8" w:rsidP="001945CF">
            <w:pPr>
              <w:spacing w:after="0"/>
              <w:rPr>
                <w:rFonts w:cs="Calibri Light"/>
                <w:color w:val="000000" w:themeColor="text1"/>
                <w:szCs w:val="20"/>
              </w:rPr>
            </w:pPr>
            <w:r w:rsidRPr="00221DF5">
              <w:rPr>
                <w:rFonts w:cs="Calibri Light"/>
                <w:color w:val="000000" w:themeColor="text1"/>
                <w:szCs w:val="20"/>
              </w:rPr>
              <w:t>Report - transfusion (</w:t>
            </w:r>
            <w:proofErr w:type="spellStart"/>
            <w:r w:rsidRPr="00221DF5">
              <w:rPr>
                <w:rFonts w:cs="Calibri Light"/>
                <w:color w:val="000000" w:themeColor="text1"/>
                <w:szCs w:val="20"/>
              </w:rPr>
              <w:t>QiiT</w:t>
            </w:r>
            <w:proofErr w:type="spellEnd"/>
            <w:r w:rsidRPr="00221DF5">
              <w:rPr>
                <w:rFonts w:cs="Calibri Light"/>
                <w:color w:val="000000" w:themeColor="text1"/>
                <w:szCs w:val="20"/>
              </w:rPr>
              <w:t>)</w:t>
            </w:r>
          </w:p>
        </w:tc>
      </w:tr>
      <w:tr w:rsidR="00CE6DD8" w:rsidRPr="00221DF5" w14:paraId="1A0CDBF2" w14:textId="77777777" w:rsidTr="001945CF">
        <w:trPr>
          <w:trHeight w:val="340"/>
        </w:trPr>
        <w:tc>
          <w:tcPr>
            <w:tcW w:w="2500" w:type="pct"/>
            <w:vAlign w:val="center"/>
          </w:tcPr>
          <w:p w14:paraId="13F2C9DB" w14:textId="77777777" w:rsidR="00CE6DD8" w:rsidRPr="00221DF5" w:rsidRDefault="00CE6DD8" w:rsidP="00CE6DD8">
            <w:pPr>
              <w:spacing w:after="0"/>
              <w:rPr>
                <w:rFonts w:cs="Calibri Light"/>
                <w:color w:val="000000" w:themeColor="text1"/>
                <w:szCs w:val="20"/>
              </w:rPr>
            </w:pPr>
            <w:r w:rsidRPr="00221DF5">
              <w:rPr>
                <w:rFonts w:cs="Calibri Light"/>
                <w:color w:val="000000" w:themeColor="text1"/>
                <w:szCs w:val="20"/>
              </w:rPr>
              <w:t>Report - data systems and surveillance</w:t>
            </w:r>
          </w:p>
        </w:tc>
        <w:tc>
          <w:tcPr>
            <w:tcW w:w="2500" w:type="pct"/>
            <w:gridSpan w:val="2"/>
            <w:vAlign w:val="center"/>
          </w:tcPr>
          <w:p w14:paraId="64368157" w14:textId="77777777" w:rsidR="00CE6DD8" w:rsidRPr="00221DF5" w:rsidRDefault="00CE6DD8" w:rsidP="001945CF">
            <w:pPr>
              <w:spacing w:after="0"/>
              <w:rPr>
                <w:rFonts w:cs="Calibri Light"/>
                <w:color w:val="000000" w:themeColor="text1"/>
                <w:szCs w:val="20"/>
              </w:rPr>
            </w:pPr>
            <w:r w:rsidRPr="00221DF5">
              <w:rPr>
                <w:rFonts w:cs="Calibri Light"/>
                <w:color w:val="000000" w:themeColor="text1"/>
                <w:szCs w:val="20"/>
              </w:rPr>
              <w:t>Report - trend</w:t>
            </w:r>
          </w:p>
        </w:tc>
      </w:tr>
      <w:tr w:rsidR="00CE6DD8" w:rsidRPr="00221DF5" w14:paraId="7F23083D" w14:textId="77777777" w:rsidTr="001945CF">
        <w:trPr>
          <w:trHeight w:val="340"/>
        </w:trPr>
        <w:tc>
          <w:tcPr>
            <w:tcW w:w="2500" w:type="pct"/>
            <w:vAlign w:val="center"/>
          </w:tcPr>
          <w:p w14:paraId="7A5E979F" w14:textId="77777777" w:rsidR="00CE6DD8" w:rsidRPr="00221DF5" w:rsidRDefault="00CE6DD8" w:rsidP="00CE6DD8">
            <w:pPr>
              <w:spacing w:after="0"/>
              <w:rPr>
                <w:rFonts w:cs="Calibri Light"/>
                <w:color w:val="000000" w:themeColor="text1"/>
                <w:szCs w:val="20"/>
              </w:rPr>
            </w:pPr>
            <w:r w:rsidRPr="00221DF5">
              <w:rPr>
                <w:rFonts w:cs="Calibri Light"/>
                <w:color w:val="000000" w:themeColor="text1"/>
                <w:szCs w:val="20"/>
              </w:rPr>
              <w:t xml:space="preserve">Report - education and training evaluation </w:t>
            </w:r>
          </w:p>
        </w:tc>
        <w:tc>
          <w:tcPr>
            <w:tcW w:w="2500" w:type="pct"/>
            <w:gridSpan w:val="2"/>
            <w:vAlign w:val="center"/>
          </w:tcPr>
          <w:p w14:paraId="19EB9E42" w14:textId="77777777" w:rsidR="00CE6DD8" w:rsidRPr="00221DF5" w:rsidRDefault="00CE6DD8" w:rsidP="001945CF">
            <w:pPr>
              <w:spacing w:after="0"/>
              <w:rPr>
                <w:rFonts w:cs="Calibri Light"/>
                <w:color w:val="000000" w:themeColor="text1"/>
                <w:szCs w:val="20"/>
              </w:rPr>
            </w:pPr>
            <w:r w:rsidRPr="00221DF5">
              <w:rPr>
                <w:rFonts w:cs="Calibri Light"/>
                <w:color w:val="000000" w:themeColor="text1"/>
                <w:szCs w:val="20"/>
              </w:rPr>
              <w:t>Sign Sheet - emergency trolley</w:t>
            </w:r>
          </w:p>
        </w:tc>
      </w:tr>
      <w:tr w:rsidR="00CE6DD8" w:rsidRPr="00221DF5" w14:paraId="596DABE1" w14:textId="77777777" w:rsidTr="001945CF">
        <w:trPr>
          <w:trHeight w:val="340"/>
        </w:trPr>
        <w:tc>
          <w:tcPr>
            <w:tcW w:w="2500" w:type="pct"/>
            <w:vAlign w:val="center"/>
          </w:tcPr>
          <w:p w14:paraId="7E000A30" w14:textId="77777777" w:rsidR="00CE6DD8" w:rsidRPr="00221DF5" w:rsidRDefault="00CE6DD8" w:rsidP="00CE6DD8">
            <w:pPr>
              <w:spacing w:after="0"/>
              <w:rPr>
                <w:rFonts w:cs="Calibri Light"/>
                <w:color w:val="000000" w:themeColor="text1"/>
                <w:szCs w:val="20"/>
              </w:rPr>
            </w:pPr>
            <w:r w:rsidRPr="00221DF5">
              <w:rPr>
                <w:rFonts w:cs="Calibri Light"/>
                <w:color w:val="000000" w:themeColor="text1"/>
                <w:szCs w:val="20"/>
              </w:rPr>
              <w:t>Report - equipment maintenance</w:t>
            </w:r>
          </w:p>
        </w:tc>
        <w:tc>
          <w:tcPr>
            <w:tcW w:w="2500" w:type="pct"/>
            <w:gridSpan w:val="2"/>
            <w:vAlign w:val="center"/>
          </w:tcPr>
          <w:p w14:paraId="6293C15B" w14:textId="77777777" w:rsidR="00CE6DD8" w:rsidRPr="00221DF5" w:rsidRDefault="00CE6DD8" w:rsidP="001945CF">
            <w:pPr>
              <w:spacing w:after="0"/>
              <w:rPr>
                <w:rFonts w:cs="Calibri Light"/>
                <w:color w:val="000000" w:themeColor="text1"/>
                <w:szCs w:val="20"/>
              </w:rPr>
            </w:pPr>
            <w:r w:rsidRPr="00221DF5">
              <w:rPr>
                <w:rFonts w:cs="Calibri Light"/>
                <w:color w:val="000000" w:themeColor="text1"/>
                <w:szCs w:val="20"/>
              </w:rPr>
              <w:t>Sign Sheet - fridge temperatures</w:t>
            </w:r>
          </w:p>
        </w:tc>
      </w:tr>
      <w:tr w:rsidR="00CE6DD8" w:rsidRPr="00221DF5" w14:paraId="6DAA1DC1" w14:textId="77777777" w:rsidTr="001945CF">
        <w:trPr>
          <w:trHeight w:val="340"/>
        </w:trPr>
        <w:tc>
          <w:tcPr>
            <w:tcW w:w="2500" w:type="pct"/>
            <w:vAlign w:val="center"/>
          </w:tcPr>
          <w:p w14:paraId="5F67BF30" w14:textId="77777777" w:rsidR="00CE6DD8" w:rsidRPr="00221DF5" w:rsidRDefault="00CE6DD8" w:rsidP="00CE6DD8">
            <w:pPr>
              <w:spacing w:after="0"/>
              <w:rPr>
                <w:rFonts w:cs="Calibri Light"/>
                <w:color w:val="000000" w:themeColor="text1"/>
                <w:szCs w:val="20"/>
              </w:rPr>
            </w:pPr>
            <w:r w:rsidRPr="00221DF5">
              <w:rPr>
                <w:rFonts w:cs="Calibri Light"/>
                <w:color w:val="000000" w:themeColor="text1"/>
                <w:szCs w:val="20"/>
              </w:rPr>
              <w:t>Report - evaluation</w:t>
            </w:r>
          </w:p>
        </w:tc>
        <w:tc>
          <w:tcPr>
            <w:tcW w:w="2500" w:type="pct"/>
            <w:gridSpan w:val="2"/>
            <w:vAlign w:val="center"/>
          </w:tcPr>
          <w:p w14:paraId="2A1E7638" w14:textId="77777777" w:rsidR="00CE6DD8" w:rsidRPr="00221DF5" w:rsidRDefault="00CE6DD8" w:rsidP="001945CF">
            <w:pPr>
              <w:spacing w:after="0"/>
              <w:rPr>
                <w:rFonts w:cs="Calibri Light"/>
                <w:color w:val="000000" w:themeColor="text1"/>
                <w:szCs w:val="20"/>
              </w:rPr>
            </w:pPr>
            <w:r w:rsidRPr="00221DF5">
              <w:rPr>
                <w:rFonts w:cs="Calibri Light"/>
                <w:color w:val="000000" w:themeColor="text1"/>
                <w:szCs w:val="20"/>
              </w:rPr>
              <w:t>Sign Sheet - key register</w:t>
            </w:r>
          </w:p>
        </w:tc>
      </w:tr>
      <w:tr w:rsidR="00CE6DD8" w:rsidRPr="00221DF5" w14:paraId="1486F4A6" w14:textId="77777777" w:rsidTr="001945CF">
        <w:trPr>
          <w:trHeight w:val="340"/>
        </w:trPr>
        <w:tc>
          <w:tcPr>
            <w:tcW w:w="2500" w:type="pct"/>
            <w:vAlign w:val="center"/>
          </w:tcPr>
          <w:p w14:paraId="32446608" w14:textId="77777777" w:rsidR="00CE6DD8" w:rsidRPr="00221DF5" w:rsidRDefault="00CE6DD8" w:rsidP="00CE6DD8">
            <w:pPr>
              <w:spacing w:after="0"/>
              <w:rPr>
                <w:rFonts w:cs="Calibri Light"/>
                <w:color w:val="000000" w:themeColor="text1"/>
                <w:szCs w:val="20"/>
              </w:rPr>
            </w:pPr>
            <w:r w:rsidRPr="00221DF5">
              <w:rPr>
                <w:rFonts w:cs="Calibri Light"/>
                <w:color w:val="000000" w:themeColor="text1"/>
                <w:szCs w:val="20"/>
              </w:rPr>
              <w:t>Report - external report</w:t>
            </w:r>
          </w:p>
        </w:tc>
        <w:tc>
          <w:tcPr>
            <w:tcW w:w="2500" w:type="pct"/>
            <w:gridSpan w:val="2"/>
            <w:vAlign w:val="center"/>
          </w:tcPr>
          <w:p w14:paraId="050B108F" w14:textId="77777777" w:rsidR="00CE6DD8" w:rsidRPr="00221DF5" w:rsidRDefault="00CE6DD8" w:rsidP="001945CF">
            <w:pPr>
              <w:spacing w:after="0"/>
              <w:rPr>
                <w:rFonts w:cs="Calibri Light"/>
                <w:color w:val="000000" w:themeColor="text1"/>
                <w:szCs w:val="20"/>
              </w:rPr>
            </w:pPr>
            <w:r w:rsidRPr="00221DF5">
              <w:rPr>
                <w:rFonts w:cs="Calibri Light"/>
                <w:color w:val="000000" w:themeColor="text1"/>
                <w:szCs w:val="20"/>
              </w:rPr>
              <w:t>Sign Sheet - miscellaneous</w:t>
            </w:r>
          </w:p>
        </w:tc>
      </w:tr>
      <w:tr w:rsidR="00CE6DD8" w:rsidRPr="00221DF5" w14:paraId="50159373" w14:textId="77777777" w:rsidTr="008B5CAE">
        <w:trPr>
          <w:trHeight w:val="340"/>
        </w:trPr>
        <w:tc>
          <w:tcPr>
            <w:tcW w:w="2500" w:type="pct"/>
            <w:vAlign w:val="center"/>
          </w:tcPr>
          <w:p w14:paraId="18644EB6" w14:textId="77777777" w:rsidR="00CE6DD8" w:rsidRPr="00221DF5" w:rsidRDefault="00CE6DD8" w:rsidP="00CE6DD8">
            <w:pPr>
              <w:spacing w:after="0"/>
              <w:rPr>
                <w:rFonts w:cs="Calibri Light"/>
                <w:color w:val="000000" w:themeColor="text1"/>
                <w:szCs w:val="20"/>
              </w:rPr>
            </w:pPr>
            <w:r w:rsidRPr="00221DF5">
              <w:rPr>
                <w:rFonts w:cs="Calibri Light"/>
                <w:color w:val="000000" w:themeColor="text1"/>
                <w:szCs w:val="20"/>
              </w:rPr>
              <w:t>Report - falls prevention</w:t>
            </w:r>
          </w:p>
        </w:tc>
        <w:tc>
          <w:tcPr>
            <w:tcW w:w="2500" w:type="pct"/>
            <w:gridSpan w:val="2"/>
            <w:vAlign w:val="center"/>
          </w:tcPr>
          <w:p w14:paraId="5B2C5DC1" w14:textId="77777777" w:rsidR="00CE6DD8" w:rsidRPr="00221DF5" w:rsidRDefault="00CE6DD8" w:rsidP="00CE6DD8">
            <w:pPr>
              <w:spacing w:after="0"/>
              <w:rPr>
                <w:rFonts w:cs="Calibri Light"/>
                <w:color w:val="000000" w:themeColor="text1"/>
                <w:szCs w:val="20"/>
              </w:rPr>
            </w:pPr>
            <w:r w:rsidRPr="00221DF5">
              <w:rPr>
                <w:rFonts w:cs="Calibri Light"/>
                <w:color w:val="000000" w:themeColor="text1"/>
                <w:szCs w:val="20"/>
              </w:rPr>
              <w:t>Sign Sheet - oxygen and suction</w:t>
            </w:r>
          </w:p>
        </w:tc>
      </w:tr>
      <w:tr w:rsidR="00CE6DD8" w:rsidRPr="00221DF5" w14:paraId="47467288" w14:textId="77777777" w:rsidTr="00A0739E">
        <w:trPr>
          <w:trHeight w:val="340"/>
        </w:trPr>
        <w:tc>
          <w:tcPr>
            <w:tcW w:w="2500" w:type="pct"/>
            <w:vAlign w:val="center"/>
          </w:tcPr>
          <w:p w14:paraId="66C6708D" w14:textId="77777777" w:rsidR="00CE6DD8" w:rsidRPr="00221DF5" w:rsidRDefault="00CE6DD8" w:rsidP="00CE6DD8">
            <w:pPr>
              <w:spacing w:after="0"/>
              <w:rPr>
                <w:rFonts w:cs="Calibri Light"/>
                <w:color w:val="000000" w:themeColor="text1"/>
                <w:szCs w:val="20"/>
              </w:rPr>
            </w:pPr>
            <w:r w:rsidRPr="00221DF5">
              <w:rPr>
                <w:rFonts w:cs="Calibri Light"/>
                <w:color w:val="000000" w:themeColor="text1"/>
                <w:szCs w:val="20"/>
              </w:rPr>
              <w:t xml:space="preserve">Report - financial </w:t>
            </w:r>
          </w:p>
        </w:tc>
        <w:tc>
          <w:tcPr>
            <w:tcW w:w="2500" w:type="pct"/>
            <w:gridSpan w:val="2"/>
            <w:vAlign w:val="center"/>
          </w:tcPr>
          <w:p w14:paraId="65D8BFE4" w14:textId="77777777" w:rsidR="00CE6DD8" w:rsidRPr="00221DF5" w:rsidRDefault="00CE6DD8" w:rsidP="00CE6DD8">
            <w:pPr>
              <w:spacing w:after="0"/>
              <w:rPr>
                <w:rFonts w:cs="Calibri Light"/>
                <w:color w:val="000000" w:themeColor="text1"/>
                <w:szCs w:val="20"/>
              </w:rPr>
            </w:pPr>
            <w:r w:rsidRPr="00221DF5">
              <w:rPr>
                <w:rFonts w:cs="Calibri Light"/>
                <w:color w:val="000000" w:themeColor="text1"/>
                <w:szCs w:val="20"/>
              </w:rPr>
              <w:t>Sign Sheet - pathology collection</w:t>
            </w:r>
          </w:p>
        </w:tc>
      </w:tr>
      <w:tr w:rsidR="00CE6DD8" w:rsidRPr="00221DF5" w14:paraId="0FB5477F" w14:textId="77777777" w:rsidTr="00A0739E">
        <w:trPr>
          <w:trHeight w:val="340"/>
        </w:trPr>
        <w:tc>
          <w:tcPr>
            <w:tcW w:w="2500" w:type="pct"/>
            <w:vAlign w:val="center"/>
          </w:tcPr>
          <w:p w14:paraId="74A4AA0A" w14:textId="77777777" w:rsidR="00CE6DD8" w:rsidRPr="00221DF5" w:rsidRDefault="00CE6DD8" w:rsidP="00CE6DD8">
            <w:pPr>
              <w:spacing w:after="0"/>
              <w:rPr>
                <w:rFonts w:cs="Calibri Light"/>
                <w:color w:val="000000" w:themeColor="text1"/>
                <w:szCs w:val="20"/>
              </w:rPr>
            </w:pPr>
            <w:r w:rsidRPr="00221DF5">
              <w:rPr>
                <w:rFonts w:cs="Calibri Light"/>
                <w:color w:val="000000" w:themeColor="text1"/>
                <w:szCs w:val="20"/>
              </w:rPr>
              <w:t xml:space="preserve">Report - </w:t>
            </w:r>
            <w:proofErr w:type="spellStart"/>
            <w:r w:rsidRPr="00221DF5">
              <w:rPr>
                <w:rFonts w:cs="Calibri Light"/>
                <w:color w:val="000000" w:themeColor="text1"/>
                <w:szCs w:val="20"/>
              </w:rPr>
              <w:t>haemovigilance</w:t>
            </w:r>
            <w:proofErr w:type="spellEnd"/>
            <w:r w:rsidRPr="00221DF5">
              <w:rPr>
                <w:rFonts w:cs="Calibri Light"/>
                <w:color w:val="000000" w:themeColor="text1"/>
                <w:szCs w:val="20"/>
              </w:rPr>
              <w:t xml:space="preserve"> </w:t>
            </w:r>
          </w:p>
        </w:tc>
        <w:tc>
          <w:tcPr>
            <w:tcW w:w="2500" w:type="pct"/>
            <w:gridSpan w:val="2"/>
            <w:vAlign w:val="center"/>
          </w:tcPr>
          <w:p w14:paraId="6C1C2B48" w14:textId="77777777" w:rsidR="00CE6DD8" w:rsidRPr="00221DF5" w:rsidRDefault="00CE6DD8" w:rsidP="00CE6DD8">
            <w:pPr>
              <w:spacing w:after="0"/>
              <w:rPr>
                <w:rFonts w:cs="Calibri Light"/>
                <w:color w:val="000000" w:themeColor="text1"/>
                <w:szCs w:val="20"/>
              </w:rPr>
            </w:pPr>
            <w:r w:rsidRPr="00221DF5">
              <w:rPr>
                <w:rFonts w:cs="Calibri Light"/>
                <w:color w:val="000000" w:themeColor="text1"/>
                <w:szCs w:val="20"/>
              </w:rPr>
              <w:t>Sign Sheet - visitors log</w:t>
            </w:r>
          </w:p>
        </w:tc>
      </w:tr>
      <w:tr w:rsidR="00CE6DD8" w:rsidRPr="00221DF5" w14:paraId="2164F8A4" w14:textId="77777777" w:rsidTr="00A0739E">
        <w:trPr>
          <w:trHeight w:val="340"/>
        </w:trPr>
        <w:tc>
          <w:tcPr>
            <w:tcW w:w="2500" w:type="pct"/>
            <w:vAlign w:val="center"/>
          </w:tcPr>
          <w:p w14:paraId="38847AA0" w14:textId="77777777" w:rsidR="00CE6DD8" w:rsidRPr="00221DF5" w:rsidRDefault="00CE6DD8" w:rsidP="00CE6DD8">
            <w:pPr>
              <w:spacing w:after="0"/>
              <w:rPr>
                <w:rFonts w:cs="Calibri Light"/>
                <w:color w:val="000000" w:themeColor="text1"/>
                <w:szCs w:val="20"/>
              </w:rPr>
            </w:pPr>
            <w:r w:rsidRPr="00221DF5">
              <w:rPr>
                <w:rFonts w:cs="Calibri Light"/>
                <w:color w:val="000000" w:themeColor="text1"/>
                <w:szCs w:val="20"/>
              </w:rPr>
              <w:t>Report - hospital licensing / reporting</w:t>
            </w:r>
          </w:p>
        </w:tc>
        <w:tc>
          <w:tcPr>
            <w:tcW w:w="2500" w:type="pct"/>
            <w:gridSpan w:val="2"/>
            <w:vAlign w:val="center"/>
          </w:tcPr>
          <w:p w14:paraId="4D611B66" w14:textId="77777777" w:rsidR="00CE6DD8" w:rsidRPr="00221DF5" w:rsidRDefault="00CE6DD8" w:rsidP="00CE6DD8">
            <w:pPr>
              <w:spacing w:after="0"/>
              <w:rPr>
                <w:rFonts w:cs="Calibri Light"/>
                <w:color w:val="000000" w:themeColor="text1"/>
                <w:szCs w:val="20"/>
              </w:rPr>
            </w:pPr>
          </w:p>
        </w:tc>
      </w:tr>
    </w:tbl>
    <w:p w14:paraId="39A3643A" w14:textId="77777777" w:rsidR="00EE37B3" w:rsidRPr="008123D0" w:rsidRDefault="00EE37B3" w:rsidP="00221DF5">
      <w:pPr>
        <w:pStyle w:val="Heading3"/>
        <w:spacing w:before="0"/>
        <w:rPr>
          <w:sz w:val="21"/>
          <w:szCs w:val="21"/>
        </w:rPr>
      </w:pPr>
      <w:bookmarkStart w:id="43" w:name="_Hlk496276739"/>
      <w:bookmarkStart w:id="44" w:name="_Toc433887736"/>
      <w:bookmarkStart w:id="45" w:name="_Toc453061927"/>
    </w:p>
    <w:tbl>
      <w:tblPr>
        <w:tblStyle w:val="TableGrid"/>
        <w:tblW w:w="5000" w:type="pct"/>
        <w:tblLook w:val="04A0" w:firstRow="1" w:lastRow="0" w:firstColumn="1" w:lastColumn="0" w:noHBand="0" w:noVBand="1"/>
      </w:tblPr>
      <w:tblGrid>
        <w:gridCol w:w="5228"/>
        <w:gridCol w:w="5228"/>
      </w:tblGrid>
      <w:tr w:rsidR="002607BB" w:rsidRPr="00221DF5" w14:paraId="1EB40F53" w14:textId="77777777" w:rsidTr="002607BB">
        <w:trPr>
          <w:trHeight w:val="346"/>
          <w:tblHeader/>
        </w:trPr>
        <w:tc>
          <w:tcPr>
            <w:tcW w:w="5000" w:type="pct"/>
            <w:gridSpan w:val="2"/>
            <w:shd w:val="clear" w:color="auto" w:fill="C6D9F1" w:themeFill="text2" w:themeFillTint="33"/>
            <w:vAlign w:val="center"/>
          </w:tcPr>
          <w:p w14:paraId="4C48C4D5" w14:textId="77777777" w:rsidR="002607BB" w:rsidRPr="00221DF5" w:rsidRDefault="002607BB" w:rsidP="005341D3">
            <w:pPr>
              <w:spacing w:after="0"/>
              <w:rPr>
                <w:rFonts w:cs="Calibri Light"/>
                <w:color w:val="000000" w:themeColor="text1"/>
                <w:szCs w:val="20"/>
              </w:rPr>
            </w:pPr>
            <w:r w:rsidRPr="00221DF5">
              <w:rPr>
                <w:rFonts w:cs="Calibri Light"/>
                <w:b/>
                <w:szCs w:val="20"/>
              </w:rPr>
              <w:t xml:space="preserve">Quality records category – </w:t>
            </w:r>
            <w:r w:rsidRPr="00221DF5">
              <w:rPr>
                <w:rFonts w:cs="Calibri Light"/>
                <w:b/>
                <w:color w:val="000000" w:themeColor="text1"/>
                <w:szCs w:val="20"/>
              </w:rPr>
              <w:t>EQuIP6</w:t>
            </w:r>
            <w:r w:rsidRPr="00221DF5">
              <w:rPr>
                <w:rFonts w:cs="Calibri Light"/>
                <w:b/>
                <w:szCs w:val="20"/>
              </w:rPr>
              <w:t xml:space="preserve"> Examples</w:t>
            </w:r>
          </w:p>
        </w:tc>
      </w:tr>
      <w:tr w:rsidR="002607BB" w:rsidRPr="00221DF5" w14:paraId="607D4582" w14:textId="77777777" w:rsidTr="002607BB">
        <w:trPr>
          <w:trHeight w:val="346"/>
        </w:trPr>
        <w:tc>
          <w:tcPr>
            <w:tcW w:w="2500" w:type="pct"/>
            <w:vAlign w:val="center"/>
          </w:tcPr>
          <w:p w14:paraId="7CBCA4DC" w14:textId="77777777" w:rsidR="002607BB" w:rsidRPr="00221DF5" w:rsidRDefault="002607BB" w:rsidP="002607BB">
            <w:pPr>
              <w:spacing w:after="0"/>
              <w:rPr>
                <w:rFonts w:cs="Calibri Light"/>
                <w:color w:val="000000" w:themeColor="text1"/>
                <w:szCs w:val="20"/>
              </w:rPr>
            </w:pPr>
            <w:bookmarkStart w:id="46" w:name="_Hlk496258110"/>
            <w:bookmarkStart w:id="47" w:name="_Hlk496259251"/>
            <w:r w:rsidRPr="00221DF5">
              <w:rPr>
                <w:rFonts w:cs="Calibri Light"/>
                <w:color w:val="000000" w:themeColor="text1"/>
                <w:szCs w:val="20"/>
              </w:rPr>
              <w:t>Record - administration</w:t>
            </w:r>
          </w:p>
        </w:tc>
        <w:tc>
          <w:tcPr>
            <w:tcW w:w="2500" w:type="pct"/>
            <w:vAlign w:val="center"/>
            <w:hideMark/>
          </w:tcPr>
          <w:p w14:paraId="6C0D9796" w14:textId="77777777" w:rsidR="002607BB" w:rsidRPr="00221DF5" w:rsidRDefault="002607BB" w:rsidP="002607BB">
            <w:pPr>
              <w:spacing w:after="0"/>
              <w:rPr>
                <w:rFonts w:cs="Calibri Light"/>
                <w:color w:val="000000" w:themeColor="text1"/>
                <w:szCs w:val="20"/>
              </w:rPr>
            </w:pPr>
            <w:r w:rsidRPr="00221DF5">
              <w:rPr>
                <w:rFonts w:cs="Calibri Light"/>
                <w:color w:val="000000" w:themeColor="text1"/>
                <w:szCs w:val="20"/>
              </w:rPr>
              <w:t>Record - staff support</w:t>
            </w:r>
          </w:p>
        </w:tc>
      </w:tr>
      <w:tr w:rsidR="002607BB" w:rsidRPr="00221DF5" w14:paraId="432BB62C" w14:textId="77777777" w:rsidTr="002607BB">
        <w:trPr>
          <w:trHeight w:val="346"/>
        </w:trPr>
        <w:tc>
          <w:tcPr>
            <w:tcW w:w="2500" w:type="pct"/>
            <w:vAlign w:val="center"/>
          </w:tcPr>
          <w:p w14:paraId="40E07B58" w14:textId="77777777" w:rsidR="002607BB" w:rsidRPr="00221DF5" w:rsidRDefault="002607BB" w:rsidP="002607BB">
            <w:pPr>
              <w:spacing w:after="0"/>
              <w:rPr>
                <w:rFonts w:cs="Calibri Light"/>
                <w:color w:val="000000" w:themeColor="text1"/>
                <w:szCs w:val="20"/>
              </w:rPr>
            </w:pPr>
            <w:r w:rsidRPr="00221DF5">
              <w:rPr>
                <w:rFonts w:cs="Calibri Light"/>
                <w:color w:val="000000" w:themeColor="text1"/>
                <w:szCs w:val="20"/>
              </w:rPr>
              <w:t>Record - advertising</w:t>
            </w:r>
          </w:p>
        </w:tc>
        <w:tc>
          <w:tcPr>
            <w:tcW w:w="2500" w:type="pct"/>
            <w:vAlign w:val="center"/>
            <w:hideMark/>
          </w:tcPr>
          <w:p w14:paraId="7EE8C71E" w14:textId="77777777" w:rsidR="002607BB" w:rsidRPr="00221DF5" w:rsidRDefault="002607BB" w:rsidP="002607BB">
            <w:pPr>
              <w:spacing w:after="0"/>
              <w:rPr>
                <w:rFonts w:cs="Calibri Light"/>
                <w:color w:val="000000" w:themeColor="text1"/>
                <w:szCs w:val="20"/>
              </w:rPr>
            </w:pPr>
            <w:r w:rsidRPr="00221DF5">
              <w:rPr>
                <w:rFonts w:cs="Calibri Light"/>
                <w:color w:val="000000" w:themeColor="text1"/>
                <w:szCs w:val="20"/>
              </w:rPr>
              <w:t>Record - staff vaccination</w:t>
            </w:r>
          </w:p>
        </w:tc>
      </w:tr>
      <w:tr w:rsidR="002607BB" w:rsidRPr="00221DF5" w14:paraId="28559211" w14:textId="77777777" w:rsidTr="00EA5A75">
        <w:trPr>
          <w:trHeight w:val="346"/>
        </w:trPr>
        <w:tc>
          <w:tcPr>
            <w:tcW w:w="2500" w:type="pct"/>
            <w:vAlign w:val="center"/>
          </w:tcPr>
          <w:p w14:paraId="7EF87B97" w14:textId="77777777" w:rsidR="002607BB" w:rsidRPr="00221DF5" w:rsidRDefault="002607BB" w:rsidP="002607BB">
            <w:pPr>
              <w:spacing w:after="0"/>
              <w:rPr>
                <w:rFonts w:cs="Calibri Light"/>
                <w:color w:val="000000" w:themeColor="text1"/>
                <w:szCs w:val="20"/>
              </w:rPr>
            </w:pPr>
            <w:r w:rsidRPr="00221DF5">
              <w:rPr>
                <w:rFonts w:cs="Calibri Light"/>
                <w:color w:val="000000" w:themeColor="text1"/>
                <w:szCs w:val="20"/>
              </w:rPr>
              <w:t>Record - cleaning</w:t>
            </w:r>
          </w:p>
        </w:tc>
        <w:tc>
          <w:tcPr>
            <w:tcW w:w="2500" w:type="pct"/>
            <w:vAlign w:val="center"/>
          </w:tcPr>
          <w:p w14:paraId="1DAA463F" w14:textId="77777777" w:rsidR="002607BB" w:rsidRPr="00221DF5" w:rsidRDefault="002607BB" w:rsidP="002607BB">
            <w:pPr>
              <w:spacing w:after="0"/>
              <w:rPr>
                <w:rFonts w:cs="Calibri Light"/>
                <w:color w:val="000000" w:themeColor="text1"/>
                <w:szCs w:val="20"/>
              </w:rPr>
            </w:pPr>
            <w:r w:rsidRPr="00221DF5">
              <w:rPr>
                <w:rFonts w:cs="Calibri Light"/>
                <w:color w:val="000000" w:themeColor="text1"/>
                <w:szCs w:val="20"/>
              </w:rPr>
              <w:t>Record - tender document</w:t>
            </w:r>
          </w:p>
        </w:tc>
      </w:tr>
      <w:tr w:rsidR="002607BB" w:rsidRPr="00221DF5" w14:paraId="6BA77EAE" w14:textId="77777777" w:rsidTr="002607BB">
        <w:trPr>
          <w:trHeight w:val="346"/>
        </w:trPr>
        <w:tc>
          <w:tcPr>
            <w:tcW w:w="2500" w:type="pct"/>
            <w:vAlign w:val="center"/>
          </w:tcPr>
          <w:p w14:paraId="75D14BF9" w14:textId="77777777" w:rsidR="002607BB" w:rsidRPr="00221DF5" w:rsidRDefault="002607BB" w:rsidP="002607BB">
            <w:pPr>
              <w:spacing w:after="0"/>
              <w:rPr>
                <w:rFonts w:cs="Calibri Light"/>
                <w:color w:val="000000" w:themeColor="text1"/>
                <w:szCs w:val="20"/>
              </w:rPr>
            </w:pPr>
            <w:r w:rsidRPr="00221DF5">
              <w:rPr>
                <w:rFonts w:cs="Calibri Light"/>
                <w:color w:val="000000" w:themeColor="text1"/>
                <w:szCs w:val="20"/>
              </w:rPr>
              <w:t>Record - community participation</w:t>
            </w:r>
          </w:p>
        </w:tc>
        <w:tc>
          <w:tcPr>
            <w:tcW w:w="2500" w:type="pct"/>
            <w:vAlign w:val="center"/>
            <w:hideMark/>
          </w:tcPr>
          <w:p w14:paraId="795C7954" w14:textId="77777777" w:rsidR="002607BB" w:rsidRPr="00221DF5" w:rsidRDefault="002607BB" w:rsidP="002607BB">
            <w:pPr>
              <w:spacing w:after="0"/>
              <w:rPr>
                <w:rFonts w:cs="Calibri Light"/>
                <w:color w:val="000000" w:themeColor="text1"/>
                <w:szCs w:val="20"/>
              </w:rPr>
            </w:pPr>
            <w:r w:rsidRPr="00221DF5">
              <w:rPr>
                <w:rFonts w:cs="Calibri Light"/>
                <w:color w:val="000000" w:themeColor="text1"/>
                <w:szCs w:val="20"/>
              </w:rPr>
              <w:t>Record - training</w:t>
            </w:r>
          </w:p>
        </w:tc>
      </w:tr>
      <w:tr w:rsidR="002607BB" w:rsidRPr="00221DF5" w14:paraId="4EAD7CAC" w14:textId="77777777" w:rsidTr="002607BB">
        <w:trPr>
          <w:trHeight w:val="346"/>
        </w:trPr>
        <w:tc>
          <w:tcPr>
            <w:tcW w:w="2500" w:type="pct"/>
            <w:vAlign w:val="center"/>
          </w:tcPr>
          <w:p w14:paraId="13B3BA19" w14:textId="77777777" w:rsidR="002607BB" w:rsidRPr="00221DF5" w:rsidRDefault="002607BB" w:rsidP="002607BB">
            <w:pPr>
              <w:spacing w:after="0"/>
              <w:rPr>
                <w:rFonts w:cs="Calibri Light"/>
                <w:color w:val="000000" w:themeColor="text1"/>
                <w:szCs w:val="20"/>
              </w:rPr>
            </w:pPr>
            <w:r w:rsidRPr="00221DF5">
              <w:rPr>
                <w:rFonts w:cs="Calibri Light"/>
                <w:color w:val="000000" w:themeColor="text1"/>
                <w:szCs w:val="20"/>
              </w:rPr>
              <w:t>Record - consultation</w:t>
            </w:r>
          </w:p>
        </w:tc>
        <w:tc>
          <w:tcPr>
            <w:tcW w:w="2500" w:type="pct"/>
            <w:vAlign w:val="center"/>
            <w:hideMark/>
          </w:tcPr>
          <w:p w14:paraId="70F6FF4F" w14:textId="77777777" w:rsidR="002607BB" w:rsidRPr="00221DF5" w:rsidRDefault="002607BB" w:rsidP="002607BB">
            <w:pPr>
              <w:spacing w:after="0"/>
              <w:rPr>
                <w:rFonts w:cs="Calibri Light"/>
                <w:color w:val="000000" w:themeColor="text1"/>
                <w:szCs w:val="20"/>
              </w:rPr>
            </w:pPr>
            <w:r w:rsidRPr="00221DF5">
              <w:rPr>
                <w:rFonts w:cs="Calibri Light"/>
                <w:color w:val="000000" w:themeColor="text1"/>
                <w:szCs w:val="20"/>
              </w:rPr>
              <w:t>Record - waste management</w:t>
            </w:r>
          </w:p>
        </w:tc>
      </w:tr>
      <w:tr w:rsidR="002607BB" w:rsidRPr="00221DF5" w14:paraId="2E39ACC4" w14:textId="77777777" w:rsidTr="002607BB">
        <w:trPr>
          <w:trHeight w:val="346"/>
        </w:trPr>
        <w:tc>
          <w:tcPr>
            <w:tcW w:w="2500" w:type="pct"/>
            <w:vAlign w:val="center"/>
          </w:tcPr>
          <w:p w14:paraId="7094BFCD" w14:textId="77777777" w:rsidR="002607BB" w:rsidRPr="00221DF5" w:rsidRDefault="002607BB" w:rsidP="002607BB">
            <w:pPr>
              <w:spacing w:after="0"/>
              <w:rPr>
                <w:rFonts w:cs="Calibri Light"/>
                <w:color w:val="000000" w:themeColor="text1"/>
                <w:szCs w:val="20"/>
              </w:rPr>
            </w:pPr>
            <w:r w:rsidRPr="00221DF5">
              <w:rPr>
                <w:rFonts w:cs="Calibri Light"/>
                <w:color w:val="000000" w:themeColor="text1"/>
                <w:szCs w:val="20"/>
              </w:rPr>
              <w:t>Record - consumer involvement</w:t>
            </w:r>
          </w:p>
        </w:tc>
        <w:tc>
          <w:tcPr>
            <w:tcW w:w="2500" w:type="pct"/>
            <w:vAlign w:val="center"/>
            <w:hideMark/>
          </w:tcPr>
          <w:p w14:paraId="158F1C34" w14:textId="77777777" w:rsidR="002607BB" w:rsidRPr="00221DF5" w:rsidRDefault="002607BB" w:rsidP="002607BB">
            <w:pPr>
              <w:spacing w:after="0"/>
              <w:rPr>
                <w:rFonts w:cs="Calibri Light"/>
                <w:color w:val="000000" w:themeColor="text1"/>
                <w:szCs w:val="20"/>
              </w:rPr>
            </w:pPr>
            <w:r w:rsidRPr="00221DF5">
              <w:rPr>
                <w:rFonts w:cs="Calibri Light"/>
                <w:color w:val="000000" w:themeColor="text1"/>
                <w:szCs w:val="20"/>
              </w:rPr>
              <w:t>Report - annual report</w:t>
            </w:r>
          </w:p>
        </w:tc>
      </w:tr>
      <w:tr w:rsidR="002607BB" w:rsidRPr="00221DF5" w14:paraId="076B0601" w14:textId="77777777" w:rsidTr="002607BB">
        <w:trPr>
          <w:trHeight w:val="346"/>
        </w:trPr>
        <w:tc>
          <w:tcPr>
            <w:tcW w:w="2500" w:type="pct"/>
            <w:vAlign w:val="center"/>
          </w:tcPr>
          <w:p w14:paraId="75A5A5AE" w14:textId="77777777" w:rsidR="002607BB" w:rsidRPr="00221DF5" w:rsidRDefault="002607BB" w:rsidP="002607BB">
            <w:pPr>
              <w:spacing w:after="0"/>
              <w:rPr>
                <w:rFonts w:cs="Calibri Light"/>
                <w:color w:val="000000" w:themeColor="text1"/>
                <w:szCs w:val="20"/>
              </w:rPr>
            </w:pPr>
            <w:r w:rsidRPr="00221DF5">
              <w:rPr>
                <w:rFonts w:cs="Calibri Light"/>
                <w:color w:val="000000" w:themeColor="text1"/>
                <w:szCs w:val="20"/>
              </w:rPr>
              <w:t>Record - data security</w:t>
            </w:r>
          </w:p>
        </w:tc>
        <w:tc>
          <w:tcPr>
            <w:tcW w:w="2500" w:type="pct"/>
            <w:vAlign w:val="center"/>
            <w:hideMark/>
          </w:tcPr>
          <w:p w14:paraId="6ED1F32D" w14:textId="77777777" w:rsidR="002607BB" w:rsidRPr="00221DF5" w:rsidRDefault="002607BB" w:rsidP="002607BB">
            <w:pPr>
              <w:spacing w:after="0"/>
              <w:rPr>
                <w:rFonts w:cs="Calibri Light"/>
                <w:color w:val="000000" w:themeColor="text1"/>
                <w:szCs w:val="20"/>
              </w:rPr>
            </w:pPr>
            <w:r w:rsidRPr="00221DF5">
              <w:rPr>
                <w:rFonts w:cs="Calibri Light"/>
                <w:color w:val="000000" w:themeColor="text1"/>
                <w:szCs w:val="20"/>
              </w:rPr>
              <w:t>Report - audit</w:t>
            </w:r>
          </w:p>
        </w:tc>
      </w:tr>
      <w:tr w:rsidR="002607BB" w:rsidRPr="00221DF5" w14:paraId="48E1CA76" w14:textId="77777777" w:rsidTr="002607BB">
        <w:trPr>
          <w:trHeight w:val="346"/>
        </w:trPr>
        <w:tc>
          <w:tcPr>
            <w:tcW w:w="2500" w:type="pct"/>
            <w:vAlign w:val="center"/>
          </w:tcPr>
          <w:p w14:paraId="2FD20332" w14:textId="77777777" w:rsidR="002607BB" w:rsidRPr="00221DF5" w:rsidRDefault="002607BB" w:rsidP="002607BB">
            <w:pPr>
              <w:spacing w:after="0"/>
              <w:rPr>
                <w:rFonts w:cs="Calibri Light"/>
                <w:color w:val="000000" w:themeColor="text1"/>
                <w:szCs w:val="20"/>
              </w:rPr>
            </w:pPr>
            <w:r w:rsidRPr="00221DF5">
              <w:rPr>
                <w:rFonts w:cs="Calibri Light"/>
                <w:color w:val="000000" w:themeColor="text1"/>
                <w:szCs w:val="20"/>
              </w:rPr>
              <w:t>Record - data validation</w:t>
            </w:r>
          </w:p>
        </w:tc>
        <w:tc>
          <w:tcPr>
            <w:tcW w:w="2500" w:type="pct"/>
            <w:vAlign w:val="center"/>
            <w:hideMark/>
          </w:tcPr>
          <w:p w14:paraId="26D15CCC" w14:textId="77777777" w:rsidR="002607BB" w:rsidRPr="00221DF5" w:rsidRDefault="002607BB" w:rsidP="002607BB">
            <w:pPr>
              <w:spacing w:after="0"/>
              <w:rPr>
                <w:rFonts w:cs="Calibri Light"/>
                <w:color w:val="000000" w:themeColor="text1"/>
                <w:szCs w:val="20"/>
              </w:rPr>
            </w:pPr>
            <w:r w:rsidRPr="00221DF5">
              <w:rPr>
                <w:rFonts w:cs="Calibri Light"/>
                <w:color w:val="000000" w:themeColor="text1"/>
                <w:szCs w:val="20"/>
              </w:rPr>
              <w:t>Report - budget</w:t>
            </w:r>
          </w:p>
        </w:tc>
      </w:tr>
      <w:tr w:rsidR="002607BB" w:rsidRPr="00221DF5" w14:paraId="42ECE6D9" w14:textId="77777777" w:rsidTr="002607BB">
        <w:trPr>
          <w:trHeight w:val="346"/>
        </w:trPr>
        <w:tc>
          <w:tcPr>
            <w:tcW w:w="2500" w:type="pct"/>
            <w:vAlign w:val="center"/>
          </w:tcPr>
          <w:p w14:paraId="1920EE3B" w14:textId="77777777" w:rsidR="002607BB" w:rsidRPr="00221DF5" w:rsidRDefault="002607BB" w:rsidP="002607BB">
            <w:pPr>
              <w:spacing w:after="0"/>
              <w:rPr>
                <w:rFonts w:cs="Calibri Light"/>
                <w:color w:val="000000" w:themeColor="text1"/>
                <w:szCs w:val="20"/>
              </w:rPr>
            </w:pPr>
            <w:r w:rsidRPr="00221DF5">
              <w:rPr>
                <w:rFonts w:cs="Calibri Light"/>
                <w:color w:val="000000" w:themeColor="text1"/>
                <w:szCs w:val="20"/>
              </w:rPr>
              <w:t>Record - ethical approval</w:t>
            </w:r>
          </w:p>
        </w:tc>
        <w:tc>
          <w:tcPr>
            <w:tcW w:w="2500" w:type="pct"/>
            <w:vAlign w:val="center"/>
            <w:hideMark/>
          </w:tcPr>
          <w:p w14:paraId="1F600D5A" w14:textId="77777777" w:rsidR="002607BB" w:rsidRPr="00221DF5" w:rsidRDefault="002607BB" w:rsidP="002607BB">
            <w:pPr>
              <w:spacing w:after="0"/>
              <w:rPr>
                <w:rFonts w:cs="Calibri Light"/>
                <w:color w:val="000000" w:themeColor="text1"/>
                <w:szCs w:val="20"/>
              </w:rPr>
            </w:pPr>
            <w:r w:rsidRPr="00221DF5">
              <w:rPr>
                <w:rFonts w:cs="Calibri Light"/>
                <w:color w:val="000000" w:themeColor="text1"/>
                <w:szCs w:val="20"/>
              </w:rPr>
              <w:t>Report - clinical indicator report</w:t>
            </w:r>
          </w:p>
        </w:tc>
      </w:tr>
      <w:tr w:rsidR="002607BB" w:rsidRPr="00221DF5" w14:paraId="13FE732D" w14:textId="77777777" w:rsidTr="002607BB">
        <w:trPr>
          <w:trHeight w:val="346"/>
        </w:trPr>
        <w:tc>
          <w:tcPr>
            <w:tcW w:w="2500" w:type="pct"/>
            <w:vAlign w:val="center"/>
          </w:tcPr>
          <w:p w14:paraId="1560F2AB" w14:textId="77777777" w:rsidR="002607BB" w:rsidRPr="00221DF5" w:rsidRDefault="002607BB" w:rsidP="002607BB">
            <w:pPr>
              <w:spacing w:after="0"/>
              <w:rPr>
                <w:rFonts w:cs="Calibri Light"/>
                <w:color w:val="000000" w:themeColor="text1"/>
                <w:szCs w:val="20"/>
              </w:rPr>
            </w:pPr>
            <w:r w:rsidRPr="00221DF5">
              <w:rPr>
                <w:rFonts w:cs="Calibri Light"/>
                <w:color w:val="000000" w:themeColor="text1"/>
                <w:szCs w:val="20"/>
              </w:rPr>
              <w:t>Record - license renewal</w:t>
            </w:r>
          </w:p>
        </w:tc>
        <w:tc>
          <w:tcPr>
            <w:tcW w:w="2500" w:type="pct"/>
            <w:vAlign w:val="center"/>
            <w:hideMark/>
          </w:tcPr>
          <w:p w14:paraId="434A49CF" w14:textId="77777777" w:rsidR="002607BB" w:rsidRPr="00221DF5" w:rsidRDefault="002607BB" w:rsidP="002607BB">
            <w:pPr>
              <w:spacing w:after="0"/>
              <w:rPr>
                <w:rFonts w:cs="Calibri Light"/>
                <w:color w:val="000000" w:themeColor="text1"/>
                <w:szCs w:val="20"/>
              </w:rPr>
            </w:pPr>
            <w:r w:rsidRPr="00221DF5">
              <w:rPr>
                <w:rFonts w:cs="Calibri Light"/>
                <w:color w:val="000000" w:themeColor="text1"/>
                <w:szCs w:val="20"/>
              </w:rPr>
              <w:t>Report - compliance</w:t>
            </w:r>
          </w:p>
        </w:tc>
      </w:tr>
      <w:tr w:rsidR="002607BB" w:rsidRPr="00221DF5" w14:paraId="7EC248C0" w14:textId="77777777" w:rsidTr="00EA5A75">
        <w:trPr>
          <w:trHeight w:val="346"/>
        </w:trPr>
        <w:tc>
          <w:tcPr>
            <w:tcW w:w="2500" w:type="pct"/>
            <w:vAlign w:val="center"/>
          </w:tcPr>
          <w:p w14:paraId="23954B2F" w14:textId="77777777" w:rsidR="002607BB" w:rsidRPr="00221DF5" w:rsidRDefault="002607BB" w:rsidP="002607BB">
            <w:pPr>
              <w:spacing w:after="0"/>
              <w:rPr>
                <w:rFonts w:cs="Calibri Light"/>
                <w:color w:val="000000" w:themeColor="text1"/>
                <w:szCs w:val="20"/>
              </w:rPr>
            </w:pPr>
            <w:r w:rsidRPr="00221DF5">
              <w:rPr>
                <w:rFonts w:cs="Calibri Light"/>
                <w:color w:val="000000" w:themeColor="text1"/>
                <w:szCs w:val="20"/>
              </w:rPr>
              <w:t>Record - maintenance</w:t>
            </w:r>
          </w:p>
        </w:tc>
        <w:tc>
          <w:tcPr>
            <w:tcW w:w="2500" w:type="pct"/>
            <w:vAlign w:val="center"/>
          </w:tcPr>
          <w:p w14:paraId="317208A4" w14:textId="77777777" w:rsidR="002607BB" w:rsidRPr="00221DF5" w:rsidRDefault="002607BB" w:rsidP="002607BB">
            <w:pPr>
              <w:spacing w:after="0"/>
              <w:rPr>
                <w:rFonts w:cs="Calibri Light"/>
                <w:color w:val="000000" w:themeColor="text1"/>
                <w:szCs w:val="20"/>
              </w:rPr>
            </w:pPr>
            <w:r w:rsidRPr="00221DF5">
              <w:rPr>
                <w:rFonts w:cs="Calibri Light"/>
                <w:color w:val="000000" w:themeColor="text1"/>
                <w:szCs w:val="20"/>
              </w:rPr>
              <w:t>Report - essential services</w:t>
            </w:r>
          </w:p>
        </w:tc>
      </w:tr>
      <w:tr w:rsidR="002607BB" w:rsidRPr="00221DF5" w14:paraId="60876C5E" w14:textId="77777777" w:rsidTr="002607BB">
        <w:trPr>
          <w:trHeight w:val="346"/>
        </w:trPr>
        <w:tc>
          <w:tcPr>
            <w:tcW w:w="2500" w:type="pct"/>
            <w:vAlign w:val="center"/>
          </w:tcPr>
          <w:p w14:paraId="7E6DF165" w14:textId="77777777" w:rsidR="002607BB" w:rsidRPr="00221DF5" w:rsidRDefault="002607BB" w:rsidP="002607BB">
            <w:pPr>
              <w:spacing w:after="0"/>
              <w:rPr>
                <w:rFonts w:cs="Calibri Light"/>
                <w:color w:val="000000" w:themeColor="text1"/>
                <w:szCs w:val="20"/>
              </w:rPr>
            </w:pPr>
            <w:r w:rsidRPr="00221DF5">
              <w:rPr>
                <w:rFonts w:cs="Calibri Light"/>
                <w:color w:val="000000" w:themeColor="text1"/>
                <w:szCs w:val="20"/>
              </w:rPr>
              <w:t>Record - media release</w:t>
            </w:r>
          </w:p>
        </w:tc>
        <w:tc>
          <w:tcPr>
            <w:tcW w:w="2500" w:type="pct"/>
            <w:vAlign w:val="center"/>
            <w:hideMark/>
          </w:tcPr>
          <w:p w14:paraId="5AD2B570" w14:textId="77777777" w:rsidR="002607BB" w:rsidRPr="00221DF5" w:rsidRDefault="002607BB" w:rsidP="002607BB">
            <w:pPr>
              <w:spacing w:after="0"/>
              <w:rPr>
                <w:rFonts w:cs="Calibri Light"/>
                <w:color w:val="000000" w:themeColor="text1"/>
                <w:szCs w:val="20"/>
              </w:rPr>
            </w:pPr>
            <w:r w:rsidRPr="00221DF5">
              <w:rPr>
                <w:rFonts w:cs="Calibri Light"/>
                <w:color w:val="000000" w:themeColor="text1"/>
                <w:szCs w:val="20"/>
              </w:rPr>
              <w:t>Report - evaluation</w:t>
            </w:r>
          </w:p>
        </w:tc>
      </w:tr>
      <w:tr w:rsidR="002607BB" w:rsidRPr="00221DF5" w14:paraId="60059D29" w14:textId="77777777" w:rsidTr="002607BB">
        <w:trPr>
          <w:trHeight w:val="346"/>
        </w:trPr>
        <w:tc>
          <w:tcPr>
            <w:tcW w:w="2500" w:type="pct"/>
            <w:vAlign w:val="center"/>
          </w:tcPr>
          <w:p w14:paraId="46553474" w14:textId="77777777" w:rsidR="002607BB" w:rsidRPr="00221DF5" w:rsidRDefault="002607BB" w:rsidP="002607BB">
            <w:pPr>
              <w:spacing w:after="0"/>
              <w:rPr>
                <w:rFonts w:cs="Calibri Light"/>
                <w:color w:val="000000" w:themeColor="text1"/>
                <w:szCs w:val="20"/>
              </w:rPr>
            </w:pPr>
            <w:r w:rsidRPr="00221DF5">
              <w:rPr>
                <w:rFonts w:cs="Calibri Light"/>
                <w:color w:val="000000" w:themeColor="text1"/>
                <w:szCs w:val="20"/>
              </w:rPr>
              <w:lastRenderedPageBreak/>
              <w:t>Record - meeting agenda</w:t>
            </w:r>
          </w:p>
        </w:tc>
        <w:tc>
          <w:tcPr>
            <w:tcW w:w="2500" w:type="pct"/>
            <w:vAlign w:val="center"/>
            <w:hideMark/>
          </w:tcPr>
          <w:p w14:paraId="4DCA2BF8" w14:textId="77777777" w:rsidR="002607BB" w:rsidRPr="00221DF5" w:rsidRDefault="002607BB" w:rsidP="002607BB">
            <w:pPr>
              <w:spacing w:after="0"/>
              <w:rPr>
                <w:rFonts w:cs="Calibri Light"/>
                <w:color w:val="000000" w:themeColor="text1"/>
                <w:szCs w:val="20"/>
              </w:rPr>
            </w:pPr>
            <w:r w:rsidRPr="00221DF5">
              <w:rPr>
                <w:rFonts w:cs="Calibri Light"/>
                <w:color w:val="000000" w:themeColor="text1"/>
                <w:szCs w:val="20"/>
              </w:rPr>
              <w:t>Report - inspection</w:t>
            </w:r>
          </w:p>
        </w:tc>
      </w:tr>
      <w:tr w:rsidR="002607BB" w:rsidRPr="00221DF5" w14:paraId="1E9D02A8" w14:textId="77777777" w:rsidTr="002607BB">
        <w:trPr>
          <w:trHeight w:val="346"/>
        </w:trPr>
        <w:tc>
          <w:tcPr>
            <w:tcW w:w="2500" w:type="pct"/>
            <w:vAlign w:val="center"/>
          </w:tcPr>
          <w:p w14:paraId="526B2674" w14:textId="77777777" w:rsidR="002607BB" w:rsidRPr="00221DF5" w:rsidRDefault="002607BB" w:rsidP="002607BB">
            <w:pPr>
              <w:spacing w:after="0"/>
              <w:rPr>
                <w:rFonts w:cs="Calibri Light"/>
                <w:color w:val="000000" w:themeColor="text1"/>
                <w:szCs w:val="20"/>
              </w:rPr>
            </w:pPr>
            <w:r w:rsidRPr="00221DF5">
              <w:rPr>
                <w:rFonts w:cs="Calibri Light"/>
                <w:color w:val="000000" w:themeColor="text1"/>
                <w:szCs w:val="20"/>
              </w:rPr>
              <w:t>Record - meeting minutes</w:t>
            </w:r>
          </w:p>
        </w:tc>
        <w:tc>
          <w:tcPr>
            <w:tcW w:w="2500" w:type="pct"/>
            <w:vAlign w:val="center"/>
            <w:hideMark/>
          </w:tcPr>
          <w:p w14:paraId="73AF13F1" w14:textId="77777777" w:rsidR="002607BB" w:rsidRPr="00221DF5" w:rsidRDefault="002607BB" w:rsidP="002607BB">
            <w:pPr>
              <w:spacing w:after="0"/>
              <w:rPr>
                <w:rFonts w:cs="Calibri Light"/>
                <w:color w:val="000000" w:themeColor="text1"/>
                <w:szCs w:val="20"/>
              </w:rPr>
            </w:pPr>
            <w:r w:rsidRPr="00221DF5">
              <w:rPr>
                <w:rFonts w:cs="Calibri Light"/>
                <w:color w:val="000000" w:themeColor="text1"/>
                <w:szCs w:val="20"/>
              </w:rPr>
              <w:t>Report - management</w:t>
            </w:r>
          </w:p>
        </w:tc>
      </w:tr>
      <w:tr w:rsidR="002607BB" w:rsidRPr="00221DF5" w14:paraId="23F5BF96" w14:textId="77777777" w:rsidTr="002607BB">
        <w:trPr>
          <w:trHeight w:val="346"/>
        </w:trPr>
        <w:tc>
          <w:tcPr>
            <w:tcW w:w="2500" w:type="pct"/>
            <w:vAlign w:val="center"/>
          </w:tcPr>
          <w:p w14:paraId="087BB57C" w14:textId="77777777" w:rsidR="002607BB" w:rsidRPr="00221DF5" w:rsidRDefault="002607BB" w:rsidP="002607BB">
            <w:pPr>
              <w:spacing w:after="0"/>
              <w:rPr>
                <w:rFonts w:cs="Calibri Light"/>
                <w:color w:val="000000" w:themeColor="text1"/>
                <w:szCs w:val="20"/>
              </w:rPr>
            </w:pPr>
            <w:r w:rsidRPr="00221DF5">
              <w:rPr>
                <w:rFonts w:cs="Calibri Light"/>
                <w:color w:val="000000" w:themeColor="text1"/>
                <w:szCs w:val="20"/>
              </w:rPr>
              <w:t>Record - newsletter</w:t>
            </w:r>
          </w:p>
        </w:tc>
        <w:tc>
          <w:tcPr>
            <w:tcW w:w="2500" w:type="pct"/>
            <w:vAlign w:val="center"/>
            <w:hideMark/>
          </w:tcPr>
          <w:p w14:paraId="0CEE1058" w14:textId="77777777" w:rsidR="002607BB" w:rsidRPr="00221DF5" w:rsidRDefault="002607BB" w:rsidP="002607BB">
            <w:pPr>
              <w:spacing w:after="0"/>
              <w:rPr>
                <w:rFonts w:cs="Calibri Light"/>
                <w:color w:val="000000" w:themeColor="text1"/>
                <w:szCs w:val="20"/>
              </w:rPr>
            </w:pPr>
            <w:r w:rsidRPr="00221DF5">
              <w:rPr>
                <w:rFonts w:cs="Calibri Light"/>
                <w:color w:val="000000" w:themeColor="text1"/>
                <w:szCs w:val="20"/>
              </w:rPr>
              <w:t>Report - performance</w:t>
            </w:r>
          </w:p>
        </w:tc>
      </w:tr>
      <w:tr w:rsidR="002607BB" w:rsidRPr="00221DF5" w14:paraId="536B8DAD" w14:textId="77777777" w:rsidTr="002607BB">
        <w:trPr>
          <w:trHeight w:val="346"/>
        </w:trPr>
        <w:tc>
          <w:tcPr>
            <w:tcW w:w="2500" w:type="pct"/>
            <w:vAlign w:val="center"/>
          </w:tcPr>
          <w:p w14:paraId="25C39923" w14:textId="77777777" w:rsidR="002607BB" w:rsidRPr="00221DF5" w:rsidRDefault="002607BB" w:rsidP="002607BB">
            <w:pPr>
              <w:spacing w:after="0"/>
              <w:rPr>
                <w:rFonts w:cs="Calibri Light"/>
                <w:color w:val="000000" w:themeColor="text1"/>
                <w:szCs w:val="20"/>
              </w:rPr>
            </w:pPr>
            <w:r w:rsidRPr="00221DF5">
              <w:rPr>
                <w:rFonts w:cs="Calibri Light"/>
                <w:color w:val="000000" w:themeColor="text1"/>
                <w:szCs w:val="20"/>
              </w:rPr>
              <w:t>Record - orientation attendance</w:t>
            </w:r>
          </w:p>
        </w:tc>
        <w:tc>
          <w:tcPr>
            <w:tcW w:w="2500" w:type="pct"/>
            <w:vAlign w:val="center"/>
            <w:hideMark/>
          </w:tcPr>
          <w:p w14:paraId="5BD69DAB" w14:textId="77777777" w:rsidR="002607BB" w:rsidRPr="00221DF5" w:rsidRDefault="002607BB" w:rsidP="002607BB">
            <w:pPr>
              <w:spacing w:after="0"/>
              <w:rPr>
                <w:rFonts w:cs="Calibri Light"/>
                <w:color w:val="000000" w:themeColor="text1"/>
                <w:szCs w:val="20"/>
              </w:rPr>
            </w:pPr>
            <w:r w:rsidRPr="00221DF5">
              <w:rPr>
                <w:rFonts w:cs="Calibri Light"/>
                <w:color w:val="000000" w:themeColor="text1"/>
                <w:szCs w:val="20"/>
              </w:rPr>
              <w:t>Report - progress</w:t>
            </w:r>
          </w:p>
        </w:tc>
      </w:tr>
      <w:tr w:rsidR="002607BB" w:rsidRPr="00221DF5" w14:paraId="45F9C766" w14:textId="77777777" w:rsidTr="002607BB">
        <w:trPr>
          <w:trHeight w:val="346"/>
        </w:trPr>
        <w:tc>
          <w:tcPr>
            <w:tcW w:w="2500" w:type="pct"/>
            <w:vAlign w:val="center"/>
          </w:tcPr>
          <w:p w14:paraId="6026F68B" w14:textId="77777777" w:rsidR="002607BB" w:rsidRPr="00221DF5" w:rsidRDefault="002607BB" w:rsidP="002607BB">
            <w:pPr>
              <w:spacing w:after="0"/>
              <w:rPr>
                <w:rFonts w:cs="Calibri Light"/>
                <w:color w:val="000000" w:themeColor="text1"/>
                <w:szCs w:val="20"/>
              </w:rPr>
            </w:pPr>
            <w:r w:rsidRPr="00221DF5">
              <w:rPr>
                <w:rFonts w:cs="Calibri Light"/>
                <w:color w:val="000000" w:themeColor="text1"/>
                <w:szCs w:val="20"/>
              </w:rPr>
              <w:t>Record - publication</w:t>
            </w:r>
          </w:p>
        </w:tc>
        <w:tc>
          <w:tcPr>
            <w:tcW w:w="2500" w:type="pct"/>
            <w:vAlign w:val="center"/>
            <w:hideMark/>
          </w:tcPr>
          <w:p w14:paraId="51CD2463" w14:textId="77777777" w:rsidR="002607BB" w:rsidRPr="00221DF5" w:rsidRDefault="002607BB" w:rsidP="002607BB">
            <w:pPr>
              <w:spacing w:after="0"/>
              <w:rPr>
                <w:rFonts w:cs="Calibri Light"/>
                <w:color w:val="000000" w:themeColor="text1"/>
                <w:szCs w:val="20"/>
              </w:rPr>
            </w:pPr>
            <w:r w:rsidRPr="00221DF5">
              <w:rPr>
                <w:rFonts w:cs="Calibri Light"/>
                <w:color w:val="000000" w:themeColor="text1"/>
                <w:szCs w:val="20"/>
              </w:rPr>
              <w:t>Report - research</w:t>
            </w:r>
          </w:p>
        </w:tc>
      </w:tr>
      <w:tr w:rsidR="002607BB" w:rsidRPr="00221DF5" w14:paraId="7E20085A" w14:textId="77777777" w:rsidTr="002607BB">
        <w:trPr>
          <w:trHeight w:val="346"/>
        </w:trPr>
        <w:tc>
          <w:tcPr>
            <w:tcW w:w="2500" w:type="pct"/>
            <w:vAlign w:val="center"/>
          </w:tcPr>
          <w:p w14:paraId="1A63814E" w14:textId="77777777" w:rsidR="002607BB" w:rsidRPr="00221DF5" w:rsidRDefault="002607BB" w:rsidP="002607BB">
            <w:pPr>
              <w:spacing w:after="0"/>
              <w:rPr>
                <w:rFonts w:cs="Calibri Light"/>
                <w:color w:val="000000" w:themeColor="text1"/>
                <w:szCs w:val="20"/>
              </w:rPr>
            </w:pPr>
            <w:r w:rsidRPr="00221DF5">
              <w:rPr>
                <w:rFonts w:cs="Calibri Light"/>
                <w:color w:val="000000" w:themeColor="text1"/>
                <w:szCs w:val="20"/>
              </w:rPr>
              <w:t>Record - roster</w:t>
            </w:r>
          </w:p>
        </w:tc>
        <w:tc>
          <w:tcPr>
            <w:tcW w:w="2500" w:type="pct"/>
            <w:vAlign w:val="center"/>
            <w:hideMark/>
          </w:tcPr>
          <w:p w14:paraId="76643A5D" w14:textId="77777777" w:rsidR="002607BB" w:rsidRPr="00221DF5" w:rsidRDefault="002607BB" w:rsidP="002607BB">
            <w:pPr>
              <w:spacing w:after="0"/>
              <w:rPr>
                <w:rFonts w:cs="Calibri Light"/>
                <w:color w:val="000000" w:themeColor="text1"/>
                <w:szCs w:val="20"/>
              </w:rPr>
            </w:pPr>
            <w:r w:rsidRPr="00221DF5">
              <w:rPr>
                <w:rFonts w:cs="Calibri Light"/>
                <w:color w:val="000000" w:themeColor="text1"/>
                <w:szCs w:val="20"/>
              </w:rPr>
              <w:t>Report - review</w:t>
            </w:r>
          </w:p>
        </w:tc>
      </w:tr>
      <w:tr w:rsidR="002607BB" w:rsidRPr="00221DF5" w14:paraId="663B6EA5" w14:textId="77777777" w:rsidTr="002607BB">
        <w:trPr>
          <w:trHeight w:val="346"/>
        </w:trPr>
        <w:tc>
          <w:tcPr>
            <w:tcW w:w="2500" w:type="pct"/>
            <w:vAlign w:val="center"/>
          </w:tcPr>
          <w:p w14:paraId="2DED6D97" w14:textId="77777777" w:rsidR="002607BB" w:rsidRPr="00221DF5" w:rsidRDefault="002607BB" w:rsidP="002607BB">
            <w:pPr>
              <w:spacing w:after="0"/>
              <w:rPr>
                <w:rFonts w:cs="Calibri Light"/>
                <w:color w:val="000000" w:themeColor="text1"/>
                <w:szCs w:val="20"/>
              </w:rPr>
            </w:pPr>
            <w:r w:rsidRPr="00221DF5">
              <w:rPr>
                <w:rFonts w:cs="Calibri Light"/>
                <w:color w:val="000000" w:themeColor="text1"/>
                <w:szCs w:val="20"/>
              </w:rPr>
              <w:t>Record - staff development plan</w:t>
            </w:r>
          </w:p>
        </w:tc>
        <w:tc>
          <w:tcPr>
            <w:tcW w:w="2500" w:type="pct"/>
            <w:vAlign w:val="center"/>
          </w:tcPr>
          <w:p w14:paraId="08920E4E" w14:textId="77777777" w:rsidR="002607BB" w:rsidRPr="00221DF5" w:rsidRDefault="002607BB" w:rsidP="002607BB">
            <w:pPr>
              <w:spacing w:after="0"/>
              <w:rPr>
                <w:rFonts w:cs="Calibri Light"/>
                <w:color w:val="000000" w:themeColor="text1"/>
                <w:szCs w:val="20"/>
              </w:rPr>
            </w:pPr>
            <w:r w:rsidRPr="00221DF5">
              <w:rPr>
                <w:rFonts w:cs="Calibri Light"/>
                <w:color w:val="000000" w:themeColor="text1"/>
                <w:szCs w:val="20"/>
              </w:rPr>
              <w:t>Report - staff consultation</w:t>
            </w:r>
          </w:p>
        </w:tc>
      </w:tr>
      <w:tr w:rsidR="002607BB" w:rsidRPr="00221DF5" w14:paraId="07866E74" w14:textId="77777777" w:rsidTr="002607BB">
        <w:trPr>
          <w:trHeight w:val="346"/>
        </w:trPr>
        <w:tc>
          <w:tcPr>
            <w:tcW w:w="2500" w:type="pct"/>
            <w:vAlign w:val="center"/>
          </w:tcPr>
          <w:p w14:paraId="1110A582" w14:textId="77777777" w:rsidR="002607BB" w:rsidRPr="00221DF5" w:rsidRDefault="002607BB" w:rsidP="002607BB">
            <w:pPr>
              <w:spacing w:after="0"/>
              <w:rPr>
                <w:rFonts w:cs="Calibri Light"/>
                <w:color w:val="000000" w:themeColor="text1"/>
                <w:szCs w:val="20"/>
              </w:rPr>
            </w:pPr>
            <w:r w:rsidRPr="00221DF5">
              <w:rPr>
                <w:rFonts w:cs="Calibri Light"/>
                <w:color w:val="000000" w:themeColor="text1"/>
                <w:szCs w:val="20"/>
              </w:rPr>
              <w:t>Record - staff immunisation</w:t>
            </w:r>
          </w:p>
        </w:tc>
        <w:tc>
          <w:tcPr>
            <w:tcW w:w="2500" w:type="pct"/>
            <w:vAlign w:val="center"/>
          </w:tcPr>
          <w:p w14:paraId="46AA1F7A" w14:textId="77777777" w:rsidR="002607BB" w:rsidRPr="00221DF5" w:rsidRDefault="002607BB" w:rsidP="002607BB">
            <w:pPr>
              <w:spacing w:after="0"/>
              <w:rPr>
                <w:rFonts w:cs="Calibri Light"/>
                <w:color w:val="000000" w:themeColor="text1"/>
                <w:szCs w:val="20"/>
              </w:rPr>
            </w:pPr>
            <w:r w:rsidRPr="00221DF5">
              <w:rPr>
                <w:rFonts w:cs="Calibri Light"/>
                <w:color w:val="000000" w:themeColor="text1"/>
                <w:szCs w:val="20"/>
              </w:rPr>
              <w:t>Report - staff performance review</w:t>
            </w:r>
          </w:p>
        </w:tc>
      </w:tr>
      <w:bookmarkEnd w:id="43"/>
      <w:bookmarkEnd w:id="46"/>
      <w:bookmarkEnd w:id="47"/>
    </w:tbl>
    <w:p w14:paraId="4B481788" w14:textId="77777777" w:rsidR="00EE37B3" w:rsidRPr="00A5074B" w:rsidRDefault="00EE37B3" w:rsidP="00EE37B3"/>
    <w:tbl>
      <w:tblPr>
        <w:tblStyle w:val="TableGrid"/>
        <w:tblW w:w="5000" w:type="pct"/>
        <w:tblLook w:val="04A0" w:firstRow="1" w:lastRow="0" w:firstColumn="1" w:lastColumn="0" w:noHBand="0" w:noVBand="1"/>
      </w:tblPr>
      <w:tblGrid>
        <w:gridCol w:w="10456"/>
      </w:tblGrid>
      <w:tr w:rsidR="002607BB" w:rsidRPr="00221DF5" w14:paraId="6097168B" w14:textId="77777777" w:rsidTr="002607BB">
        <w:trPr>
          <w:trHeight w:val="346"/>
          <w:tblHeader/>
        </w:trPr>
        <w:tc>
          <w:tcPr>
            <w:tcW w:w="5000" w:type="pct"/>
            <w:shd w:val="clear" w:color="auto" w:fill="C6D9F1" w:themeFill="text2" w:themeFillTint="33"/>
            <w:vAlign w:val="center"/>
          </w:tcPr>
          <w:p w14:paraId="27BB8982" w14:textId="77777777" w:rsidR="002607BB" w:rsidRPr="00221DF5" w:rsidRDefault="002607BB" w:rsidP="00D80846">
            <w:pPr>
              <w:spacing w:before="40" w:after="40"/>
              <w:rPr>
                <w:rFonts w:cs="Calibri Light"/>
                <w:color w:val="000000" w:themeColor="text1"/>
                <w:szCs w:val="20"/>
              </w:rPr>
            </w:pPr>
            <w:r w:rsidRPr="00221DF5">
              <w:rPr>
                <w:rFonts w:cs="Calibri Light"/>
                <w:b/>
                <w:szCs w:val="20"/>
              </w:rPr>
              <w:t>Quality records category – RTAC 2017 Example</w:t>
            </w:r>
          </w:p>
        </w:tc>
      </w:tr>
      <w:tr w:rsidR="002607BB" w:rsidRPr="00221DF5" w14:paraId="4378205C" w14:textId="77777777" w:rsidTr="002607BB">
        <w:trPr>
          <w:trHeight w:val="346"/>
        </w:trPr>
        <w:tc>
          <w:tcPr>
            <w:tcW w:w="5000" w:type="pct"/>
            <w:vAlign w:val="center"/>
          </w:tcPr>
          <w:p w14:paraId="1F48B5EE" w14:textId="77777777" w:rsidR="002607BB" w:rsidRPr="00221DF5" w:rsidRDefault="002607BB" w:rsidP="00D80846">
            <w:pPr>
              <w:spacing w:before="40" w:after="40"/>
              <w:rPr>
                <w:rFonts w:cs="Calibri Light"/>
                <w:color w:val="000000" w:themeColor="text1"/>
                <w:szCs w:val="20"/>
              </w:rPr>
            </w:pPr>
            <w:r w:rsidRPr="00221DF5">
              <w:rPr>
                <w:rFonts w:cs="Calibri Light"/>
                <w:color w:val="000000" w:themeColor="text1"/>
                <w:szCs w:val="20"/>
              </w:rPr>
              <w:t>HR - professional registration</w:t>
            </w:r>
          </w:p>
        </w:tc>
      </w:tr>
    </w:tbl>
    <w:p w14:paraId="727E4C66" w14:textId="77777777" w:rsidR="00CE6DD8" w:rsidRPr="008123D0" w:rsidRDefault="00CE6DD8" w:rsidP="00D62631">
      <w:pPr>
        <w:rPr>
          <w:rStyle w:val="Strong"/>
          <w:rFonts w:ascii="Calibri Light" w:eastAsiaTheme="majorEastAsia" w:hAnsi="Calibri Light" w:cstheme="majorBidi"/>
          <w:sz w:val="21"/>
          <w:szCs w:val="21"/>
        </w:rPr>
      </w:pPr>
    </w:p>
    <w:bookmarkEnd w:id="44"/>
    <w:bookmarkEnd w:id="45"/>
    <w:p w14:paraId="7245E33B" w14:textId="77777777" w:rsidR="00FF75A6" w:rsidRDefault="00FF75A6" w:rsidP="00A05121">
      <w:pPr>
        <w:pStyle w:val="Heading1"/>
        <w:rPr>
          <w:rStyle w:val="Strong"/>
          <w:b/>
          <w:bCs w:val="0"/>
        </w:rPr>
      </w:pPr>
    </w:p>
    <w:p w14:paraId="7E2B4A23" w14:textId="77777777" w:rsidR="00FF75A6" w:rsidRDefault="00FF75A6" w:rsidP="00A05121">
      <w:pPr>
        <w:pStyle w:val="Heading1"/>
        <w:rPr>
          <w:rStyle w:val="Strong"/>
          <w:b/>
          <w:bCs w:val="0"/>
        </w:rPr>
      </w:pPr>
    </w:p>
    <w:p w14:paraId="5DC81CB8" w14:textId="77777777" w:rsidR="00FF75A6" w:rsidRDefault="00FF75A6" w:rsidP="00A05121">
      <w:pPr>
        <w:pStyle w:val="Heading1"/>
        <w:rPr>
          <w:rStyle w:val="Strong"/>
          <w:b/>
          <w:bCs w:val="0"/>
        </w:rPr>
      </w:pPr>
    </w:p>
    <w:p w14:paraId="6102B05C" w14:textId="77777777" w:rsidR="00FF75A6" w:rsidRDefault="00FF75A6" w:rsidP="00A05121">
      <w:pPr>
        <w:pStyle w:val="Heading1"/>
        <w:rPr>
          <w:rStyle w:val="Strong"/>
          <w:b/>
          <w:bCs w:val="0"/>
        </w:rPr>
      </w:pPr>
    </w:p>
    <w:p w14:paraId="3F349A61" w14:textId="77777777" w:rsidR="002607BB" w:rsidRDefault="002607BB" w:rsidP="00221DF5">
      <w:pPr>
        <w:pStyle w:val="Heading2"/>
        <w:rPr>
          <w:rStyle w:val="Strong"/>
          <w:b/>
          <w:bCs/>
          <w:sz w:val="28"/>
          <w:szCs w:val="28"/>
        </w:rPr>
      </w:pPr>
    </w:p>
    <w:p w14:paraId="601356B9" w14:textId="77777777" w:rsidR="002607BB" w:rsidRDefault="002607BB">
      <w:pPr>
        <w:spacing w:after="200"/>
        <w:rPr>
          <w:rStyle w:val="Strong"/>
          <w:rFonts w:eastAsiaTheme="majorEastAsia" w:cstheme="majorBidi"/>
          <w:sz w:val="28"/>
          <w:szCs w:val="28"/>
        </w:rPr>
      </w:pPr>
      <w:r>
        <w:rPr>
          <w:rStyle w:val="Strong"/>
          <w:b w:val="0"/>
          <w:bCs w:val="0"/>
          <w:sz w:val="28"/>
          <w:szCs w:val="28"/>
        </w:rPr>
        <w:br w:type="page"/>
      </w:r>
    </w:p>
    <w:p w14:paraId="60F2EF17" w14:textId="77777777" w:rsidR="00A05121" w:rsidRPr="00221DF5" w:rsidRDefault="00A05121" w:rsidP="00221DF5">
      <w:pPr>
        <w:pStyle w:val="Heading2"/>
        <w:rPr>
          <w:rStyle w:val="Strong"/>
          <w:b/>
          <w:bCs/>
          <w:sz w:val="28"/>
          <w:szCs w:val="28"/>
        </w:rPr>
      </w:pPr>
      <w:bookmarkStart w:id="48" w:name="_Toc528939854"/>
      <w:r w:rsidRPr="00221DF5">
        <w:rPr>
          <w:rStyle w:val="Strong"/>
          <w:b/>
          <w:bCs/>
          <w:sz w:val="28"/>
          <w:szCs w:val="28"/>
        </w:rPr>
        <w:lastRenderedPageBreak/>
        <w:t>Risk Register</w:t>
      </w:r>
      <w:bookmarkEnd w:id="48"/>
    </w:p>
    <w:p w14:paraId="62CB372B" w14:textId="77777777" w:rsidR="00A05121" w:rsidRDefault="008B5CAE" w:rsidP="008B5CAE">
      <w:pPr>
        <w:pStyle w:val="Heading3"/>
        <w:spacing w:before="240"/>
      </w:pPr>
      <w:bookmarkStart w:id="49" w:name="_Toc528939855"/>
      <w:bookmarkStart w:id="50" w:name="_Toc466964482"/>
      <w:r>
        <w:t>Risk Assessment</w:t>
      </w:r>
      <w:bookmarkEnd w:id="49"/>
    </w:p>
    <w:p w14:paraId="29106974" w14:textId="77777777" w:rsidR="00A05121" w:rsidRPr="008B5CAE" w:rsidRDefault="00A05121" w:rsidP="008B5CAE">
      <w:pPr>
        <w:rPr>
          <w:rFonts w:asciiTheme="minorHAnsi" w:hAnsiTheme="minorHAnsi" w:cstheme="minorHAnsi"/>
        </w:rPr>
      </w:pPr>
      <w:r w:rsidRPr="009227C1">
        <w:rPr>
          <w:rFonts w:asciiTheme="minorHAnsi" w:hAnsiTheme="minorHAnsi" w:cstheme="minorHAnsi"/>
        </w:rPr>
        <w:t xml:space="preserve">The </w:t>
      </w:r>
      <w:r w:rsidRPr="009227C1">
        <w:rPr>
          <w:rFonts w:asciiTheme="minorHAnsi" w:hAnsiTheme="minorHAnsi" w:cstheme="minorHAnsi"/>
          <w:b/>
        </w:rPr>
        <w:t>risk level</w:t>
      </w:r>
      <w:r w:rsidRPr="009227C1">
        <w:rPr>
          <w:rFonts w:asciiTheme="minorHAnsi" w:hAnsiTheme="minorHAnsi" w:cstheme="minorHAnsi"/>
        </w:rPr>
        <w:t xml:space="preserve"> and </w:t>
      </w:r>
      <w:r w:rsidRPr="009227C1">
        <w:rPr>
          <w:rFonts w:asciiTheme="minorHAnsi" w:hAnsiTheme="minorHAnsi" w:cstheme="minorHAnsi"/>
          <w:b/>
        </w:rPr>
        <w:t>management requirement</w:t>
      </w:r>
      <w:r w:rsidRPr="009227C1">
        <w:rPr>
          <w:rFonts w:asciiTheme="minorHAnsi" w:hAnsiTheme="minorHAnsi" w:cstheme="minorHAnsi"/>
        </w:rPr>
        <w:t xml:space="preserve"> settings are displayed when rating a risk in the system. Reports can be generated based on the selections in this menu.</w:t>
      </w:r>
      <w:r w:rsidR="008B5CAE">
        <w:rPr>
          <w:rFonts w:asciiTheme="minorHAnsi" w:hAnsiTheme="minorHAnsi" w:cstheme="minorHAnsi"/>
        </w:rPr>
        <w:t xml:space="preserve"> </w:t>
      </w:r>
      <w:r w:rsidRPr="00F90B32">
        <w:rPr>
          <w:rFonts w:cstheme="minorHAnsi"/>
        </w:rPr>
        <w:t xml:space="preserve">There are four possible levels of risk in the LOGIQC assessment matrix. Each of these levels can be given a name such as Extreme, High, Medium and Low. Each risk level can also be given a related ‘management requirement’, </w:t>
      </w:r>
      <w:proofErr w:type="spellStart"/>
      <w:r w:rsidRPr="00F90B32">
        <w:rPr>
          <w:rFonts w:cstheme="minorHAnsi"/>
        </w:rPr>
        <w:t>eg.</w:t>
      </w:r>
      <w:proofErr w:type="spellEnd"/>
      <w:r w:rsidRPr="00F90B32">
        <w:rPr>
          <w:rFonts w:cstheme="minorHAnsi"/>
        </w:rPr>
        <w:t xml:space="preserve"> rules for how that level of risk should be managed.  </w:t>
      </w:r>
    </w:p>
    <w:p w14:paraId="75AA5224" w14:textId="77777777" w:rsidR="00A05121" w:rsidRPr="0042778A" w:rsidRDefault="00A05121" w:rsidP="00A05121">
      <w:pPr>
        <w:pStyle w:val="ListParagraph"/>
        <w:spacing w:before="80" w:after="80"/>
        <w:ind w:left="0"/>
        <w:rPr>
          <w:sz w:val="18"/>
          <w:szCs w:val="18"/>
        </w:rPr>
      </w:pPr>
      <w:r>
        <w:rPr>
          <w:noProof/>
          <w:sz w:val="18"/>
          <w:szCs w:val="18"/>
          <w:lang w:val="en-US"/>
        </w:rPr>
        <w:drawing>
          <wp:inline distT="0" distB="0" distL="0" distR="0" wp14:anchorId="0E5A61BA" wp14:editId="3C63E4A7">
            <wp:extent cx="6645910" cy="1915795"/>
            <wp:effectExtent l="19050" t="19050" r="21590" b="273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PNG"/>
                    <pic:cNvPicPr/>
                  </pic:nvPicPr>
                  <pic:blipFill>
                    <a:blip r:embed="rId31">
                      <a:extLst>
                        <a:ext uri="{28A0092B-C50C-407E-A947-70E740481C1C}">
                          <a14:useLocalDpi xmlns:a14="http://schemas.microsoft.com/office/drawing/2010/main" val="0"/>
                        </a:ext>
                      </a:extLst>
                    </a:blip>
                    <a:stretch>
                      <a:fillRect/>
                    </a:stretch>
                  </pic:blipFill>
                  <pic:spPr>
                    <a:xfrm>
                      <a:off x="0" y="0"/>
                      <a:ext cx="6645910" cy="1915795"/>
                    </a:xfrm>
                    <a:prstGeom prst="rect">
                      <a:avLst/>
                    </a:prstGeom>
                    <a:ln>
                      <a:solidFill>
                        <a:schemeClr val="bg1">
                          <a:lumMod val="75000"/>
                        </a:schemeClr>
                      </a:solidFill>
                    </a:ln>
                  </pic:spPr>
                </pic:pic>
              </a:graphicData>
            </a:graphic>
          </wp:inline>
        </w:drawing>
      </w:r>
    </w:p>
    <w:p w14:paraId="221E2877" w14:textId="77777777" w:rsidR="008B5CAE" w:rsidRPr="00221DF5" w:rsidRDefault="008B5CAE" w:rsidP="00221DF5">
      <w:pPr>
        <w:rPr>
          <w:b/>
        </w:rPr>
      </w:pPr>
      <w:r w:rsidRPr="00221DF5">
        <w:rPr>
          <w:b/>
        </w:rPr>
        <w:t>Risk Levels and related Management Requirements – Examples</w:t>
      </w:r>
    </w:p>
    <w:tbl>
      <w:tblPr>
        <w:tblStyle w:val="TableGrid"/>
        <w:tblW w:w="5000" w:type="pct"/>
        <w:tblLook w:val="04A0" w:firstRow="1" w:lastRow="0" w:firstColumn="1" w:lastColumn="0" w:noHBand="0" w:noVBand="1"/>
      </w:tblPr>
      <w:tblGrid>
        <w:gridCol w:w="1794"/>
        <w:gridCol w:w="8662"/>
      </w:tblGrid>
      <w:tr w:rsidR="00A05121" w:rsidRPr="00221DF5" w14:paraId="41EBE5B4" w14:textId="77777777" w:rsidTr="008B5CAE">
        <w:tc>
          <w:tcPr>
            <w:tcW w:w="858" w:type="pct"/>
          </w:tcPr>
          <w:p w14:paraId="7A031A98" w14:textId="77777777" w:rsidR="00A05121" w:rsidRPr="00221DF5" w:rsidRDefault="00A05121" w:rsidP="008B5CAE">
            <w:pPr>
              <w:spacing w:before="40" w:after="40"/>
              <w:rPr>
                <w:rFonts w:cs="Calibri Light"/>
                <w:szCs w:val="20"/>
              </w:rPr>
            </w:pPr>
            <w:r w:rsidRPr="00221DF5">
              <w:rPr>
                <w:rFonts w:cs="Calibri Light"/>
                <w:szCs w:val="20"/>
              </w:rPr>
              <w:t>Extreme</w:t>
            </w:r>
          </w:p>
        </w:tc>
        <w:tc>
          <w:tcPr>
            <w:tcW w:w="4142" w:type="pct"/>
          </w:tcPr>
          <w:p w14:paraId="6420305A" w14:textId="77777777" w:rsidR="00A05121" w:rsidRPr="00221DF5" w:rsidRDefault="00A05121" w:rsidP="008B5CAE">
            <w:pPr>
              <w:spacing w:before="40" w:after="40"/>
              <w:rPr>
                <w:rFonts w:cs="Calibri Light"/>
                <w:szCs w:val="20"/>
              </w:rPr>
            </w:pPr>
            <w:r w:rsidRPr="00221DF5">
              <w:rPr>
                <w:rFonts w:cs="Calibri Light"/>
                <w:szCs w:val="20"/>
              </w:rPr>
              <w:t xml:space="preserve">This is serious and must be addressed immediately. Strategies that can be implemented immediately to mitigate the risk are to be </w:t>
            </w:r>
            <w:r w:rsidRPr="00221DF5">
              <w:rPr>
                <w:rFonts w:cs="Calibri Light"/>
                <w:color w:val="FF0000"/>
                <w:szCs w:val="20"/>
              </w:rPr>
              <w:t>implemented within same or next working day</w:t>
            </w:r>
            <w:r w:rsidRPr="00221DF5">
              <w:rPr>
                <w:rFonts w:cs="Calibri Light"/>
                <w:szCs w:val="20"/>
              </w:rPr>
              <w:t xml:space="preserve">; those requiring longer are to be implemented </w:t>
            </w:r>
            <w:r w:rsidRPr="00221DF5">
              <w:rPr>
                <w:rFonts w:cs="Calibri Light"/>
                <w:color w:val="FF0000"/>
                <w:szCs w:val="20"/>
              </w:rPr>
              <w:t>within 5 - 10 working days</w:t>
            </w:r>
            <w:r w:rsidRPr="00221DF5">
              <w:rPr>
                <w:rFonts w:cs="Calibri Light"/>
                <w:szCs w:val="20"/>
              </w:rPr>
              <w:t>.</w:t>
            </w:r>
          </w:p>
        </w:tc>
      </w:tr>
      <w:tr w:rsidR="00A05121" w:rsidRPr="00221DF5" w14:paraId="3DD078A1" w14:textId="77777777" w:rsidTr="008B5CAE">
        <w:tc>
          <w:tcPr>
            <w:tcW w:w="858" w:type="pct"/>
          </w:tcPr>
          <w:p w14:paraId="11D811A5" w14:textId="77777777" w:rsidR="00A05121" w:rsidRPr="00221DF5" w:rsidRDefault="00A05121" w:rsidP="008B5CAE">
            <w:pPr>
              <w:spacing w:before="40" w:after="40"/>
              <w:rPr>
                <w:rFonts w:cs="Calibri Light"/>
                <w:szCs w:val="20"/>
              </w:rPr>
            </w:pPr>
            <w:r w:rsidRPr="00221DF5">
              <w:rPr>
                <w:rFonts w:cs="Calibri Light"/>
                <w:szCs w:val="20"/>
              </w:rPr>
              <w:t>High</w:t>
            </w:r>
          </w:p>
        </w:tc>
        <w:tc>
          <w:tcPr>
            <w:tcW w:w="4142" w:type="pct"/>
          </w:tcPr>
          <w:p w14:paraId="2929A5F5" w14:textId="77777777" w:rsidR="00A05121" w:rsidRPr="00221DF5" w:rsidRDefault="00A05121" w:rsidP="008B5CAE">
            <w:pPr>
              <w:spacing w:before="40" w:after="40"/>
              <w:rPr>
                <w:rFonts w:cs="Calibri Light"/>
                <w:szCs w:val="20"/>
              </w:rPr>
            </w:pPr>
            <w:r w:rsidRPr="00221DF5">
              <w:rPr>
                <w:rFonts w:cs="Calibri Light"/>
                <w:szCs w:val="20"/>
              </w:rPr>
              <w:t xml:space="preserve">This is serious and must be addressed immediately. Strategies that can be implemented immediately to mitigate the risk are to be implemented </w:t>
            </w:r>
            <w:r w:rsidRPr="00221DF5">
              <w:rPr>
                <w:rFonts w:cs="Calibri Light"/>
                <w:color w:val="FF0000"/>
                <w:szCs w:val="20"/>
              </w:rPr>
              <w:t>within 5 working days</w:t>
            </w:r>
            <w:r w:rsidRPr="00221DF5">
              <w:rPr>
                <w:rFonts w:cs="Calibri Light"/>
                <w:szCs w:val="20"/>
              </w:rPr>
              <w:t xml:space="preserve">; those that require longer are to be implemented </w:t>
            </w:r>
            <w:r w:rsidRPr="00221DF5">
              <w:rPr>
                <w:rFonts w:cs="Calibri Light"/>
                <w:color w:val="FF0000"/>
                <w:szCs w:val="20"/>
              </w:rPr>
              <w:t>within 15 working days.</w:t>
            </w:r>
          </w:p>
        </w:tc>
      </w:tr>
      <w:tr w:rsidR="00A05121" w:rsidRPr="00221DF5" w14:paraId="000DFBE3" w14:textId="77777777" w:rsidTr="008B5CAE">
        <w:tc>
          <w:tcPr>
            <w:tcW w:w="858" w:type="pct"/>
          </w:tcPr>
          <w:p w14:paraId="01B07D0D" w14:textId="77777777" w:rsidR="00A05121" w:rsidRPr="00221DF5" w:rsidRDefault="00A05121" w:rsidP="008B5CAE">
            <w:pPr>
              <w:spacing w:before="40" w:after="40"/>
              <w:rPr>
                <w:rFonts w:cs="Calibri Light"/>
                <w:szCs w:val="20"/>
              </w:rPr>
            </w:pPr>
            <w:r w:rsidRPr="00221DF5">
              <w:rPr>
                <w:rFonts w:cs="Calibri Light"/>
                <w:szCs w:val="20"/>
              </w:rPr>
              <w:t>Medium</w:t>
            </w:r>
          </w:p>
        </w:tc>
        <w:tc>
          <w:tcPr>
            <w:tcW w:w="4142" w:type="pct"/>
          </w:tcPr>
          <w:p w14:paraId="6ABA16EA" w14:textId="77777777" w:rsidR="00A05121" w:rsidRPr="00221DF5" w:rsidRDefault="00A05121" w:rsidP="008B5CAE">
            <w:pPr>
              <w:spacing w:before="40" w:after="40"/>
              <w:rPr>
                <w:rFonts w:cs="Calibri Light"/>
                <w:szCs w:val="20"/>
              </w:rPr>
            </w:pPr>
            <w:r w:rsidRPr="00221DF5">
              <w:rPr>
                <w:rFonts w:cs="Calibri Light"/>
                <w:szCs w:val="20"/>
              </w:rPr>
              <w:t>Manage by specific monitoring or auditing procedures</w:t>
            </w:r>
          </w:p>
        </w:tc>
      </w:tr>
      <w:tr w:rsidR="00A05121" w:rsidRPr="00221DF5" w14:paraId="4F5FED69" w14:textId="77777777" w:rsidTr="008B5CAE">
        <w:tc>
          <w:tcPr>
            <w:tcW w:w="858" w:type="pct"/>
          </w:tcPr>
          <w:p w14:paraId="3384D4A9" w14:textId="77777777" w:rsidR="00A05121" w:rsidRPr="00221DF5" w:rsidRDefault="00A05121" w:rsidP="008B5CAE">
            <w:pPr>
              <w:spacing w:before="40" w:after="40"/>
              <w:rPr>
                <w:rFonts w:cs="Calibri Light"/>
                <w:szCs w:val="20"/>
              </w:rPr>
            </w:pPr>
            <w:r w:rsidRPr="00221DF5">
              <w:rPr>
                <w:rFonts w:cs="Calibri Light"/>
                <w:szCs w:val="20"/>
              </w:rPr>
              <w:t>Low</w:t>
            </w:r>
          </w:p>
        </w:tc>
        <w:tc>
          <w:tcPr>
            <w:tcW w:w="4142" w:type="pct"/>
          </w:tcPr>
          <w:p w14:paraId="09DF1CC8" w14:textId="77777777" w:rsidR="00A05121" w:rsidRPr="00221DF5" w:rsidRDefault="00A05121" w:rsidP="008B5CAE">
            <w:pPr>
              <w:spacing w:before="40" w:after="40"/>
              <w:rPr>
                <w:rFonts w:cs="Calibri Light"/>
                <w:szCs w:val="20"/>
              </w:rPr>
            </w:pPr>
            <w:r w:rsidRPr="00221DF5">
              <w:rPr>
                <w:rFonts w:cs="Calibri Light"/>
                <w:szCs w:val="20"/>
              </w:rPr>
              <w:t>Manage by routine procedures.</w:t>
            </w:r>
          </w:p>
        </w:tc>
      </w:tr>
    </w:tbl>
    <w:p w14:paraId="2E23BD4C" w14:textId="77777777" w:rsidR="008B5CAE" w:rsidRPr="008B5CAE" w:rsidRDefault="008B5CAE" w:rsidP="008B5CAE">
      <w:pPr>
        <w:pStyle w:val="Heading3"/>
        <w:spacing w:before="240"/>
      </w:pPr>
      <w:bookmarkStart w:id="51" w:name="_Toc528939856"/>
      <w:r w:rsidRPr="008B5CAE">
        <w:t>Risk Treatment Options</w:t>
      </w:r>
      <w:bookmarkEnd w:id="51"/>
    </w:p>
    <w:p w14:paraId="2C21D285" w14:textId="77777777" w:rsidR="008B5CAE" w:rsidRPr="00480C26" w:rsidRDefault="008B5CAE" w:rsidP="008B5CAE">
      <w:pPr>
        <w:rPr>
          <w:rFonts w:asciiTheme="minorHAnsi" w:hAnsiTheme="minorHAnsi" w:cstheme="minorHAnsi"/>
        </w:rPr>
      </w:pPr>
      <w:r w:rsidRPr="00480C26">
        <w:rPr>
          <w:rFonts w:asciiTheme="minorHAnsi" w:hAnsiTheme="minorHAnsi" w:cstheme="minorHAnsi"/>
        </w:rPr>
        <w:t xml:space="preserve">The </w:t>
      </w:r>
      <w:r w:rsidRPr="00480C26">
        <w:rPr>
          <w:rFonts w:asciiTheme="minorHAnsi" w:hAnsiTheme="minorHAnsi" w:cstheme="minorHAnsi"/>
          <w:b/>
        </w:rPr>
        <w:t xml:space="preserve">risk treatment option </w:t>
      </w:r>
      <w:r w:rsidRPr="00480C26">
        <w:rPr>
          <w:rFonts w:asciiTheme="minorHAnsi" w:hAnsiTheme="minorHAnsi" w:cstheme="minorHAnsi"/>
        </w:rPr>
        <w:t xml:space="preserve">menu is used when adding a mitigation action to the </w:t>
      </w:r>
      <w:r w:rsidRPr="00480C26">
        <w:rPr>
          <w:rFonts w:asciiTheme="minorHAnsi" w:hAnsiTheme="minorHAnsi" w:cstheme="minorHAnsi"/>
          <w:b/>
        </w:rPr>
        <w:t>risk register</w:t>
      </w:r>
      <w:r w:rsidRPr="00480C26">
        <w:rPr>
          <w:rFonts w:asciiTheme="minorHAnsi" w:hAnsiTheme="minorHAnsi" w:cstheme="minorHAnsi"/>
        </w:rPr>
        <w:t xml:space="preserve">. It allows for the action to be categorised against a risk treatment strategy. </w:t>
      </w:r>
    </w:p>
    <w:p w14:paraId="2895FDDA" w14:textId="77777777" w:rsidR="008B5CAE" w:rsidRPr="0042778A" w:rsidRDefault="008B5CAE" w:rsidP="00DE1A97">
      <w:r w:rsidRPr="0042778A">
        <w:rPr>
          <w:noProof/>
          <w:lang w:val="en-US"/>
        </w:rPr>
        <mc:AlternateContent>
          <mc:Choice Requires="wps">
            <w:drawing>
              <wp:anchor distT="0" distB="0" distL="114300" distR="114300" simplePos="0" relativeHeight="251707392" behindDoc="0" locked="0" layoutInCell="1" allowOverlap="1" wp14:anchorId="5F47AA77" wp14:editId="5B63823A">
                <wp:simplePos x="0" y="0"/>
                <wp:positionH relativeFrom="column">
                  <wp:posOffset>38100</wp:posOffset>
                </wp:positionH>
                <wp:positionV relativeFrom="paragraph">
                  <wp:posOffset>789940</wp:posOffset>
                </wp:positionV>
                <wp:extent cx="818984" cy="409575"/>
                <wp:effectExtent l="0" t="0" r="635" b="9525"/>
                <wp:wrapNone/>
                <wp:docPr id="12" name="Rectangle 12"/>
                <wp:cNvGraphicFramePr/>
                <a:graphic xmlns:a="http://schemas.openxmlformats.org/drawingml/2006/main">
                  <a:graphicData uri="http://schemas.microsoft.com/office/word/2010/wordprocessingShape">
                    <wps:wsp>
                      <wps:cNvSpPr/>
                      <wps:spPr>
                        <a:xfrm>
                          <a:off x="0" y="0"/>
                          <a:ext cx="818984" cy="40957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5B768" id="Rectangle 12" o:spid="_x0000_s1026" style="position:absolute;margin-left:3pt;margin-top:62.2pt;width:64.5pt;height:32.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" fillcolor="#f2f2f2 [3052]" stroked="f" strokeweight="2pt"/>
            </w:pict>
          </mc:Fallback>
        </mc:AlternateContent>
      </w:r>
      <w:r w:rsidRPr="0042778A">
        <w:rPr>
          <w:noProof/>
          <w:lang w:val="en-US"/>
        </w:rPr>
        <w:drawing>
          <wp:inline distT="0" distB="0" distL="0" distR="0" wp14:anchorId="1387D399" wp14:editId="5CCD56F8">
            <wp:extent cx="6645910" cy="1181100"/>
            <wp:effectExtent l="19050" t="19050" r="21590" b="190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2"/>
                    <a:srcRect b="6720"/>
                    <a:stretch/>
                  </pic:blipFill>
                  <pic:spPr bwMode="auto">
                    <a:xfrm>
                      <a:off x="0" y="0"/>
                      <a:ext cx="6645910" cy="1181100"/>
                    </a:xfrm>
                    <a:prstGeom prst="rect">
                      <a:avLst/>
                    </a:prstGeom>
                    <a:ln w="952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bl>
      <w:tblPr>
        <w:tblStyle w:val="TableGrid"/>
        <w:tblW w:w="5000" w:type="pct"/>
        <w:tblLook w:val="04A0" w:firstRow="1" w:lastRow="0" w:firstColumn="1" w:lastColumn="0" w:noHBand="0" w:noVBand="1"/>
      </w:tblPr>
      <w:tblGrid>
        <w:gridCol w:w="5686"/>
        <w:gridCol w:w="4770"/>
      </w:tblGrid>
      <w:tr w:rsidR="00EE37B3" w:rsidRPr="00221DF5" w14:paraId="3879EF6F" w14:textId="77777777" w:rsidTr="00EE37B3">
        <w:tc>
          <w:tcPr>
            <w:tcW w:w="2719" w:type="pct"/>
            <w:tcBorders>
              <w:top w:val="single" w:sz="4" w:space="0" w:color="auto"/>
              <w:left w:val="single" w:sz="4" w:space="0" w:color="auto"/>
              <w:bottom w:val="single" w:sz="4" w:space="0" w:color="auto"/>
              <w:right w:val="nil"/>
            </w:tcBorders>
            <w:shd w:val="clear" w:color="auto" w:fill="BFBFBF" w:themeFill="background1" w:themeFillShade="BF"/>
          </w:tcPr>
          <w:p w14:paraId="1D385D41" w14:textId="77777777" w:rsidR="00EE37B3" w:rsidRPr="00221DF5" w:rsidRDefault="00EE37B3" w:rsidP="00EE37B3">
            <w:pPr>
              <w:spacing w:before="40" w:after="40"/>
              <w:rPr>
                <w:rFonts w:cs="Calibri Light"/>
                <w:szCs w:val="20"/>
              </w:rPr>
            </w:pPr>
            <w:r w:rsidRPr="00221DF5">
              <w:rPr>
                <w:rFonts w:cs="Calibri Light"/>
                <w:b/>
                <w:szCs w:val="20"/>
              </w:rPr>
              <w:t>Ris</w:t>
            </w:r>
            <w:r w:rsidR="00B12E61" w:rsidRPr="00221DF5">
              <w:rPr>
                <w:rFonts w:cs="Calibri Light"/>
                <w:b/>
                <w:szCs w:val="20"/>
              </w:rPr>
              <w:t xml:space="preserve">k treatment options </w:t>
            </w:r>
            <w:r w:rsidR="006A72A5" w:rsidRPr="00221DF5">
              <w:rPr>
                <w:rFonts w:cs="Calibri Light"/>
                <w:b/>
                <w:szCs w:val="20"/>
              </w:rPr>
              <w:t>–</w:t>
            </w:r>
            <w:r w:rsidR="00B12E61" w:rsidRPr="00221DF5">
              <w:rPr>
                <w:rFonts w:cs="Calibri Light"/>
                <w:b/>
                <w:szCs w:val="20"/>
              </w:rPr>
              <w:t xml:space="preserve"> </w:t>
            </w:r>
            <w:r w:rsidR="006A72A5" w:rsidRPr="00221DF5">
              <w:rPr>
                <w:rFonts w:cs="Calibri Light"/>
                <w:b/>
                <w:szCs w:val="20"/>
              </w:rPr>
              <w:t>General Examples</w:t>
            </w:r>
          </w:p>
        </w:tc>
        <w:tc>
          <w:tcPr>
            <w:tcW w:w="2281" w:type="pct"/>
            <w:tcBorders>
              <w:top w:val="single" w:sz="4" w:space="0" w:color="auto"/>
              <w:left w:val="nil"/>
              <w:bottom w:val="single" w:sz="4" w:space="0" w:color="auto"/>
              <w:right w:val="single" w:sz="4" w:space="0" w:color="auto"/>
            </w:tcBorders>
            <w:shd w:val="clear" w:color="auto" w:fill="BFBFBF" w:themeFill="background1" w:themeFillShade="BF"/>
          </w:tcPr>
          <w:p w14:paraId="165E3DEA" w14:textId="77777777" w:rsidR="00EE37B3" w:rsidRPr="00221DF5" w:rsidRDefault="00EE37B3" w:rsidP="008B5CAE">
            <w:pPr>
              <w:spacing w:before="40" w:after="40"/>
              <w:rPr>
                <w:rFonts w:cs="Calibri Light"/>
                <w:szCs w:val="20"/>
              </w:rPr>
            </w:pPr>
          </w:p>
        </w:tc>
      </w:tr>
      <w:tr w:rsidR="008B5CAE" w:rsidRPr="00221DF5" w14:paraId="150BE44C" w14:textId="77777777" w:rsidTr="00EE37B3">
        <w:tc>
          <w:tcPr>
            <w:tcW w:w="2719" w:type="pct"/>
            <w:tcBorders>
              <w:top w:val="single" w:sz="4" w:space="0" w:color="auto"/>
            </w:tcBorders>
          </w:tcPr>
          <w:p w14:paraId="38E33C5B" w14:textId="77777777" w:rsidR="008B5CAE" w:rsidRPr="00221DF5" w:rsidRDefault="008B5CAE" w:rsidP="008B5CAE">
            <w:pPr>
              <w:spacing w:before="40" w:after="40"/>
              <w:rPr>
                <w:rFonts w:cs="Calibri Light"/>
                <w:szCs w:val="20"/>
              </w:rPr>
            </w:pPr>
            <w:r w:rsidRPr="00221DF5">
              <w:rPr>
                <w:rFonts w:cs="Calibri Light"/>
                <w:szCs w:val="20"/>
              </w:rPr>
              <w:t>Avoid the risk by deciding not to start or continue with the activity</w:t>
            </w:r>
          </w:p>
        </w:tc>
        <w:tc>
          <w:tcPr>
            <w:tcW w:w="2281" w:type="pct"/>
            <w:tcBorders>
              <w:top w:val="single" w:sz="4" w:space="0" w:color="auto"/>
            </w:tcBorders>
          </w:tcPr>
          <w:p w14:paraId="008F5065" w14:textId="77777777" w:rsidR="008B5CAE" w:rsidRPr="00221DF5" w:rsidRDefault="008B5CAE" w:rsidP="008B5CAE">
            <w:pPr>
              <w:spacing w:before="40" w:after="40"/>
              <w:rPr>
                <w:rFonts w:cs="Calibri Light"/>
                <w:szCs w:val="20"/>
              </w:rPr>
            </w:pPr>
            <w:r w:rsidRPr="00221DF5">
              <w:rPr>
                <w:rFonts w:cs="Calibri Light"/>
                <w:szCs w:val="20"/>
              </w:rPr>
              <w:t>Isolate the hazard</w:t>
            </w:r>
          </w:p>
        </w:tc>
      </w:tr>
      <w:tr w:rsidR="008B5CAE" w:rsidRPr="00221DF5" w14:paraId="73F0B984" w14:textId="77777777" w:rsidTr="000C1F64">
        <w:tc>
          <w:tcPr>
            <w:tcW w:w="2719" w:type="pct"/>
          </w:tcPr>
          <w:p w14:paraId="0441F488" w14:textId="77777777" w:rsidR="008B5CAE" w:rsidRPr="00221DF5" w:rsidRDefault="008B5CAE" w:rsidP="008B5CAE">
            <w:pPr>
              <w:spacing w:before="40" w:after="40"/>
              <w:rPr>
                <w:rFonts w:cs="Calibri Light"/>
                <w:szCs w:val="20"/>
              </w:rPr>
            </w:pPr>
            <w:r w:rsidRPr="00221DF5">
              <w:rPr>
                <w:rFonts w:cs="Calibri Light"/>
                <w:szCs w:val="20"/>
              </w:rPr>
              <w:t>Take or increase the risk in order to pursue an opportunity</w:t>
            </w:r>
          </w:p>
        </w:tc>
        <w:tc>
          <w:tcPr>
            <w:tcW w:w="2281" w:type="pct"/>
          </w:tcPr>
          <w:p w14:paraId="714EB7DE" w14:textId="77777777" w:rsidR="008B5CAE" w:rsidRPr="00221DF5" w:rsidRDefault="008B5CAE" w:rsidP="008B5CAE">
            <w:pPr>
              <w:spacing w:before="40" w:after="40"/>
              <w:rPr>
                <w:rFonts w:cs="Calibri Light"/>
                <w:szCs w:val="20"/>
              </w:rPr>
            </w:pPr>
            <w:r w:rsidRPr="00221DF5">
              <w:rPr>
                <w:rFonts w:cs="Calibri Light"/>
                <w:szCs w:val="20"/>
              </w:rPr>
              <w:t>Minimise the hazard</w:t>
            </w:r>
          </w:p>
        </w:tc>
      </w:tr>
      <w:tr w:rsidR="008B5CAE" w:rsidRPr="00221DF5" w14:paraId="572D5081" w14:textId="77777777" w:rsidTr="000C1F64">
        <w:tc>
          <w:tcPr>
            <w:tcW w:w="2719" w:type="pct"/>
          </w:tcPr>
          <w:p w14:paraId="7509FAE8" w14:textId="77777777" w:rsidR="008B5CAE" w:rsidRPr="00221DF5" w:rsidRDefault="008B5CAE" w:rsidP="008B5CAE">
            <w:pPr>
              <w:spacing w:before="40" w:after="40"/>
              <w:rPr>
                <w:rFonts w:cs="Calibri Light"/>
                <w:szCs w:val="20"/>
              </w:rPr>
            </w:pPr>
            <w:r w:rsidRPr="00221DF5">
              <w:rPr>
                <w:rFonts w:cs="Calibri Light"/>
                <w:szCs w:val="20"/>
              </w:rPr>
              <w:t>Change the consequences</w:t>
            </w:r>
          </w:p>
        </w:tc>
        <w:tc>
          <w:tcPr>
            <w:tcW w:w="2281" w:type="pct"/>
          </w:tcPr>
          <w:p w14:paraId="1AEB7D29" w14:textId="77777777" w:rsidR="008B5CAE" w:rsidRPr="00221DF5" w:rsidRDefault="008B5CAE" w:rsidP="008B5CAE">
            <w:pPr>
              <w:spacing w:before="40" w:after="40"/>
              <w:rPr>
                <w:rFonts w:cs="Calibri Light"/>
                <w:szCs w:val="20"/>
              </w:rPr>
            </w:pPr>
            <w:r w:rsidRPr="00221DF5">
              <w:rPr>
                <w:rFonts w:cs="Calibri Light"/>
                <w:szCs w:val="20"/>
              </w:rPr>
              <w:t>Remove the risk source</w:t>
            </w:r>
          </w:p>
        </w:tc>
      </w:tr>
      <w:tr w:rsidR="008B5CAE" w:rsidRPr="00221DF5" w14:paraId="54A6036A" w14:textId="77777777" w:rsidTr="000C1F64">
        <w:tc>
          <w:tcPr>
            <w:tcW w:w="2719" w:type="pct"/>
          </w:tcPr>
          <w:p w14:paraId="00765110" w14:textId="77777777" w:rsidR="008B5CAE" w:rsidRPr="00221DF5" w:rsidRDefault="008B5CAE" w:rsidP="008B5CAE">
            <w:pPr>
              <w:spacing w:before="40" w:after="40"/>
              <w:rPr>
                <w:rFonts w:cs="Calibri Light"/>
                <w:szCs w:val="20"/>
              </w:rPr>
            </w:pPr>
            <w:r w:rsidRPr="00221DF5">
              <w:rPr>
                <w:rFonts w:cs="Calibri Light"/>
                <w:szCs w:val="20"/>
              </w:rPr>
              <w:t>Change the likelihood</w:t>
            </w:r>
          </w:p>
        </w:tc>
        <w:tc>
          <w:tcPr>
            <w:tcW w:w="2281" w:type="pct"/>
          </w:tcPr>
          <w:p w14:paraId="56109160" w14:textId="77777777" w:rsidR="008B5CAE" w:rsidRPr="00221DF5" w:rsidRDefault="008B5CAE" w:rsidP="008B5CAE">
            <w:pPr>
              <w:spacing w:before="40" w:after="40"/>
              <w:rPr>
                <w:rFonts w:cs="Calibri Light"/>
                <w:szCs w:val="20"/>
              </w:rPr>
            </w:pPr>
            <w:r w:rsidRPr="00221DF5">
              <w:rPr>
                <w:rFonts w:cs="Calibri Light"/>
                <w:szCs w:val="20"/>
              </w:rPr>
              <w:t>Retain the risk by informed decision</w:t>
            </w:r>
          </w:p>
        </w:tc>
      </w:tr>
      <w:tr w:rsidR="008B5CAE" w:rsidRPr="00221DF5" w14:paraId="252B8312" w14:textId="77777777" w:rsidTr="000C1F64">
        <w:tc>
          <w:tcPr>
            <w:tcW w:w="2719" w:type="pct"/>
          </w:tcPr>
          <w:p w14:paraId="7FDDE241" w14:textId="77777777" w:rsidR="008B5CAE" w:rsidRPr="00221DF5" w:rsidRDefault="008B5CAE" w:rsidP="008B5CAE">
            <w:pPr>
              <w:spacing w:before="40" w:after="40"/>
              <w:rPr>
                <w:rFonts w:cs="Calibri Light"/>
                <w:szCs w:val="20"/>
              </w:rPr>
            </w:pPr>
            <w:r w:rsidRPr="00221DF5">
              <w:rPr>
                <w:rFonts w:cs="Calibri Light"/>
                <w:szCs w:val="20"/>
              </w:rPr>
              <w:t>Eliminate the hazard</w:t>
            </w:r>
          </w:p>
        </w:tc>
        <w:tc>
          <w:tcPr>
            <w:tcW w:w="2281" w:type="pct"/>
          </w:tcPr>
          <w:p w14:paraId="7E3DD544" w14:textId="77777777" w:rsidR="008B5CAE" w:rsidRPr="00221DF5" w:rsidRDefault="008B5CAE" w:rsidP="008B5CAE">
            <w:pPr>
              <w:spacing w:before="40" w:after="40"/>
              <w:rPr>
                <w:rFonts w:cs="Calibri Light"/>
                <w:szCs w:val="20"/>
              </w:rPr>
            </w:pPr>
            <w:r w:rsidRPr="00221DF5">
              <w:rPr>
                <w:rFonts w:cs="Calibri Light"/>
                <w:szCs w:val="20"/>
              </w:rPr>
              <w:t>Share the risk with another party or parties</w:t>
            </w:r>
          </w:p>
        </w:tc>
      </w:tr>
    </w:tbl>
    <w:p w14:paraId="11501CA3" w14:textId="77777777" w:rsidR="00A05121" w:rsidRPr="008B5CAE" w:rsidRDefault="008B5CAE" w:rsidP="008B5CAE">
      <w:pPr>
        <w:pStyle w:val="Heading3"/>
      </w:pPr>
      <w:bookmarkStart w:id="52" w:name="_Toc528939857"/>
      <w:bookmarkStart w:id="53" w:name="_Toc466964481"/>
      <w:bookmarkEnd w:id="50"/>
      <w:r>
        <w:lastRenderedPageBreak/>
        <w:t>R</w:t>
      </w:r>
      <w:r w:rsidR="00A05121" w:rsidRPr="0042778A">
        <w:t xml:space="preserve">isk </w:t>
      </w:r>
      <w:r>
        <w:t>D</w:t>
      </w:r>
      <w:r w:rsidR="00A05121" w:rsidRPr="0042778A">
        <w:t>imensions</w:t>
      </w:r>
      <w:bookmarkEnd w:id="52"/>
    </w:p>
    <w:p w14:paraId="49675D8D" w14:textId="77777777" w:rsidR="00A05121" w:rsidRPr="0042778A" w:rsidRDefault="00A05121" w:rsidP="00A05121">
      <w:r w:rsidRPr="0042778A">
        <w:t xml:space="preserve">The </w:t>
      </w:r>
      <w:r w:rsidRPr="0042778A">
        <w:rPr>
          <w:b/>
        </w:rPr>
        <w:t xml:space="preserve">risk dimension </w:t>
      </w:r>
      <w:r w:rsidRPr="0042778A">
        <w:t xml:space="preserve">menu is used when adding a risk to the </w:t>
      </w:r>
      <w:r w:rsidRPr="0042778A">
        <w:rPr>
          <w:b/>
        </w:rPr>
        <w:t>risk register</w:t>
      </w:r>
      <w:r w:rsidRPr="0042778A">
        <w:t xml:space="preserve">. It allows for the identified risk to be coded to a </w:t>
      </w:r>
      <w:proofErr w:type="gramStart"/>
      <w:r w:rsidRPr="0042778A">
        <w:t>high level</w:t>
      </w:r>
      <w:proofErr w:type="gramEnd"/>
      <w:r w:rsidRPr="0042778A">
        <w:t xml:space="preserve"> dimension. Reports can be generated based on the selections in this menu.</w:t>
      </w:r>
    </w:p>
    <w:p w14:paraId="1D7CB6E0" w14:textId="77777777" w:rsidR="00A05121" w:rsidRPr="0042778A" w:rsidRDefault="00A05121" w:rsidP="00A05121">
      <w:r w:rsidRPr="0042778A">
        <w:rPr>
          <w:noProof/>
          <w:lang w:val="en-US"/>
        </w:rPr>
        <mc:AlternateContent>
          <mc:Choice Requires="wps">
            <w:drawing>
              <wp:anchor distT="0" distB="0" distL="114300" distR="114300" simplePos="0" relativeHeight="251701248" behindDoc="0" locked="0" layoutInCell="1" allowOverlap="1" wp14:anchorId="4C8E3F63" wp14:editId="082283E6">
                <wp:simplePos x="0" y="0"/>
                <wp:positionH relativeFrom="column">
                  <wp:posOffset>105867</wp:posOffset>
                </wp:positionH>
                <wp:positionV relativeFrom="paragraph">
                  <wp:posOffset>1053668</wp:posOffset>
                </wp:positionV>
                <wp:extent cx="818984" cy="468173"/>
                <wp:effectExtent l="0" t="0" r="635" b="8255"/>
                <wp:wrapNone/>
                <wp:docPr id="37" name="Rectangle 37"/>
                <wp:cNvGraphicFramePr/>
                <a:graphic xmlns:a="http://schemas.openxmlformats.org/drawingml/2006/main">
                  <a:graphicData uri="http://schemas.microsoft.com/office/word/2010/wordprocessingShape">
                    <wps:wsp>
                      <wps:cNvSpPr/>
                      <wps:spPr>
                        <a:xfrm>
                          <a:off x="0" y="0"/>
                          <a:ext cx="818984" cy="46817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56AB65" id="Rectangle 37" o:spid="_x0000_s1026" style="position:absolute;margin-left:8.35pt;margin-top:82.95pt;width:64.5pt;height:36.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" fillcolor="#f2f2f2 [3052]" stroked="f" strokeweight="2pt"/>
            </w:pict>
          </mc:Fallback>
        </mc:AlternateContent>
      </w:r>
      <w:r w:rsidRPr="0042778A">
        <w:rPr>
          <w:noProof/>
          <w:lang w:val="en-US"/>
        </w:rPr>
        <w:drawing>
          <wp:inline distT="0" distB="0" distL="0" distR="0" wp14:anchorId="2F2AB43F" wp14:editId="14519661">
            <wp:extent cx="6619875" cy="1554716"/>
            <wp:effectExtent l="19050" t="19050" r="9525" b="2667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656388" cy="1563291"/>
                    </a:xfrm>
                    <a:prstGeom prst="rect">
                      <a:avLst/>
                    </a:prstGeom>
                    <a:ln>
                      <a:solidFill>
                        <a:schemeClr val="bg1">
                          <a:lumMod val="75000"/>
                        </a:schemeClr>
                      </a:solidFill>
                    </a:ln>
                  </pic:spPr>
                </pic:pic>
              </a:graphicData>
            </a:graphic>
          </wp:inline>
        </w:drawing>
      </w:r>
    </w:p>
    <w:tbl>
      <w:tblPr>
        <w:tblStyle w:val="TableGrid"/>
        <w:tblW w:w="5000" w:type="pct"/>
        <w:tblLook w:val="04A0" w:firstRow="1" w:lastRow="0" w:firstColumn="1" w:lastColumn="0" w:noHBand="0" w:noVBand="1"/>
      </w:tblPr>
      <w:tblGrid>
        <w:gridCol w:w="2123"/>
        <w:gridCol w:w="8333"/>
      </w:tblGrid>
      <w:tr w:rsidR="00A05121" w:rsidRPr="00221DF5" w14:paraId="77826C39" w14:textId="77777777" w:rsidTr="00EE37B3">
        <w:tc>
          <w:tcPr>
            <w:tcW w:w="1015" w:type="pct"/>
            <w:shd w:val="clear" w:color="auto" w:fill="BFBFBF" w:themeFill="background1" w:themeFillShade="BF"/>
          </w:tcPr>
          <w:p w14:paraId="5480823F" w14:textId="77777777" w:rsidR="00A05121" w:rsidRPr="00221DF5" w:rsidRDefault="00A05121" w:rsidP="008B5CAE">
            <w:pPr>
              <w:spacing w:before="40" w:after="40"/>
              <w:rPr>
                <w:rFonts w:cs="Calibri Light"/>
                <w:b/>
                <w:bCs/>
                <w:szCs w:val="20"/>
              </w:rPr>
            </w:pPr>
            <w:r w:rsidRPr="00221DF5">
              <w:rPr>
                <w:rFonts w:cs="Calibri Light"/>
                <w:b/>
                <w:bCs/>
                <w:szCs w:val="20"/>
              </w:rPr>
              <w:t xml:space="preserve">Risk </w:t>
            </w:r>
            <w:r w:rsidR="001945CF" w:rsidRPr="00221DF5">
              <w:rPr>
                <w:rFonts w:cs="Calibri Light"/>
                <w:b/>
                <w:bCs/>
                <w:szCs w:val="20"/>
              </w:rPr>
              <w:t>d</w:t>
            </w:r>
            <w:r w:rsidRPr="00221DF5">
              <w:rPr>
                <w:rFonts w:cs="Calibri Light"/>
                <w:b/>
                <w:bCs/>
                <w:szCs w:val="20"/>
              </w:rPr>
              <w:t>imensions</w:t>
            </w:r>
            <w:r w:rsidRPr="00221DF5">
              <w:rPr>
                <w:rStyle w:val="FootnoteReference"/>
                <w:rFonts w:cs="Calibri Light"/>
                <w:b/>
                <w:bCs/>
                <w:szCs w:val="20"/>
              </w:rPr>
              <w:footnoteReference w:id="4"/>
            </w:r>
          </w:p>
        </w:tc>
        <w:tc>
          <w:tcPr>
            <w:tcW w:w="3985" w:type="pct"/>
            <w:shd w:val="clear" w:color="auto" w:fill="BFBFBF" w:themeFill="background1" w:themeFillShade="BF"/>
          </w:tcPr>
          <w:p w14:paraId="611180AE" w14:textId="77777777" w:rsidR="00A05121" w:rsidRPr="00221DF5" w:rsidRDefault="00A05121" w:rsidP="008B5CAE">
            <w:pPr>
              <w:spacing w:before="40" w:after="40"/>
              <w:rPr>
                <w:rFonts w:cs="Calibri Light"/>
                <w:b/>
                <w:color w:val="FF0000"/>
                <w:szCs w:val="20"/>
              </w:rPr>
            </w:pPr>
            <w:r w:rsidRPr="00221DF5">
              <w:rPr>
                <w:rFonts w:cs="Calibri Light"/>
                <w:b/>
                <w:szCs w:val="20"/>
              </w:rPr>
              <w:t>Definition</w:t>
            </w:r>
            <w:r w:rsidRPr="00221DF5">
              <w:rPr>
                <w:rFonts w:cs="Calibri Light"/>
                <w:b/>
                <w:color w:val="FF0000"/>
                <w:szCs w:val="20"/>
              </w:rPr>
              <w:t xml:space="preserve"> </w:t>
            </w:r>
          </w:p>
        </w:tc>
      </w:tr>
      <w:tr w:rsidR="00A05121" w:rsidRPr="00221DF5" w14:paraId="6A5DF27E" w14:textId="77777777" w:rsidTr="008B5CAE">
        <w:trPr>
          <w:trHeight w:val="510"/>
        </w:trPr>
        <w:tc>
          <w:tcPr>
            <w:tcW w:w="1015" w:type="pct"/>
          </w:tcPr>
          <w:p w14:paraId="617EBED1" w14:textId="77777777" w:rsidR="00A05121" w:rsidRPr="00221DF5" w:rsidRDefault="00A05121" w:rsidP="008B5CAE">
            <w:pPr>
              <w:spacing w:before="40" w:after="40"/>
              <w:rPr>
                <w:rFonts w:cs="Calibri Light"/>
                <w:bCs/>
                <w:szCs w:val="20"/>
              </w:rPr>
            </w:pPr>
            <w:r w:rsidRPr="00221DF5">
              <w:rPr>
                <w:rFonts w:cs="Calibri Light"/>
                <w:bCs/>
                <w:szCs w:val="20"/>
              </w:rPr>
              <w:t>Commercial</w:t>
            </w:r>
          </w:p>
        </w:tc>
        <w:tc>
          <w:tcPr>
            <w:tcW w:w="3985" w:type="pct"/>
          </w:tcPr>
          <w:p w14:paraId="566B385C" w14:textId="77777777" w:rsidR="00A05121" w:rsidRPr="00221DF5" w:rsidRDefault="00A05121" w:rsidP="008B5CAE">
            <w:pPr>
              <w:spacing w:before="40" w:after="40"/>
              <w:rPr>
                <w:rFonts w:cs="Calibri Light"/>
                <w:szCs w:val="20"/>
              </w:rPr>
            </w:pPr>
            <w:r w:rsidRPr="00221DF5">
              <w:rPr>
                <w:rFonts w:cs="Calibri Light"/>
                <w:szCs w:val="20"/>
              </w:rPr>
              <w:t xml:space="preserve">This category includes the risks associated with market placement, business growth, diversification and commercial success. This relates to the commercial viability of a product or </w:t>
            </w:r>
            <w:proofErr w:type="gramStart"/>
            <w:r w:rsidRPr="00221DF5">
              <w:rPr>
                <w:rFonts w:cs="Calibri Light"/>
                <w:szCs w:val="20"/>
              </w:rPr>
              <w:t>service, and</w:t>
            </w:r>
            <w:proofErr w:type="gramEnd"/>
            <w:r w:rsidRPr="00221DF5">
              <w:rPr>
                <w:rFonts w:cs="Calibri Light"/>
                <w:szCs w:val="20"/>
              </w:rPr>
              <w:t xml:space="preserve"> extends through establishment to retention and then growth of a customer base.</w:t>
            </w:r>
          </w:p>
        </w:tc>
      </w:tr>
      <w:tr w:rsidR="00A05121" w:rsidRPr="00221DF5" w14:paraId="1183F73A" w14:textId="77777777" w:rsidTr="008B5CAE">
        <w:trPr>
          <w:trHeight w:val="510"/>
        </w:trPr>
        <w:tc>
          <w:tcPr>
            <w:tcW w:w="1015" w:type="pct"/>
          </w:tcPr>
          <w:p w14:paraId="312CBA25" w14:textId="77777777" w:rsidR="00A05121" w:rsidRPr="00221DF5" w:rsidRDefault="00A05121" w:rsidP="008B5CAE">
            <w:pPr>
              <w:spacing w:before="40" w:after="40"/>
              <w:rPr>
                <w:rFonts w:cs="Calibri Light"/>
                <w:bCs/>
                <w:szCs w:val="20"/>
              </w:rPr>
            </w:pPr>
            <w:r w:rsidRPr="00221DF5">
              <w:rPr>
                <w:rFonts w:cs="Calibri Light"/>
                <w:bCs/>
                <w:szCs w:val="20"/>
              </w:rPr>
              <w:t>Compliance / legal</w:t>
            </w:r>
          </w:p>
          <w:p w14:paraId="1BEDE646" w14:textId="77777777" w:rsidR="00A05121" w:rsidRPr="00221DF5" w:rsidRDefault="00A05121" w:rsidP="008B5CAE">
            <w:pPr>
              <w:spacing w:before="40" w:after="40"/>
              <w:rPr>
                <w:rFonts w:cs="Calibri Light"/>
                <w:szCs w:val="20"/>
              </w:rPr>
            </w:pPr>
          </w:p>
        </w:tc>
        <w:tc>
          <w:tcPr>
            <w:tcW w:w="3985" w:type="pct"/>
          </w:tcPr>
          <w:p w14:paraId="10A7D430" w14:textId="77777777" w:rsidR="00A05121" w:rsidRPr="00221DF5" w:rsidRDefault="00A05121" w:rsidP="008B5CAE">
            <w:pPr>
              <w:spacing w:before="40" w:after="40"/>
              <w:rPr>
                <w:rFonts w:cs="Calibri Light"/>
                <w:szCs w:val="20"/>
              </w:rPr>
            </w:pPr>
            <w:r w:rsidRPr="00221DF5">
              <w:rPr>
                <w:rFonts w:cs="Calibri Light"/>
                <w:szCs w:val="20"/>
              </w:rPr>
              <w:t>This category includes compliance with legal requirements such as legislation, regulations, standards, codes of practice and contractual requirements. This category also extends to compliance with additional ‘rules’ such as policies, procedures or expectations, which may be set by contracts, customers or the social environment.</w:t>
            </w:r>
          </w:p>
        </w:tc>
      </w:tr>
      <w:tr w:rsidR="00A05121" w:rsidRPr="00221DF5" w14:paraId="73FC4B36" w14:textId="77777777" w:rsidTr="008B5CAE">
        <w:trPr>
          <w:trHeight w:val="510"/>
        </w:trPr>
        <w:tc>
          <w:tcPr>
            <w:tcW w:w="1015" w:type="pct"/>
          </w:tcPr>
          <w:p w14:paraId="0EB031FB" w14:textId="77777777" w:rsidR="00A05121" w:rsidRPr="00221DF5" w:rsidRDefault="00A05121" w:rsidP="008B5CAE">
            <w:pPr>
              <w:spacing w:before="40" w:after="40"/>
              <w:rPr>
                <w:rFonts w:cs="Calibri Light"/>
                <w:bCs/>
                <w:szCs w:val="20"/>
              </w:rPr>
            </w:pPr>
            <w:r w:rsidRPr="00221DF5">
              <w:rPr>
                <w:rFonts w:cs="Calibri Light"/>
                <w:bCs/>
                <w:szCs w:val="20"/>
              </w:rPr>
              <w:t>Equipment</w:t>
            </w:r>
          </w:p>
          <w:p w14:paraId="187A2FB8" w14:textId="77777777" w:rsidR="00A05121" w:rsidRPr="00221DF5" w:rsidRDefault="00A05121" w:rsidP="008B5CAE">
            <w:pPr>
              <w:spacing w:before="40" w:after="40"/>
              <w:rPr>
                <w:rFonts w:cs="Calibri Light"/>
                <w:szCs w:val="20"/>
              </w:rPr>
            </w:pPr>
          </w:p>
        </w:tc>
        <w:tc>
          <w:tcPr>
            <w:tcW w:w="3985" w:type="pct"/>
          </w:tcPr>
          <w:p w14:paraId="22856EE7" w14:textId="77777777" w:rsidR="00A05121" w:rsidRPr="00221DF5" w:rsidRDefault="00A05121" w:rsidP="008B5CAE">
            <w:pPr>
              <w:spacing w:before="40" w:after="40"/>
              <w:rPr>
                <w:rFonts w:cs="Calibri Light"/>
                <w:szCs w:val="20"/>
              </w:rPr>
            </w:pPr>
            <w:r w:rsidRPr="00221DF5">
              <w:rPr>
                <w:rFonts w:cs="Calibri Light"/>
                <w:szCs w:val="20"/>
              </w:rPr>
              <w:t>This extends to the equipment utilised for the operations and conduct of the business. It includes the general operations of the equipment, maintenance, appropriateness, depreciation, safety and upgrade.</w:t>
            </w:r>
          </w:p>
        </w:tc>
      </w:tr>
      <w:tr w:rsidR="00A05121" w:rsidRPr="00221DF5" w14:paraId="29758CDE" w14:textId="77777777" w:rsidTr="008B5CAE">
        <w:trPr>
          <w:trHeight w:val="510"/>
        </w:trPr>
        <w:tc>
          <w:tcPr>
            <w:tcW w:w="1015" w:type="pct"/>
          </w:tcPr>
          <w:p w14:paraId="30DE58C5" w14:textId="77777777" w:rsidR="00A05121" w:rsidRPr="00221DF5" w:rsidRDefault="00A05121" w:rsidP="008B5CAE">
            <w:pPr>
              <w:spacing w:before="40" w:after="40"/>
              <w:rPr>
                <w:rFonts w:cs="Calibri Light"/>
                <w:bCs/>
                <w:szCs w:val="20"/>
              </w:rPr>
            </w:pPr>
            <w:r w:rsidRPr="00221DF5">
              <w:rPr>
                <w:rFonts w:cs="Calibri Light"/>
                <w:bCs/>
                <w:szCs w:val="20"/>
              </w:rPr>
              <w:t>Financial</w:t>
            </w:r>
          </w:p>
          <w:p w14:paraId="5D0044AC" w14:textId="77777777" w:rsidR="00A05121" w:rsidRPr="00221DF5" w:rsidRDefault="00A05121" w:rsidP="008B5CAE">
            <w:pPr>
              <w:spacing w:before="40" w:after="40"/>
              <w:rPr>
                <w:rFonts w:cs="Calibri Light"/>
                <w:szCs w:val="20"/>
              </w:rPr>
            </w:pPr>
          </w:p>
        </w:tc>
        <w:tc>
          <w:tcPr>
            <w:tcW w:w="3985" w:type="pct"/>
          </w:tcPr>
          <w:p w14:paraId="6E5762C8" w14:textId="77777777" w:rsidR="00A05121" w:rsidRPr="00221DF5" w:rsidRDefault="00A05121" w:rsidP="008B5CAE">
            <w:pPr>
              <w:spacing w:before="40" w:after="40"/>
              <w:rPr>
                <w:rFonts w:cs="Calibri Light"/>
                <w:szCs w:val="20"/>
              </w:rPr>
            </w:pPr>
            <w:r w:rsidRPr="00221DF5">
              <w:rPr>
                <w:rFonts w:cs="Calibri Light"/>
                <w:szCs w:val="20"/>
              </w:rPr>
              <w:t>This category includes cash flow, budgetary requirements, tax obligations, creditor and debtor management, remuneration and other general account management concerns.</w:t>
            </w:r>
          </w:p>
        </w:tc>
      </w:tr>
      <w:tr w:rsidR="00A05121" w:rsidRPr="00221DF5" w14:paraId="21F0BAFE" w14:textId="77777777" w:rsidTr="008B5CAE">
        <w:trPr>
          <w:trHeight w:val="510"/>
        </w:trPr>
        <w:tc>
          <w:tcPr>
            <w:tcW w:w="1015" w:type="pct"/>
          </w:tcPr>
          <w:p w14:paraId="1DA9DE04" w14:textId="77777777" w:rsidR="00A05121" w:rsidRPr="00221DF5" w:rsidRDefault="00A05121" w:rsidP="008B5CAE">
            <w:pPr>
              <w:spacing w:before="40" w:after="40"/>
              <w:rPr>
                <w:rFonts w:cs="Calibri Light"/>
                <w:bCs/>
                <w:szCs w:val="20"/>
              </w:rPr>
            </w:pPr>
            <w:r w:rsidRPr="00221DF5">
              <w:rPr>
                <w:rFonts w:cs="Calibri Light"/>
                <w:bCs/>
                <w:szCs w:val="20"/>
              </w:rPr>
              <w:t>Organisational</w:t>
            </w:r>
          </w:p>
          <w:p w14:paraId="18B7103B" w14:textId="77777777" w:rsidR="00A05121" w:rsidRPr="00221DF5" w:rsidRDefault="00A05121" w:rsidP="008B5CAE">
            <w:pPr>
              <w:spacing w:before="40" w:after="40"/>
              <w:rPr>
                <w:rFonts w:cs="Calibri Light"/>
                <w:szCs w:val="20"/>
              </w:rPr>
            </w:pPr>
          </w:p>
        </w:tc>
        <w:tc>
          <w:tcPr>
            <w:tcW w:w="3985" w:type="pct"/>
          </w:tcPr>
          <w:p w14:paraId="41F65391" w14:textId="77777777" w:rsidR="00A05121" w:rsidRPr="00221DF5" w:rsidRDefault="00A05121" w:rsidP="008B5CAE">
            <w:pPr>
              <w:spacing w:before="40" w:after="40"/>
              <w:rPr>
                <w:rFonts w:cs="Calibri Light"/>
                <w:szCs w:val="20"/>
              </w:rPr>
            </w:pPr>
            <w:r w:rsidRPr="00221DF5">
              <w:rPr>
                <w:rFonts w:cs="Calibri Light"/>
                <w:szCs w:val="20"/>
              </w:rPr>
              <w:t>This relates to the internal requirements of a business, extending to the cultural, structural and people issues associated with the effective operation of the business.</w:t>
            </w:r>
          </w:p>
        </w:tc>
      </w:tr>
      <w:tr w:rsidR="00A05121" w:rsidRPr="00221DF5" w14:paraId="15699DE2" w14:textId="77777777" w:rsidTr="008B5CAE">
        <w:trPr>
          <w:trHeight w:val="510"/>
        </w:trPr>
        <w:tc>
          <w:tcPr>
            <w:tcW w:w="1015" w:type="pct"/>
          </w:tcPr>
          <w:p w14:paraId="2B426988" w14:textId="77777777" w:rsidR="00A05121" w:rsidRPr="00221DF5" w:rsidRDefault="00A05121" w:rsidP="008B5CAE">
            <w:pPr>
              <w:spacing w:before="40" w:after="40"/>
              <w:rPr>
                <w:rFonts w:cs="Calibri Light"/>
                <w:bCs/>
                <w:szCs w:val="20"/>
              </w:rPr>
            </w:pPr>
            <w:r w:rsidRPr="00221DF5">
              <w:rPr>
                <w:rFonts w:cs="Calibri Light"/>
                <w:bCs/>
                <w:szCs w:val="20"/>
              </w:rPr>
              <w:t>Operational</w:t>
            </w:r>
          </w:p>
          <w:p w14:paraId="2DD75648" w14:textId="77777777" w:rsidR="00A05121" w:rsidRPr="00221DF5" w:rsidRDefault="00A05121" w:rsidP="008B5CAE">
            <w:pPr>
              <w:spacing w:before="40" w:after="40"/>
              <w:rPr>
                <w:rFonts w:cs="Calibri Light"/>
                <w:szCs w:val="20"/>
              </w:rPr>
            </w:pPr>
          </w:p>
        </w:tc>
        <w:tc>
          <w:tcPr>
            <w:tcW w:w="3985" w:type="pct"/>
          </w:tcPr>
          <w:p w14:paraId="3915D3C2" w14:textId="77777777" w:rsidR="00A05121" w:rsidRPr="00221DF5" w:rsidRDefault="00A05121" w:rsidP="008B5CAE">
            <w:pPr>
              <w:spacing w:before="40" w:after="40"/>
              <w:rPr>
                <w:rFonts w:cs="Calibri Light"/>
                <w:szCs w:val="20"/>
              </w:rPr>
            </w:pPr>
            <w:r w:rsidRPr="00221DF5">
              <w:rPr>
                <w:rFonts w:cs="Calibri Light"/>
                <w:szCs w:val="20"/>
              </w:rPr>
              <w:t>This covers the planning, operational activities, resources (including people) and support required within the operations of a business that result in the successful development and delivery of a product or service.</w:t>
            </w:r>
          </w:p>
        </w:tc>
      </w:tr>
      <w:tr w:rsidR="00A05121" w:rsidRPr="00221DF5" w14:paraId="6701C9DA" w14:textId="77777777" w:rsidTr="008B5CAE">
        <w:trPr>
          <w:trHeight w:val="510"/>
        </w:trPr>
        <w:tc>
          <w:tcPr>
            <w:tcW w:w="1015" w:type="pct"/>
          </w:tcPr>
          <w:p w14:paraId="0FDAA9DE" w14:textId="77777777" w:rsidR="00A05121" w:rsidRPr="00221DF5" w:rsidRDefault="00A05121" w:rsidP="008B5CAE">
            <w:pPr>
              <w:spacing w:before="40" w:after="40"/>
              <w:rPr>
                <w:rFonts w:cs="Calibri Light"/>
                <w:bCs/>
                <w:szCs w:val="20"/>
              </w:rPr>
            </w:pPr>
            <w:r w:rsidRPr="00221DF5">
              <w:rPr>
                <w:rFonts w:cs="Calibri Light"/>
                <w:bCs/>
                <w:szCs w:val="20"/>
              </w:rPr>
              <w:t>Project</w:t>
            </w:r>
          </w:p>
          <w:p w14:paraId="52B3570E" w14:textId="77777777" w:rsidR="00A05121" w:rsidRPr="00221DF5" w:rsidRDefault="00A05121" w:rsidP="008B5CAE">
            <w:pPr>
              <w:spacing w:before="40" w:after="40"/>
              <w:rPr>
                <w:rFonts w:cs="Calibri Light"/>
                <w:szCs w:val="20"/>
              </w:rPr>
            </w:pPr>
          </w:p>
        </w:tc>
        <w:tc>
          <w:tcPr>
            <w:tcW w:w="3985" w:type="pct"/>
          </w:tcPr>
          <w:p w14:paraId="451F90C6" w14:textId="77777777" w:rsidR="00A05121" w:rsidRPr="00221DF5" w:rsidRDefault="00A05121" w:rsidP="008B5CAE">
            <w:pPr>
              <w:spacing w:before="40" w:after="40"/>
              <w:rPr>
                <w:rFonts w:cs="Calibri Light"/>
                <w:szCs w:val="20"/>
              </w:rPr>
            </w:pPr>
            <w:r w:rsidRPr="00221DF5">
              <w:rPr>
                <w:rFonts w:cs="Calibri Light"/>
                <w:szCs w:val="20"/>
              </w:rPr>
              <w:t>This includes the management of equipment, finances, resources, technology, timeframes and people associated with the management projects. It extends to internal operational projects, projects relating to business development, and external projects such as those undertaken for patients.</w:t>
            </w:r>
          </w:p>
        </w:tc>
      </w:tr>
      <w:tr w:rsidR="00A05121" w:rsidRPr="00221DF5" w14:paraId="6B1053DB" w14:textId="77777777" w:rsidTr="008B5CAE">
        <w:trPr>
          <w:trHeight w:val="510"/>
        </w:trPr>
        <w:tc>
          <w:tcPr>
            <w:tcW w:w="1015" w:type="pct"/>
          </w:tcPr>
          <w:p w14:paraId="4AA9ACCD" w14:textId="77777777" w:rsidR="00A05121" w:rsidRPr="00221DF5" w:rsidRDefault="00A05121" w:rsidP="008B5CAE">
            <w:pPr>
              <w:spacing w:before="40" w:after="40"/>
              <w:rPr>
                <w:rFonts w:cs="Calibri Light"/>
                <w:bCs/>
                <w:szCs w:val="20"/>
              </w:rPr>
            </w:pPr>
            <w:r w:rsidRPr="00221DF5">
              <w:rPr>
                <w:rFonts w:cs="Calibri Light"/>
                <w:bCs/>
                <w:szCs w:val="20"/>
              </w:rPr>
              <w:t>Reputation</w:t>
            </w:r>
          </w:p>
          <w:p w14:paraId="6A5710EF" w14:textId="77777777" w:rsidR="00A05121" w:rsidRPr="00221DF5" w:rsidRDefault="00A05121" w:rsidP="008B5CAE">
            <w:pPr>
              <w:spacing w:before="40" w:after="40"/>
              <w:rPr>
                <w:rFonts w:cs="Calibri Light"/>
                <w:szCs w:val="20"/>
              </w:rPr>
            </w:pPr>
          </w:p>
        </w:tc>
        <w:tc>
          <w:tcPr>
            <w:tcW w:w="3985" w:type="pct"/>
          </w:tcPr>
          <w:p w14:paraId="29318036" w14:textId="77777777" w:rsidR="00A05121" w:rsidRPr="00221DF5" w:rsidRDefault="00A05121" w:rsidP="008B5CAE">
            <w:pPr>
              <w:spacing w:before="40" w:after="40"/>
              <w:rPr>
                <w:rFonts w:cs="Calibri Light"/>
                <w:szCs w:val="20"/>
              </w:rPr>
            </w:pPr>
            <w:r w:rsidRPr="00221DF5">
              <w:rPr>
                <w:rFonts w:cs="Calibri Light"/>
                <w:szCs w:val="20"/>
              </w:rPr>
              <w:t xml:space="preserve">This entails the threat to the reputation of the business due to the conduct of the </w:t>
            </w:r>
            <w:proofErr w:type="gramStart"/>
            <w:r w:rsidRPr="00221DF5">
              <w:rPr>
                <w:rFonts w:cs="Calibri Light"/>
                <w:szCs w:val="20"/>
              </w:rPr>
              <w:t>entity as a whole, the</w:t>
            </w:r>
            <w:proofErr w:type="gramEnd"/>
            <w:r w:rsidRPr="00221DF5">
              <w:rPr>
                <w:rFonts w:cs="Calibri Light"/>
                <w:szCs w:val="20"/>
              </w:rPr>
              <w:t xml:space="preserve"> viability of product or service, or the conduct of employees or other individuals associated with the business.</w:t>
            </w:r>
          </w:p>
        </w:tc>
      </w:tr>
      <w:tr w:rsidR="00A05121" w:rsidRPr="00221DF5" w14:paraId="3BA3FD3A" w14:textId="77777777" w:rsidTr="008B5CAE">
        <w:trPr>
          <w:trHeight w:val="510"/>
        </w:trPr>
        <w:tc>
          <w:tcPr>
            <w:tcW w:w="1015" w:type="pct"/>
          </w:tcPr>
          <w:p w14:paraId="6C6DFA42" w14:textId="77777777" w:rsidR="00A05121" w:rsidRPr="00221DF5" w:rsidRDefault="00A05121" w:rsidP="008B5CAE">
            <w:pPr>
              <w:spacing w:before="40" w:after="40"/>
              <w:rPr>
                <w:rFonts w:cs="Calibri Light"/>
                <w:bCs/>
                <w:szCs w:val="20"/>
              </w:rPr>
            </w:pPr>
            <w:r w:rsidRPr="00221DF5">
              <w:rPr>
                <w:rFonts w:cs="Calibri Light"/>
                <w:bCs/>
                <w:szCs w:val="20"/>
              </w:rPr>
              <w:t>Safety</w:t>
            </w:r>
          </w:p>
          <w:p w14:paraId="5226A000" w14:textId="77777777" w:rsidR="00A05121" w:rsidRPr="00221DF5" w:rsidRDefault="00A05121" w:rsidP="008B5CAE">
            <w:pPr>
              <w:spacing w:before="40" w:after="40"/>
              <w:rPr>
                <w:rFonts w:cs="Calibri Light"/>
                <w:szCs w:val="20"/>
              </w:rPr>
            </w:pPr>
          </w:p>
        </w:tc>
        <w:tc>
          <w:tcPr>
            <w:tcW w:w="3985" w:type="pct"/>
          </w:tcPr>
          <w:p w14:paraId="2ED4FABD" w14:textId="77777777" w:rsidR="00A05121" w:rsidRPr="00221DF5" w:rsidRDefault="00A05121" w:rsidP="008B5CAE">
            <w:pPr>
              <w:spacing w:before="40" w:after="40"/>
              <w:rPr>
                <w:rFonts w:cs="Calibri Light"/>
                <w:szCs w:val="20"/>
              </w:rPr>
            </w:pPr>
            <w:r w:rsidRPr="00221DF5">
              <w:rPr>
                <w:rFonts w:cs="Calibri Light"/>
                <w:szCs w:val="20"/>
              </w:rPr>
              <w:t>This category includes the safety of everyone associated with the business. This extends from individual safety, to workplace safety, public safety and to the safety and appropriateness of products or services delivered by the business.</w:t>
            </w:r>
          </w:p>
        </w:tc>
      </w:tr>
      <w:tr w:rsidR="00A05121" w:rsidRPr="00221DF5" w14:paraId="6BEE47EC" w14:textId="77777777" w:rsidTr="008B5CAE">
        <w:trPr>
          <w:trHeight w:val="510"/>
        </w:trPr>
        <w:tc>
          <w:tcPr>
            <w:tcW w:w="1015" w:type="pct"/>
          </w:tcPr>
          <w:p w14:paraId="1D36685F" w14:textId="77777777" w:rsidR="00A05121" w:rsidRPr="00221DF5" w:rsidRDefault="00A05121" w:rsidP="008B5CAE">
            <w:pPr>
              <w:spacing w:before="40" w:after="40"/>
              <w:rPr>
                <w:rFonts w:cs="Calibri Light"/>
                <w:bCs/>
                <w:szCs w:val="20"/>
              </w:rPr>
            </w:pPr>
            <w:r w:rsidRPr="00221DF5">
              <w:rPr>
                <w:rFonts w:cs="Calibri Light"/>
                <w:bCs/>
                <w:szCs w:val="20"/>
              </w:rPr>
              <w:t>Security</w:t>
            </w:r>
          </w:p>
          <w:p w14:paraId="4B4ED73B" w14:textId="77777777" w:rsidR="00A05121" w:rsidRPr="00221DF5" w:rsidRDefault="00A05121" w:rsidP="008B5CAE">
            <w:pPr>
              <w:spacing w:before="40" w:after="40"/>
              <w:rPr>
                <w:rFonts w:cs="Calibri Light"/>
                <w:szCs w:val="20"/>
              </w:rPr>
            </w:pPr>
          </w:p>
        </w:tc>
        <w:tc>
          <w:tcPr>
            <w:tcW w:w="3985" w:type="pct"/>
          </w:tcPr>
          <w:p w14:paraId="2AA3E0A8" w14:textId="77777777" w:rsidR="00A05121" w:rsidRPr="00221DF5" w:rsidRDefault="00A05121" w:rsidP="008B5CAE">
            <w:pPr>
              <w:spacing w:before="40" w:after="40"/>
              <w:rPr>
                <w:rFonts w:cs="Calibri Light"/>
                <w:szCs w:val="20"/>
              </w:rPr>
            </w:pPr>
            <w:r w:rsidRPr="00221DF5">
              <w:rPr>
                <w:rFonts w:cs="Calibri Light"/>
                <w:szCs w:val="20"/>
              </w:rPr>
              <w:t>This includes the overall security of the business premises, assets and people, and extends to security of information, intellectual property, and technology.</w:t>
            </w:r>
          </w:p>
        </w:tc>
      </w:tr>
      <w:tr w:rsidR="00A05121" w:rsidRPr="00221DF5" w14:paraId="1984FA41" w14:textId="77777777" w:rsidTr="008B5CAE">
        <w:trPr>
          <w:trHeight w:val="510"/>
        </w:trPr>
        <w:tc>
          <w:tcPr>
            <w:tcW w:w="1015" w:type="pct"/>
          </w:tcPr>
          <w:p w14:paraId="2F4A2019" w14:textId="77777777" w:rsidR="00A05121" w:rsidRPr="00221DF5" w:rsidRDefault="00A05121" w:rsidP="008B5CAE">
            <w:pPr>
              <w:spacing w:before="40" w:after="40"/>
              <w:rPr>
                <w:rFonts w:cs="Calibri Light"/>
                <w:bCs/>
                <w:szCs w:val="20"/>
              </w:rPr>
            </w:pPr>
            <w:r w:rsidRPr="00221DF5">
              <w:rPr>
                <w:rFonts w:cs="Calibri Light"/>
                <w:bCs/>
                <w:szCs w:val="20"/>
              </w:rPr>
              <w:t>Service delivery</w:t>
            </w:r>
          </w:p>
          <w:p w14:paraId="49BE2032" w14:textId="77777777" w:rsidR="00A05121" w:rsidRPr="00221DF5" w:rsidRDefault="00A05121" w:rsidP="008B5CAE">
            <w:pPr>
              <w:spacing w:before="40" w:after="40"/>
              <w:rPr>
                <w:rFonts w:cs="Calibri Light"/>
                <w:szCs w:val="20"/>
              </w:rPr>
            </w:pPr>
          </w:p>
        </w:tc>
        <w:tc>
          <w:tcPr>
            <w:tcW w:w="3985" w:type="pct"/>
          </w:tcPr>
          <w:p w14:paraId="1DE5F216" w14:textId="77777777" w:rsidR="00A05121" w:rsidRPr="00221DF5" w:rsidRDefault="00A05121" w:rsidP="008B5CAE">
            <w:pPr>
              <w:spacing w:before="40" w:after="40"/>
              <w:rPr>
                <w:rFonts w:cs="Calibri Light"/>
                <w:szCs w:val="20"/>
              </w:rPr>
            </w:pPr>
            <w:r w:rsidRPr="00221DF5">
              <w:rPr>
                <w:rFonts w:cs="Calibri Light"/>
                <w:szCs w:val="20"/>
              </w:rPr>
              <w:t xml:space="preserve">This relates to the delivery of services, including the quality and appropriateness of service provided, or the </w:t>
            </w:r>
            <w:proofErr w:type="gramStart"/>
            <w:r w:rsidRPr="00221DF5">
              <w:rPr>
                <w:rFonts w:cs="Calibri Light"/>
                <w:szCs w:val="20"/>
              </w:rPr>
              <w:t>manner in which</w:t>
            </w:r>
            <w:proofErr w:type="gramEnd"/>
            <w:r w:rsidRPr="00221DF5">
              <w:rPr>
                <w:rFonts w:cs="Calibri Light"/>
                <w:szCs w:val="20"/>
              </w:rPr>
              <w:t xml:space="preserve"> a product is delivered, including customer interaction and after-sales service.</w:t>
            </w:r>
          </w:p>
        </w:tc>
      </w:tr>
      <w:tr w:rsidR="00A05121" w:rsidRPr="00221DF5" w14:paraId="6782A452" w14:textId="77777777" w:rsidTr="008B5CAE">
        <w:trPr>
          <w:trHeight w:val="510"/>
        </w:trPr>
        <w:tc>
          <w:tcPr>
            <w:tcW w:w="1015" w:type="pct"/>
          </w:tcPr>
          <w:p w14:paraId="1D81554D" w14:textId="77777777" w:rsidR="00A05121" w:rsidRPr="00221DF5" w:rsidRDefault="00A05121" w:rsidP="008B5CAE">
            <w:pPr>
              <w:spacing w:before="40" w:after="40"/>
              <w:rPr>
                <w:rFonts w:cs="Calibri Light"/>
                <w:bCs/>
                <w:szCs w:val="20"/>
              </w:rPr>
            </w:pPr>
            <w:r w:rsidRPr="00221DF5">
              <w:rPr>
                <w:rFonts w:cs="Calibri Light"/>
                <w:bCs/>
                <w:szCs w:val="20"/>
              </w:rPr>
              <w:t>Stakeholder management</w:t>
            </w:r>
          </w:p>
          <w:p w14:paraId="05B21B9B" w14:textId="77777777" w:rsidR="00A05121" w:rsidRPr="00221DF5" w:rsidRDefault="00A05121" w:rsidP="008B5CAE">
            <w:pPr>
              <w:spacing w:before="40" w:after="40"/>
              <w:rPr>
                <w:rFonts w:cs="Calibri Light"/>
                <w:szCs w:val="20"/>
              </w:rPr>
            </w:pPr>
          </w:p>
        </w:tc>
        <w:tc>
          <w:tcPr>
            <w:tcW w:w="3985" w:type="pct"/>
          </w:tcPr>
          <w:p w14:paraId="1CD9B85E" w14:textId="77777777" w:rsidR="00A05121" w:rsidRPr="00221DF5" w:rsidRDefault="00A05121" w:rsidP="008B5CAE">
            <w:pPr>
              <w:spacing w:before="40" w:after="40"/>
              <w:rPr>
                <w:rFonts w:cs="Calibri Light"/>
                <w:szCs w:val="20"/>
              </w:rPr>
            </w:pPr>
            <w:r w:rsidRPr="00221DF5">
              <w:rPr>
                <w:rFonts w:cs="Calibri Light"/>
                <w:szCs w:val="20"/>
              </w:rPr>
              <w:t>This category relates to the management of stakeholders, and includes identifying, establishing and maintaining an appropriate relationship. This includes both internal and external stakeholders.</w:t>
            </w:r>
          </w:p>
        </w:tc>
      </w:tr>
      <w:tr w:rsidR="00A05121" w:rsidRPr="00221DF5" w14:paraId="239FEB9C" w14:textId="77777777" w:rsidTr="008B5CAE">
        <w:trPr>
          <w:trHeight w:val="510"/>
        </w:trPr>
        <w:tc>
          <w:tcPr>
            <w:tcW w:w="1015" w:type="pct"/>
          </w:tcPr>
          <w:p w14:paraId="19E6C425" w14:textId="77777777" w:rsidR="00A05121" w:rsidRPr="00221DF5" w:rsidRDefault="00A05121" w:rsidP="008B5CAE">
            <w:pPr>
              <w:spacing w:before="40" w:after="40"/>
              <w:rPr>
                <w:rFonts w:cs="Calibri Light"/>
                <w:bCs/>
                <w:szCs w:val="20"/>
              </w:rPr>
            </w:pPr>
            <w:r w:rsidRPr="00221DF5">
              <w:rPr>
                <w:rFonts w:cs="Calibri Light"/>
                <w:bCs/>
                <w:szCs w:val="20"/>
              </w:rPr>
              <w:lastRenderedPageBreak/>
              <w:t>Strategic</w:t>
            </w:r>
          </w:p>
          <w:p w14:paraId="44FF7790" w14:textId="77777777" w:rsidR="00A05121" w:rsidRPr="00221DF5" w:rsidRDefault="00A05121" w:rsidP="008B5CAE">
            <w:pPr>
              <w:spacing w:before="40" w:after="40"/>
              <w:rPr>
                <w:rFonts w:cs="Calibri Light"/>
                <w:szCs w:val="20"/>
              </w:rPr>
            </w:pPr>
          </w:p>
        </w:tc>
        <w:tc>
          <w:tcPr>
            <w:tcW w:w="3985" w:type="pct"/>
          </w:tcPr>
          <w:p w14:paraId="179AAB07" w14:textId="77777777" w:rsidR="00A05121" w:rsidRPr="00221DF5" w:rsidRDefault="00A05121" w:rsidP="008B5CAE">
            <w:pPr>
              <w:spacing w:before="40" w:after="40"/>
              <w:rPr>
                <w:rFonts w:cs="Calibri Light"/>
                <w:szCs w:val="20"/>
              </w:rPr>
            </w:pPr>
            <w:r w:rsidRPr="00221DF5">
              <w:rPr>
                <w:rFonts w:cs="Calibri Light"/>
                <w:szCs w:val="20"/>
              </w:rPr>
              <w:t>This includes the planning, scoping and resourcing requirements for the establishment, sustaining and/or growth of the business.</w:t>
            </w:r>
          </w:p>
        </w:tc>
      </w:tr>
      <w:tr w:rsidR="00A05121" w:rsidRPr="00221DF5" w14:paraId="3D41BAC6" w14:textId="77777777" w:rsidTr="008B5CAE">
        <w:trPr>
          <w:trHeight w:val="510"/>
        </w:trPr>
        <w:tc>
          <w:tcPr>
            <w:tcW w:w="1015" w:type="pct"/>
          </w:tcPr>
          <w:p w14:paraId="491E7EC3" w14:textId="77777777" w:rsidR="00A05121" w:rsidRPr="00221DF5" w:rsidRDefault="00A05121" w:rsidP="008B5CAE">
            <w:pPr>
              <w:spacing w:before="40" w:after="40"/>
              <w:rPr>
                <w:rFonts w:cs="Calibri Light"/>
                <w:bCs/>
                <w:szCs w:val="20"/>
              </w:rPr>
            </w:pPr>
            <w:r w:rsidRPr="00221DF5">
              <w:rPr>
                <w:rFonts w:cs="Calibri Light"/>
                <w:bCs/>
                <w:szCs w:val="20"/>
              </w:rPr>
              <w:t>Technology</w:t>
            </w:r>
          </w:p>
          <w:p w14:paraId="31F1D66F" w14:textId="77777777" w:rsidR="00A05121" w:rsidRPr="00221DF5" w:rsidRDefault="00A05121" w:rsidP="008B5CAE">
            <w:pPr>
              <w:spacing w:before="40" w:after="40"/>
              <w:rPr>
                <w:rFonts w:cs="Calibri Light"/>
                <w:szCs w:val="20"/>
              </w:rPr>
            </w:pPr>
          </w:p>
        </w:tc>
        <w:tc>
          <w:tcPr>
            <w:tcW w:w="3985" w:type="pct"/>
          </w:tcPr>
          <w:p w14:paraId="25BC20C4" w14:textId="77777777" w:rsidR="00A05121" w:rsidRPr="00221DF5" w:rsidRDefault="00A05121" w:rsidP="008B5CAE">
            <w:pPr>
              <w:spacing w:before="40" w:after="40"/>
              <w:rPr>
                <w:rFonts w:cs="Calibri Light"/>
                <w:szCs w:val="20"/>
              </w:rPr>
            </w:pPr>
            <w:r w:rsidRPr="00221DF5">
              <w:rPr>
                <w:rFonts w:cs="Calibri Light"/>
                <w:szCs w:val="20"/>
              </w:rPr>
              <w:t>This includes the implementation, management, maintenance and upgrades associated with technology. This extends to recognising the need for and the cost benefit associated with technology as part of a business development strategy.</w:t>
            </w:r>
          </w:p>
        </w:tc>
      </w:tr>
    </w:tbl>
    <w:p w14:paraId="1DA700EB" w14:textId="77777777" w:rsidR="00B02E15" w:rsidRPr="00DE1A97" w:rsidRDefault="00B02E15" w:rsidP="00CE6DD8">
      <w:pPr>
        <w:spacing w:after="200"/>
        <w:rPr>
          <w:rFonts w:asciiTheme="minorHAnsi" w:hAnsiTheme="minorHAnsi" w:cstheme="minorHAnsi"/>
          <w:b/>
          <w:sz w:val="21"/>
          <w:szCs w:val="21"/>
        </w:rPr>
      </w:pPr>
      <w:bookmarkStart w:id="54" w:name="_Toc453061930"/>
      <w:bookmarkEnd w:id="53"/>
    </w:p>
    <w:p w14:paraId="2ADAF9AF" w14:textId="77777777" w:rsidR="00A84CAC" w:rsidRPr="00CE6DD8" w:rsidRDefault="00142345" w:rsidP="00221DF5">
      <w:pPr>
        <w:pStyle w:val="Heading3"/>
      </w:pPr>
      <w:bookmarkStart w:id="55" w:name="_Toc528939858"/>
      <w:r w:rsidRPr="00CE6DD8">
        <w:t xml:space="preserve">Risk </w:t>
      </w:r>
      <w:r w:rsidR="00221DF5">
        <w:t>C</w:t>
      </w:r>
      <w:r w:rsidRPr="00CE6DD8">
        <w:t xml:space="preserve">ategory and </w:t>
      </w:r>
      <w:r w:rsidR="00221DF5">
        <w:t>R</w:t>
      </w:r>
      <w:r w:rsidRPr="00CE6DD8">
        <w:t xml:space="preserve">isk </w:t>
      </w:r>
      <w:r w:rsidR="00221DF5">
        <w:t>N</w:t>
      </w:r>
      <w:r w:rsidRPr="00CE6DD8">
        <w:t>ame</w:t>
      </w:r>
      <w:bookmarkEnd w:id="55"/>
      <w:r w:rsidRPr="00CE6DD8">
        <w:t xml:space="preserve"> </w:t>
      </w:r>
      <w:bookmarkEnd w:id="54"/>
    </w:p>
    <w:p w14:paraId="2DA97EE6" w14:textId="77777777" w:rsidR="00142345" w:rsidRDefault="00142345" w:rsidP="00142345">
      <w:r>
        <w:t xml:space="preserve">The </w:t>
      </w:r>
      <w:r w:rsidRPr="00142345">
        <w:rPr>
          <w:b/>
        </w:rPr>
        <w:t>identified</w:t>
      </w:r>
      <w:r>
        <w:t xml:space="preserve"> </w:t>
      </w:r>
      <w:r>
        <w:rPr>
          <w:b/>
        </w:rPr>
        <w:t xml:space="preserve">risk </w:t>
      </w:r>
      <w:r>
        <w:t xml:space="preserve">menu is used </w:t>
      </w:r>
      <w:r w:rsidRPr="00D130D8">
        <w:t xml:space="preserve">when adding a </w:t>
      </w:r>
      <w:r>
        <w:t xml:space="preserve">risk </w:t>
      </w:r>
      <w:r w:rsidRPr="00D130D8">
        <w:t xml:space="preserve">to the </w:t>
      </w:r>
      <w:r>
        <w:rPr>
          <w:b/>
        </w:rPr>
        <w:t xml:space="preserve">risk </w:t>
      </w:r>
      <w:r w:rsidRPr="00D130D8">
        <w:rPr>
          <w:b/>
        </w:rPr>
        <w:t>register</w:t>
      </w:r>
      <w:r w:rsidRPr="00D130D8">
        <w:t xml:space="preserve">. </w:t>
      </w:r>
      <w:r>
        <w:t>It presents a list of risks that can be added to the risk register. Reports can be generated based on the selections in this menu.</w:t>
      </w:r>
    </w:p>
    <w:p w14:paraId="5A760C9A" w14:textId="77777777" w:rsidR="00142345" w:rsidRDefault="00142345" w:rsidP="00EE37B3">
      <w:r>
        <w:rPr>
          <w:noProof/>
          <w:lang w:val="en-US"/>
        </w:rPr>
        <mc:AlternateContent>
          <mc:Choice Requires="wps">
            <w:drawing>
              <wp:anchor distT="0" distB="0" distL="114300" distR="114300" simplePos="0" relativeHeight="251699200" behindDoc="0" locked="0" layoutInCell="1" allowOverlap="1" wp14:anchorId="1902B147" wp14:editId="1757A073">
                <wp:simplePos x="0" y="0"/>
                <wp:positionH relativeFrom="column">
                  <wp:posOffset>120701</wp:posOffset>
                </wp:positionH>
                <wp:positionV relativeFrom="paragraph">
                  <wp:posOffset>824154</wp:posOffset>
                </wp:positionV>
                <wp:extent cx="818984" cy="555955"/>
                <wp:effectExtent l="0" t="0" r="635" b="0"/>
                <wp:wrapNone/>
                <wp:docPr id="20" name="Rectangle 20"/>
                <wp:cNvGraphicFramePr/>
                <a:graphic xmlns:a="http://schemas.openxmlformats.org/drawingml/2006/main">
                  <a:graphicData uri="http://schemas.microsoft.com/office/word/2010/wordprocessingShape">
                    <wps:wsp>
                      <wps:cNvSpPr/>
                      <wps:spPr>
                        <a:xfrm>
                          <a:off x="0" y="0"/>
                          <a:ext cx="818984" cy="55595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262E3" id="Rectangle 20" o:spid="_x0000_s1026" style="position:absolute;margin-left:9.5pt;margin-top:64.9pt;width:64.5pt;height:43.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" fillcolor="#f2f2f2 [3052]" stroked="f" strokeweight="2pt"/>
            </w:pict>
          </mc:Fallback>
        </mc:AlternateContent>
      </w:r>
      <w:r>
        <w:rPr>
          <w:noProof/>
          <w:lang w:val="en-US"/>
        </w:rPr>
        <w:drawing>
          <wp:inline distT="0" distB="0" distL="0" distR="0" wp14:anchorId="17B32356" wp14:editId="4E5F5FA0">
            <wp:extent cx="6645910" cy="1456055"/>
            <wp:effectExtent l="19050" t="19050" r="21590" b="1079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645910" cy="1456055"/>
                    </a:xfrm>
                    <a:prstGeom prst="rect">
                      <a:avLst/>
                    </a:prstGeom>
                    <a:ln>
                      <a:solidFill>
                        <a:schemeClr val="bg1">
                          <a:lumMod val="75000"/>
                        </a:schemeClr>
                      </a:solidFill>
                    </a:ln>
                  </pic:spPr>
                </pic:pic>
              </a:graphicData>
            </a:graphic>
          </wp:inline>
        </w:drawing>
      </w:r>
    </w:p>
    <w:tbl>
      <w:tblPr>
        <w:tblStyle w:val="TableGrid"/>
        <w:tblW w:w="5000" w:type="pct"/>
        <w:tblLook w:val="04A0" w:firstRow="1" w:lastRow="0" w:firstColumn="1" w:lastColumn="0" w:noHBand="0" w:noVBand="1"/>
      </w:tblPr>
      <w:tblGrid>
        <w:gridCol w:w="3806"/>
        <w:gridCol w:w="6650"/>
      </w:tblGrid>
      <w:tr w:rsidR="00421095" w:rsidRPr="00221DF5" w14:paraId="06147B74" w14:textId="77777777" w:rsidTr="00B02E15">
        <w:trPr>
          <w:tblHeader/>
        </w:trPr>
        <w:tc>
          <w:tcPr>
            <w:tcW w:w="182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DCE61FC" w14:textId="77777777" w:rsidR="00421095" w:rsidRPr="00221DF5" w:rsidRDefault="00375841" w:rsidP="00CB68EF">
            <w:pPr>
              <w:spacing w:before="40" w:after="40"/>
              <w:rPr>
                <w:rFonts w:cs="Calibri Light"/>
                <w:b/>
                <w:szCs w:val="20"/>
              </w:rPr>
            </w:pPr>
            <w:r w:rsidRPr="00221DF5">
              <w:rPr>
                <w:rFonts w:cs="Calibri Light"/>
                <w:b/>
                <w:szCs w:val="20"/>
              </w:rPr>
              <w:t>R</w:t>
            </w:r>
            <w:r w:rsidR="008006E3" w:rsidRPr="00221DF5">
              <w:rPr>
                <w:rFonts w:cs="Calibri Light"/>
                <w:b/>
                <w:szCs w:val="20"/>
              </w:rPr>
              <w:t xml:space="preserve">isk category </w:t>
            </w:r>
          </w:p>
        </w:tc>
        <w:tc>
          <w:tcPr>
            <w:tcW w:w="318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91EBEB" w14:textId="77777777" w:rsidR="00421095" w:rsidRPr="00221DF5" w:rsidRDefault="00375841" w:rsidP="00CB68EF">
            <w:pPr>
              <w:spacing w:before="40" w:after="40"/>
              <w:rPr>
                <w:rFonts w:cs="Calibri Light"/>
                <w:b/>
                <w:szCs w:val="20"/>
                <w:lang w:eastAsia="en-AU"/>
              </w:rPr>
            </w:pPr>
            <w:r w:rsidRPr="00221DF5">
              <w:rPr>
                <w:rFonts w:cs="Calibri Light"/>
                <w:b/>
                <w:szCs w:val="20"/>
                <w:lang w:eastAsia="en-AU"/>
              </w:rPr>
              <w:t>R</w:t>
            </w:r>
            <w:r w:rsidR="008006E3" w:rsidRPr="00221DF5">
              <w:rPr>
                <w:rFonts w:cs="Calibri Light"/>
                <w:b/>
                <w:szCs w:val="20"/>
                <w:lang w:eastAsia="en-AU"/>
              </w:rPr>
              <w:t xml:space="preserve">isk name </w:t>
            </w:r>
          </w:p>
        </w:tc>
      </w:tr>
      <w:tr w:rsidR="00421095" w:rsidRPr="00221DF5" w14:paraId="4DBD04F6" w14:textId="77777777" w:rsidTr="008121F8">
        <w:trPr>
          <w:trHeight w:val="340"/>
        </w:trPr>
        <w:tc>
          <w:tcPr>
            <w:tcW w:w="1820" w:type="pct"/>
            <w:tcBorders>
              <w:top w:val="single" w:sz="4" w:space="0" w:color="auto"/>
              <w:left w:val="single" w:sz="4" w:space="0" w:color="auto"/>
              <w:bottom w:val="nil"/>
              <w:right w:val="single" w:sz="4" w:space="0" w:color="auto"/>
            </w:tcBorders>
            <w:vAlign w:val="center"/>
            <w:hideMark/>
          </w:tcPr>
          <w:p w14:paraId="5AD0C5F7" w14:textId="77777777" w:rsidR="00421095" w:rsidRPr="00221DF5" w:rsidRDefault="00421095" w:rsidP="00CB68EF">
            <w:pPr>
              <w:spacing w:after="0"/>
              <w:rPr>
                <w:rFonts w:cs="Calibri Light"/>
                <w:color w:val="000000" w:themeColor="text1"/>
                <w:szCs w:val="20"/>
              </w:rPr>
            </w:pPr>
            <w:r w:rsidRPr="00221DF5">
              <w:rPr>
                <w:rFonts w:cs="Calibri Light"/>
                <w:color w:val="000000" w:themeColor="text1"/>
                <w:szCs w:val="20"/>
              </w:rPr>
              <w:t>Business continuity</w:t>
            </w:r>
          </w:p>
        </w:tc>
        <w:tc>
          <w:tcPr>
            <w:tcW w:w="3180" w:type="pct"/>
            <w:tcBorders>
              <w:top w:val="single" w:sz="4" w:space="0" w:color="auto"/>
              <w:left w:val="single" w:sz="4" w:space="0" w:color="auto"/>
              <w:bottom w:val="single" w:sz="4" w:space="0" w:color="auto"/>
              <w:right w:val="single" w:sz="4" w:space="0" w:color="auto"/>
            </w:tcBorders>
            <w:vAlign w:val="center"/>
            <w:hideMark/>
          </w:tcPr>
          <w:p w14:paraId="164770BF" w14:textId="77777777" w:rsidR="00421095" w:rsidRPr="00221DF5" w:rsidRDefault="00421095" w:rsidP="00CB68EF">
            <w:pPr>
              <w:spacing w:after="0"/>
              <w:rPr>
                <w:rFonts w:cs="Calibri Light"/>
                <w:color w:val="000000" w:themeColor="text1"/>
                <w:szCs w:val="20"/>
              </w:rPr>
            </w:pPr>
            <w:r w:rsidRPr="00221DF5">
              <w:rPr>
                <w:rFonts w:cs="Calibri Light"/>
                <w:color w:val="000000" w:themeColor="text1"/>
                <w:szCs w:val="20"/>
              </w:rPr>
              <w:t xml:space="preserve">Disruption to essential services </w:t>
            </w:r>
          </w:p>
        </w:tc>
      </w:tr>
      <w:tr w:rsidR="008121F8" w:rsidRPr="00221DF5" w14:paraId="199AB799" w14:textId="77777777" w:rsidTr="008121F8">
        <w:trPr>
          <w:trHeight w:val="340"/>
        </w:trPr>
        <w:tc>
          <w:tcPr>
            <w:tcW w:w="1820" w:type="pct"/>
            <w:tcBorders>
              <w:top w:val="nil"/>
              <w:left w:val="single" w:sz="4" w:space="0" w:color="auto"/>
              <w:bottom w:val="single" w:sz="4" w:space="0" w:color="auto"/>
              <w:right w:val="single" w:sz="4" w:space="0" w:color="auto"/>
            </w:tcBorders>
            <w:vAlign w:val="center"/>
          </w:tcPr>
          <w:p w14:paraId="67742655" w14:textId="77777777" w:rsidR="008121F8" w:rsidRPr="00221DF5" w:rsidRDefault="008121F8" w:rsidP="008121F8">
            <w:pPr>
              <w:spacing w:after="0"/>
              <w:rPr>
                <w:rFonts w:cs="Calibri Light"/>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tcPr>
          <w:p w14:paraId="6DEF8A54" w14:textId="77777777" w:rsidR="008121F8" w:rsidRPr="00221DF5" w:rsidRDefault="008121F8" w:rsidP="008121F8">
            <w:pPr>
              <w:spacing w:before="40" w:after="40"/>
              <w:rPr>
                <w:rFonts w:cs="Calibri Light"/>
                <w:szCs w:val="20"/>
                <w:lang w:eastAsia="en-AU"/>
              </w:rPr>
            </w:pPr>
            <w:r w:rsidRPr="00221DF5">
              <w:rPr>
                <w:rFonts w:cs="Calibri Light"/>
                <w:szCs w:val="20"/>
                <w:lang w:eastAsia="en-AU"/>
              </w:rPr>
              <w:t>Workforce sustainability</w:t>
            </w:r>
          </w:p>
        </w:tc>
      </w:tr>
      <w:tr w:rsidR="008121F8" w:rsidRPr="00221DF5" w14:paraId="64B1E427" w14:textId="77777777" w:rsidTr="00CB68EF">
        <w:trPr>
          <w:trHeight w:val="340"/>
        </w:trPr>
        <w:tc>
          <w:tcPr>
            <w:tcW w:w="1820" w:type="pct"/>
            <w:tcBorders>
              <w:top w:val="single" w:sz="4" w:space="0" w:color="auto"/>
              <w:left w:val="single" w:sz="4" w:space="0" w:color="auto"/>
              <w:bottom w:val="single" w:sz="4" w:space="0" w:color="auto"/>
              <w:right w:val="single" w:sz="4" w:space="0" w:color="auto"/>
            </w:tcBorders>
            <w:vAlign w:val="center"/>
            <w:hideMark/>
          </w:tcPr>
          <w:p w14:paraId="5F821E74" w14:textId="77777777" w:rsidR="008121F8" w:rsidRPr="00221DF5" w:rsidRDefault="008121F8" w:rsidP="008121F8">
            <w:pPr>
              <w:spacing w:after="0"/>
              <w:rPr>
                <w:rFonts w:cs="Calibri Light"/>
                <w:color w:val="000000" w:themeColor="text1"/>
                <w:szCs w:val="20"/>
              </w:rPr>
            </w:pPr>
            <w:r w:rsidRPr="00221DF5">
              <w:rPr>
                <w:rFonts w:cs="Calibri Light"/>
                <w:color w:val="000000" w:themeColor="text1"/>
                <w:szCs w:val="20"/>
              </w:rPr>
              <w:t>Collaborative partnerships</w:t>
            </w:r>
          </w:p>
        </w:tc>
        <w:tc>
          <w:tcPr>
            <w:tcW w:w="3180" w:type="pct"/>
            <w:tcBorders>
              <w:top w:val="single" w:sz="4" w:space="0" w:color="auto"/>
              <w:left w:val="single" w:sz="4" w:space="0" w:color="auto"/>
              <w:bottom w:val="single" w:sz="4" w:space="0" w:color="auto"/>
              <w:right w:val="single" w:sz="4" w:space="0" w:color="auto"/>
            </w:tcBorders>
            <w:vAlign w:val="center"/>
            <w:hideMark/>
          </w:tcPr>
          <w:p w14:paraId="1DD738FC" w14:textId="77777777" w:rsidR="008121F8" w:rsidRPr="00221DF5" w:rsidRDefault="008121F8" w:rsidP="008121F8">
            <w:pPr>
              <w:spacing w:after="0"/>
              <w:rPr>
                <w:rFonts w:cs="Calibri Light"/>
                <w:color w:val="000000" w:themeColor="text1"/>
                <w:szCs w:val="20"/>
              </w:rPr>
            </w:pPr>
            <w:r w:rsidRPr="00221DF5">
              <w:rPr>
                <w:rFonts w:cs="Calibri Light"/>
                <w:color w:val="000000" w:themeColor="text1"/>
                <w:szCs w:val="20"/>
              </w:rPr>
              <w:t>Breakdown in relationship with suppliers / stakeholders</w:t>
            </w:r>
          </w:p>
        </w:tc>
      </w:tr>
      <w:tr w:rsidR="008121F8" w:rsidRPr="00221DF5" w14:paraId="43654FE6" w14:textId="77777777" w:rsidTr="00CB68EF">
        <w:trPr>
          <w:trHeight w:val="340"/>
        </w:trPr>
        <w:tc>
          <w:tcPr>
            <w:tcW w:w="1820" w:type="pct"/>
            <w:tcBorders>
              <w:top w:val="single" w:sz="4" w:space="0" w:color="auto"/>
              <w:left w:val="single" w:sz="4" w:space="0" w:color="auto"/>
              <w:bottom w:val="nil"/>
              <w:right w:val="single" w:sz="4" w:space="0" w:color="auto"/>
            </w:tcBorders>
            <w:vAlign w:val="center"/>
          </w:tcPr>
          <w:p w14:paraId="178A8662" w14:textId="77777777" w:rsidR="008121F8" w:rsidRPr="00221DF5" w:rsidRDefault="008121F8" w:rsidP="008121F8">
            <w:pPr>
              <w:spacing w:after="0"/>
              <w:rPr>
                <w:rFonts w:cs="Calibri Light"/>
                <w:color w:val="000000" w:themeColor="text1"/>
                <w:szCs w:val="20"/>
              </w:rPr>
            </w:pPr>
            <w:r w:rsidRPr="00221DF5">
              <w:rPr>
                <w:rFonts w:cs="Calibri Light"/>
                <w:color w:val="000000" w:themeColor="text1"/>
                <w:szCs w:val="20"/>
              </w:rPr>
              <w:t>Patient safety - clinical</w:t>
            </w:r>
          </w:p>
        </w:tc>
        <w:tc>
          <w:tcPr>
            <w:tcW w:w="3180" w:type="pct"/>
            <w:tcBorders>
              <w:top w:val="single" w:sz="4" w:space="0" w:color="auto"/>
              <w:left w:val="single" w:sz="4" w:space="0" w:color="auto"/>
              <w:bottom w:val="single" w:sz="4" w:space="0" w:color="auto"/>
              <w:right w:val="single" w:sz="4" w:space="0" w:color="auto"/>
            </w:tcBorders>
            <w:vAlign w:val="center"/>
            <w:hideMark/>
          </w:tcPr>
          <w:p w14:paraId="38522BC1" w14:textId="77777777" w:rsidR="008121F8" w:rsidRPr="00221DF5" w:rsidRDefault="008121F8" w:rsidP="008121F8">
            <w:pPr>
              <w:spacing w:after="0"/>
              <w:rPr>
                <w:rFonts w:cs="Calibri Light"/>
                <w:color w:val="000000" w:themeColor="text1"/>
                <w:szCs w:val="20"/>
              </w:rPr>
            </w:pPr>
            <w:r w:rsidRPr="00221DF5">
              <w:rPr>
                <w:rFonts w:cs="Calibri Light"/>
                <w:color w:val="000000" w:themeColor="text1"/>
                <w:szCs w:val="20"/>
              </w:rPr>
              <w:t>Clinical incident</w:t>
            </w:r>
          </w:p>
        </w:tc>
      </w:tr>
      <w:tr w:rsidR="008121F8" w:rsidRPr="00221DF5" w14:paraId="645ECB63" w14:textId="77777777" w:rsidTr="00CB68EF">
        <w:trPr>
          <w:trHeight w:val="340"/>
        </w:trPr>
        <w:tc>
          <w:tcPr>
            <w:tcW w:w="1820" w:type="pct"/>
            <w:tcBorders>
              <w:top w:val="nil"/>
              <w:left w:val="single" w:sz="4" w:space="0" w:color="auto"/>
              <w:bottom w:val="nil"/>
              <w:right w:val="single" w:sz="4" w:space="0" w:color="auto"/>
            </w:tcBorders>
            <w:vAlign w:val="center"/>
          </w:tcPr>
          <w:p w14:paraId="20B6FAA8" w14:textId="77777777" w:rsidR="008121F8" w:rsidRPr="00221DF5" w:rsidRDefault="008121F8" w:rsidP="008121F8">
            <w:pPr>
              <w:spacing w:after="0"/>
              <w:rPr>
                <w:rFonts w:cs="Calibri Light"/>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vAlign w:val="center"/>
            <w:hideMark/>
          </w:tcPr>
          <w:p w14:paraId="26BAB92D" w14:textId="77777777" w:rsidR="008121F8" w:rsidRPr="00221DF5" w:rsidRDefault="008121F8" w:rsidP="008121F8">
            <w:pPr>
              <w:spacing w:after="0"/>
              <w:rPr>
                <w:rFonts w:cs="Calibri Light"/>
                <w:color w:val="000000" w:themeColor="text1"/>
                <w:szCs w:val="20"/>
              </w:rPr>
            </w:pPr>
            <w:r w:rsidRPr="00221DF5">
              <w:rPr>
                <w:rFonts w:cs="Calibri Light"/>
                <w:color w:val="000000" w:themeColor="text1"/>
                <w:szCs w:val="20"/>
              </w:rPr>
              <w:t>*Clinical recognition and response system</w:t>
            </w:r>
          </w:p>
        </w:tc>
      </w:tr>
      <w:tr w:rsidR="008121F8" w:rsidRPr="00221DF5" w14:paraId="6BBD38AB" w14:textId="77777777" w:rsidTr="00CB68EF">
        <w:trPr>
          <w:trHeight w:val="340"/>
        </w:trPr>
        <w:tc>
          <w:tcPr>
            <w:tcW w:w="1820" w:type="pct"/>
            <w:tcBorders>
              <w:top w:val="nil"/>
              <w:left w:val="single" w:sz="4" w:space="0" w:color="auto"/>
              <w:bottom w:val="nil"/>
              <w:right w:val="single" w:sz="4" w:space="0" w:color="auto"/>
            </w:tcBorders>
            <w:vAlign w:val="center"/>
          </w:tcPr>
          <w:p w14:paraId="23AD7F37" w14:textId="77777777" w:rsidR="008121F8" w:rsidRPr="00221DF5" w:rsidRDefault="008121F8" w:rsidP="008121F8">
            <w:pPr>
              <w:spacing w:after="0"/>
              <w:rPr>
                <w:rFonts w:cs="Calibri Light"/>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vAlign w:val="center"/>
            <w:hideMark/>
          </w:tcPr>
          <w:p w14:paraId="51F62A2F" w14:textId="77777777" w:rsidR="008121F8" w:rsidRPr="00221DF5" w:rsidRDefault="008121F8" w:rsidP="008121F8">
            <w:pPr>
              <w:spacing w:after="0"/>
              <w:rPr>
                <w:rFonts w:cs="Calibri Light"/>
                <w:color w:val="000000" w:themeColor="text1"/>
                <w:szCs w:val="20"/>
              </w:rPr>
            </w:pPr>
            <w:r w:rsidRPr="00221DF5">
              <w:rPr>
                <w:rFonts w:cs="Calibri Light"/>
                <w:color w:val="000000" w:themeColor="text1"/>
                <w:szCs w:val="20"/>
              </w:rPr>
              <w:t>*Clinical risk</w:t>
            </w:r>
          </w:p>
        </w:tc>
      </w:tr>
      <w:tr w:rsidR="004B6020" w:rsidRPr="00221DF5" w14:paraId="4FCCEE19" w14:textId="77777777" w:rsidTr="00667FD8">
        <w:trPr>
          <w:trHeight w:val="340"/>
        </w:trPr>
        <w:tc>
          <w:tcPr>
            <w:tcW w:w="1820" w:type="pct"/>
            <w:tcBorders>
              <w:top w:val="nil"/>
              <w:left w:val="single" w:sz="4" w:space="0" w:color="auto"/>
              <w:bottom w:val="nil"/>
              <w:right w:val="single" w:sz="4" w:space="0" w:color="auto"/>
            </w:tcBorders>
            <w:vAlign w:val="center"/>
          </w:tcPr>
          <w:p w14:paraId="5533F207" w14:textId="77777777" w:rsidR="004B6020" w:rsidRPr="00221DF5" w:rsidRDefault="004B6020" w:rsidP="004B6020">
            <w:pPr>
              <w:spacing w:after="0"/>
              <w:rPr>
                <w:rFonts w:cs="Calibri Light"/>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tcPr>
          <w:p w14:paraId="44D8E4C3" w14:textId="77777777" w:rsidR="004B6020" w:rsidRPr="00221DF5" w:rsidRDefault="004B6020" w:rsidP="004B6020">
            <w:pPr>
              <w:spacing w:before="40" w:after="40"/>
              <w:rPr>
                <w:rFonts w:cs="Calibri Light"/>
                <w:szCs w:val="20"/>
                <w:lang w:eastAsia="en-AU"/>
              </w:rPr>
            </w:pPr>
            <w:r w:rsidRPr="00221DF5">
              <w:rPr>
                <w:rFonts w:cs="Calibri Light"/>
                <w:szCs w:val="20"/>
                <w:lang w:eastAsia="en-AU"/>
              </w:rPr>
              <w:t>Cold chain breach</w:t>
            </w:r>
          </w:p>
        </w:tc>
      </w:tr>
      <w:tr w:rsidR="004B6020" w:rsidRPr="00221DF5" w14:paraId="0952B113" w14:textId="77777777" w:rsidTr="00CB68EF">
        <w:trPr>
          <w:trHeight w:val="340"/>
        </w:trPr>
        <w:tc>
          <w:tcPr>
            <w:tcW w:w="1820" w:type="pct"/>
            <w:tcBorders>
              <w:top w:val="nil"/>
              <w:left w:val="single" w:sz="4" w:space="0" w:color="auto"/>
              <w:bottom w:val="nil"/>
              <w:right w:val="single" w:sz="4" w:space="0" w:color="auto"/>
            </w:tcBorders>
            <w:vAlign w:val="center"/>
          </w:tcPr>
          <w:p w14:paraId="03D70615" w14:textId="77777777" w:rsidR="004B6020" w:rsidRPr="00221DF5" w:rsidRDefault="004B6020" w:rsidP="004B6020">
            <w:pPr>
              <w:spacing w:after="0"/>
              <w:rPr>
                <w:rFonts w:cs="Calibri Light"/>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vAlign w:val="center"/>
            <w:hideMark/>
          </w:tcPr>
          <w:p w14:paraId="6B1114AA"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Currency of professional registration / credentialing</w:t>
            </w:r>
          </w:p>
        </w:tc>
      </w:tr>
      <w:tr w:rsidR="004B6020" w:rsidRPr="00221DF5" w14:paraId="79F5A86B" w14:textId="77777777" w:rsidTr="00CB68EF">
        <w:trPr>
          <w:trHeight w:val="340"/>
        </w:trPr>
        <w:tc>
          <w:tcPr>
            <w:tcW w:w="1820" w:type="pct"/>
            <w:tcBorders>
              <w:top w:val="nil"/>
              <w:left w:val="single" w:sz="4" w:space="0" w:color="auto"/>
              <w:bottom w:val="nil"/>
              <w:right w:val="single" w:sz="4" w:space="0" w:color="auto"/>
            </w:tcBorders>
            <w:vAlign w:val="center"/>
          </w:tcPr>
          <w:p w14:paraId="445FEE5C" w14:textId="77777777" w:rsidR="004B6020" w:rsidRPr="00221DF5" w:rsidRDefault="004B6020" w:rsidP="004B6020">
            <w:pPr>
              <w:spacing w:after="0"/>
              <w:rPr>
                <w:rFonts w:cs="Calibri Light"/>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vAlign w:val="center"/>
            <w:hideMark/>
          </w:tcPr>
          <w:p w14:paraId="2F480BB3"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Currency of staff immunisation</w:t>
            </w:r>
          </w:p>
        </w:tc>
      </w:tr>
      <w:tr w:rsidR="004B6020" w:rsidRPr="00221DF5" w14:paraId="1E829D9C" w14:textId="77777777" w:rsidTr="00CB68EF">
        <w:trPr>
          <w:trHeight w:val="340"/>
        </w:trPr>
        <w:tc>
          <w:tcPr>
            <w:tcW w:w="1820" w:type="pct"/>
            <w:tcBorders>
              <w:top w:val="nil"/>
              <w:left w:val="single" w:sz="4" w:space="0" w:color="auto"/>
              <w:bottom w:val="nil"/>
              <w:right w:val="single" w:sz="4" w:space="0" w:color="auto"/>
            </w:tcBorders>
            <w:vAlign w:val="center"/>
          </w:tcPr>
          <w:p w14:paraId="604AFB45" w14:textId="77777777" w:rsidR="004B6020" w:rsidRPr="00221DF5" w:rsidRDefault="004B6020" w:rsidP="004B6020">
            <w:pPr>
              <w:spacing w:after="0"/>
              <w:rPr>
                <w:rFonts w:cs="Calibri Light"/>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vAlign w:val="center"/>
            <w:hideMark/>
          </w:tcPr>
          <w:p w14:paraId="37965D35"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Falls prevention and harm minimisation</w:t>
            </w:r>
          </w:p>
        </w:tc>
      </w:tr>
      <w:tr w:rsidR="004B6020" w:rsidRPr="00221DF5" w14:paraId="4510A9D2" w14:textId="77777777" w:rsidTr="00CB68EF">
        <w:trPr>
          <w:trHeight w:val="340"/>
        </w:trPr>
        <w:tc>
          <w:tcPr>
            <w:tcW w:w="1820" w:type="pct"/>
            <w:tcBorders>
              <w:top w:val="nil"/>
              <w:left w:val="single" w:sz="4" w:space="0" w:color="auto"/>
              <w:bottom w:val="nil"/>
              <w:right w:val="single" w:sz="4" w:space="0" w:color="auto"/>
            </w:tcBorders>
            <w:vAlign w:val="center"/>
          </w:tcPr>
          <w:p w14:paraId="13E53DF8" w14:textId="77777777" w:rsidR="004B6020" w:rsidRPr="00221DF5" w:rsidRDefault="004B6020" w:rsidP="004B6020">
            <w:pPr>
              <w:spacing w:after="0"/>
              <w:rPr>
                <w:rFonts w:cs="Calibri Light"/>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vAlign w:val="center"/>
            <w:hideMark/>
          </w:tcPr>
          <w:p w14:paraId="5C8713D5"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*Harm to patients</w:t>
            </w:r>
          </w:p>
        </w:tc>
      </w:tr>
      <w:tr w:rsidR="004B6020" w:rsidRPr="00221DF5" w14:paraId="5EAA5234" w14:textId="77777777" w:rsidTr="00CB68EF">
        <w:trPr>
          <w:trHeight w:val="340"/>
        </w:trPr>
        <w:tc>
          <w:tcPr>
            <w:tcW w:w="1820" w:type="pct"/>
            <w:tcBorders>
              <w:top w:val="nil"/>
              <w:left w:val="single" w:sz="4" w:space="0" w:color="auto"/>
              <w:bottom w:val="nil"/>
              <w:right w:val="single" w:sz="4" w:space="0" w:color="auto"/>
            </w:tcBorders>
            <w:vAlign w:val="center"/>
          </w:tcPr>
          <w:p w14:paraId="2B4FB628" w14:textId="77777777" w:rsidR="004B6020" w:rsidRPr="00221DF5" w:rsidRDefault="004B6020" w:rsidP="004B6020">
            <w:pPr>
              <w:spacing w:after="0"/>
              <w:rPr>
                <w:rFonts w:cs="Calibri Light"/>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vAlign w:val="center"/>
            <w:hideMark/>
          </w:tcPr>
          <w:p w14:paraId="2C0BE058"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 xml:space="preserve">*Healthcare associated infection </w:t>
            </w:r>
          </w:p>
        </w:tc>
      </w:tr>
      <w:tr w:rsidR="004B6020" w:rsidRPr="00221DF5" w14:paraId="2CE154C6" w14:textId="77777777" w:rsidTr="00CB68EF">
        <w:trPr>
          <w:trHeight w:val="340"/>
        </w:trPr>
        <w:tc>
          <w:tcPr>
            <w:tcW w:w="1820" w:type="pct"/>
            <w:tcBorders>
              <w:top w:val="nil"/>
              <w:left w:val="single" w:sz="4" w:space="0" w:color="auto"/>
              <w:bottom w:val="nil"/>
              <w:right w:val="single" w:sz="4" w:space="0" w:color="auto"/>
            </w:tcBorders>
            <w:vAlign w:val="center"/>
          </w:tcPr>
          <w:p w14:paraId="4720849C" w14:textId="77777777" w:rsidR="004B6020" w:rsidRPr="00221DF5" w:rsidRDefault="004B6020" w:rsidP="004B6020">
            <w:pPr>
              <w:spacing w:after="0"/>
              <w:rPr>
                <w:rFonts w:cs="Calibri Light"/>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vAlign w:val="center"/>
            <w:hideMark/>
          </w:tcPr>
          <w:p w14:paraId="458C27D8"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 xml:space="preserve">*High-risk medicines </w:t>
            </w:r>
          </w:p>
        </w:tc>
      </w:tr>
      <w:tr w:rsidR="004B6020" w:rsidRPr="00221DF5" w14:paraId="5A721CCE" w14:textId="77777777" w:rsidTr="00CB68EF">
        <w:trPr>
          <w:trHeight w:val="340"/>
        </w:trPr>
        <w:tc>
          <w:tcPr>
            <w:tcW w:w="1820" w:type="pct"/>
            <w:tcBorders>
              <w:top w:val="nil"/>
              <w:left w:val="single" w:sz="4" w:space="0" w:color="auto"/>
              <w:bottom w:val="nil"/>
              <w:right w:val="single" w:sz="4" w:space="0" w:color="auto"/>
            </w:tcBorders>
            <w:vAlign w:val="center"/>
          </w:tcPr>
          <w:p w14:paraId="5B7DF875" w14:textId="77777777" w:rsidR="004B6020" w:rsidRPr="00221DF5" w:rsidRDefault="004B6020" w:rsidP="004B6020">
            <w:pPr>
              <w:spacing w:after="0"/>
              <w:rPr>
                <w:rFonts w:cs="Calibri Light"/>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vAlign w:val="center"/>
            <w:hideMark/>
          </w:tcPr>
          <w:p w14:paraId="0AB19A1E"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Infection control breach</w:t>
            </w:r>
          </w:p>
        </w:tc>
      </w:tr>
      <w:tr w:rsidR="004B6020" w:rsidRPr="00221DF5" w14:paraId="74D74CFE" w14:textId="77777777" w:rsidTr="00CB68EF">
        <w:trPr>
          <w:trHeight w:val="340"/>
        </w:trPr>
        <w:tc>
          <w:tcPr>
            <w:tcW w:w="1820" w:type="pct"/>
            <w:tcBorders>
              <w:top w:val="nil"/>
              <w:left w:val="single" w:sz="4" w:space="0" w:color="auto"/>
              <w:bottom w:val="nil"/>
              <w:right w:val="single" w:sz="4" w:space="0" w:color="auto"/>
            </w:tcBorders>
            <w:vAlign w:val="center"/>
          </w:tcPr>
          <w:p w14:paraId="66C7F59B" w14:textId="77777777" w:rsidR="004B6020" w:rsidRPr="00221DF5" w:rsidRDefault="004B6020" w:rsidP="004B6020">
            <w:pPr>
              <w:spacing w:after="0"/>
              <w:rPr>
                <w:rFonts w:cs="Calibri Light"/>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vAlign w:val="center"/>
            <w:hideMark/>
          </w:tcPr>
          <w:p w14:paraId="2026354B"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Medication safety</w:t>
            </w:r>
          </w:p>
        </w:tc>
      </w:tr>
      <w:tr w:rsidR="004B6020" w:rsidRPr="00221DF5" w14:paraId="153C85C4" w14:textId="77777777" w:rsidTr="00CB68EF">
        <w:trPr>
          <w:trHeight w:val="340"/>
        </w:trPr>
        <w:tc>
          <w:tcPr>
            <w:tcW w:w="1820" w:type="pct"/>
            <w:tcBorders>
              <w:top w:val="nil"/>
              <w:left w:val="single" w:sz="4" w:space="0" w:color="auto"/>
              <w:bottom w:val="nil"/>
              <w:right w:val="single" w:sz="4" w:space="0" w:color="auto"/>
            </w:tcBorders>
            <w:vAlign w:val="center"/>
          </w:tcPr>
          <w:p w14:paraId="02B1A8CF" w14:textId="77777777" w:rsidR="004B6020" w:rsidRPr="00221DF5" w:rsidRDefault="004B6020" w:rsidP="004B6020">
            <w:pPr>
              <w:spacing w:after="0"/>
              <w:rPr>
                <w:rFonts w:cs="Calibri Light"/>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vAlign w:val="center"/>
            <w:hideMark/>
          </w:tcPr>
          <w:p w14:paraId="74A5BC7A"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 xml:space="preserve">Non-conformance with clinical procedures / standards </w:t>
            </w:r>
          </w:p>
        </w:tc>
      </w:tr>
      <w:tr w:rsidR="004B6020" w:rsidRPr="00221DF5" w14:paraId="69D48098" w14:textId="77777777" w:rsidTr="00CB68EF">
        <w:trPr>
          <w:trHeight w:val="340"/>
        </w:trPr>
        <w:tc>
          <w:tcPr>
            <w:tcW w:w="1820" w:type="pct"/>
            <w:tcBorders>
              <w:top w:val="nil"/>
              <w:left w:val="single" w:sz="4" w:space="0" w:color="auto"/>
              <w:bottom w:val="nil"/>
              <w:right w:val="single" w:sz="4" w:space="0" w:color="auto"/>
            </w:tcBorders>
            <w:vAlign w:val="center"/>
          </w:tcPr>
          <w:p w14:paraId="4DE47AE8" w14:textId="77777777" w:rsidR="004B6020" w:rsidRPr="00221DF5" w:rsidRDefault="004B6020" w:rsidP="004B6020">
            <w:pPr>
              <w:spacing w:after="0"/>
              <w:rPr>
                <w:rFonts w:cs="Calibri Light"/>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vAlign w:val="center"/>
            <w:hideMark/>
          </w:tcPr>
          <w:p w14:paraId="514BF3CB"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*Patient clinical record documentation</w:t>
            </w:r>
          </w:p>
        </w:tc>
      </w:tr>
      <w:tr w:rsidR="004B6020" w:rsidRPr="00221DF5" w14:paraId="4D190A16" w14:textId="77777777" w:rsidTr="00CB68EF">
        <w:trPr>
          <w:trHeight w:val="340"/>
        </w:trPr>
        <w:tc>
          <w:tcPr>
            <w:tcW w:w="1820" w:type="pct"/>
            <w:tcBorders>
              <w:top w:val="nil"/>
              <w:left w:val="single" w:sz="4" w:space="0" w:color="auto"/>
              <w:bottom w:val="nil"/>
              <w:right w:val="single" w:sz="4" w:space="0" w:color="auto"/>
            </w:tcBorders>
            <w:vAlign w:val="center"/>
          </w:tcPr>
          <w:p w14:paraId="18563CDC" w14:textId="77777777" w:rsidR="004B6020" w:rsidRPr="00221DF5" w:rsidRDefault="004B6020" w:rsidP="004B6020">
            <w:pPr>
              <w:spacing w:after="0"/>
              <w:rPr>
                <w:rFonts w:cs="Calibri Light"/>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vAlign w:val="center"/>
            <w:hideMark/>
          </w:tcPr>
          <w:p w14:paraId="3F697E24"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Patient complaint</w:t>
            </w:r>
          </w:p>
        </w:tc>
      </w:tr>
      <w:tr w:rsidR="004B6020" w:rsidRPr="00221DF5" w14:paraId="58C48A2E" w14:textId="77777777" w:rsidTr="00CB68EF">
        <w:trPr>
          <w:trHeight w:val="340"/>
        </w:trPr>
        <w:tc>
          <w:tcPr>
            <w:tcW w:w="1820" w:type="pct"/>
            <w:tcBorders>
              <w:top w:val="nil"/>
              <w:left w:val="single" w:sz="4" w:space="0" w:color="auto"/>
              <w:bottom w:val="nil"/>
              <w:right w:val="single" w:sz="4" w:space="0" w:color="auto"/>
            </w:tcBorders>
            <w:vAlign w:val="center"/>
          </w:tcPr>
          <w:p w14:paraId="54A4D41E" w14:textId="77777777" w:rsidR="004B6020" w:rsidRPr="00221DF5" w:rsidRDefault="004B6020" w:rsidP="004B6020">
            <w:pPr>
              <w:spacing w:after="0"/>
              <w:rPr>
                <w:rFonts w:cs="Calibri Light"/>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vAlign w:val="center"/>
            <w:hideMark/>
          </w:tcPr>
          <w:p w14:paraId="526A72D7"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*Patient identification and procedure mismatching</w:t>
            </w:r>
          </w:p>
        </w:tc>
      </w:tr>
      <w:tr w:rsidR="004B6020" w:rsidRPr="00221DF5" w14:paraId="05F23DDB" w14:textId="77777777" w:rsidTr="00CB68EF">
        <w:trPr>
          <w:trHeight w:val="340"/>
        </w:trPr>
        <w:tc>
          <w:tcPr>
            <w:tcW w:w="1820" w:type="pct"/>
            <w:tcBorders>
              <w:top w:val="nil"/>
              <w:left w:val="single" w:sz="4" w:space="0" w:color="auto"/>
              <w:bottom w:val="nil"/>
              <w:right w:val="single" w:sz="4" w:space="0" w:color="auto"/>
            </w:tcBorders>
            <w:vAlign w:val="center"/>
          </w:tcPr>
          <w:p w14:paraId="06F5EC05" w14:textId="77777777" w:rsidR="004B6020" w:rsidRPr="00221DF5" w:rsidRDefault="004B6020" w:rsidP="004B6020">
            <w:pPr>
              <w:spacing w:after="0"/>
              <w:rPr>
                <w:rFonts w:cs="Calibri Light"/>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vAlign w:val="center"/>
            <w:hideMark/>
          </w:tcPr>
          <w:p w14:paraId="236C1F1C"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*Patient placement</w:t>
            </w:r>
          </w:p>
        </w:tc>
      </w:tr>
      <w:tr w:rsidR="004B6020" w:rsidRPr="00221DF5" w14:paraId="11D8603A" w14:textId="77777777" w:rsidTr="00CB68EF">
        <w:trPr>
          <w:trHeight w:val="340"/>
        </w:trPr>
        <w:tc>
          <w:tcPr>
            <w:tcW w:w="1820" w:type="pct"/>
            <w:tcBorders>
              <w:top w:val="nil"/>
              <w:left w:val="single" w:sz="4" w:space="0" w:color="auto"/>
              <w:bottom w:val="nil"/>
              <w:right w:val="single" w:sz="4" w:space="0" w:color="auto"/>
            </w:tcBorders>
            <w:vAlign w:val="center"/>
          </w:tcPr>
          <w:p w14:paraId="393BB561" w14:textId="77777777" w:rsidR="004B6020" w:rsidRPr="00221DF5" w:rsidRDefault="004B6020" w:rsidP="004B6020">
            <w:pPr>
              <w:spacing w:after="0"/>
              <w:rPr>
                <w:rFonts w:cs="Calibri Light"/>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vAlign w:val="center"/>
            <w:hideMark/>
          </w:tcPr>
          <w:p w14:paraId="42AA1445"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*Patient quality</w:t>
            </w:r>
          </w:p>
        </w:tc>
      </w:tr>
      <w:tr w:rsidR="004B6020" w:rsidRPr="00221DF5" w14:paraId="77AE4C2A" w14:textId="77777777" w:rsidTr="00CB68EF">
        <w:trPr>
          <w:trHeight w:val="340"/>
        </w:trPr>
        <w:tc>
          <w:tcPr>
            <w:tcW w:w="1820" w:type="pct"/>
            <w:tcBorders>
              <w:top w:val="nil"/>
              <w:left w:val="single" w:sz="4" w:space="0" w:color="auto"/>
              <w:bottom w:val="nil"/>
              <w:right w:val="single" w:sz="4" w:space="0" w:color="auto"/>
            </w:tcBorders>
            <w:vAlign w:val="center"/>
          </w:tcPr>
          <w:p w14:paraId="34F05DA6" w14:textId="77777777" w:rsidR="004B6020" w:rsidRPr="00221DF5" w:rsidRDefault="004B6020" w:rsidP="004B6020">
            <w:pPr>
              <w:spacing w:after="0"/>
              <w:rPr>
                <w:rFonts w:cs="Calibri Light"/>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vAlign w:val="center"/>
            <w:hideMark/>
          </w:tcPr>
          <w:p w14:paraId="04457536"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Patient safety</w:t>
            </w:r>
          </w:p>
        </w:tc>
      </w:tr>
      <w:tr w:rsidR="004B6020" w:rsidRPr="00221DF5" w14:paraId="331EA838" w14:textId="77777777" w:rsidTr="00CB68EF">
        <w:trPr>
          <w:trHeight w:val="340"/>
        </w:trPr>
        <w:tc>
          <w:tcPr>
            <w:tcW w:w="1820" w:type="pct"/>
            <w:tcBorders>
              <w:top w:val="nil"/>
              <w:left w:val="single" w:sz="4" w:space="0" w:color="auto"/>
              <w:bottom w:val="nil"/>
              <w:right w:val="single" w:sz="4" w:space="0" w:color="auto"/>
            </w:tcBorders>
            <w:vAlign w:val="center"/>
          </w:tcPr>
          <w:p w14:paraId="74ACE642" w14:textId="77777777" w:rsidR="004B6020" w:rsidRPr="00221DF5" w:rsidRDefault="004B6020" w:rsidP="004B6020">
            <w:pPr>
              <w:spacing w:after="0"/>
              <w:rPr>
                <w:rFonts w:cs="Calibri Light"/>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vAlign w:val="center"/>
            <w:hideMark/>
          </w:tcPr>
          <w:p w14:paraId="280A6DAF"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*Pressure injury prevalence</w:t>
            </w:r>
          </w:p>
        </w:tc>
      </w:tr>
      <w:tr w:rsidR="004B6020" w:rsidRPr="00221DF5" w14:paraId="2725DE51" w14:textId="77777777" w:rsidTr="00CB68EF">
        <w:trPr>
          <w:trHeight w:val="340"/>
        </w:trPr>
        <w:tc>
          <w:tcPr>
            <w:tcW w:w="1820" w:type="pct"/>
            <w:tcBorders>
              <w:top w:val="nil"/>
              <w:left w:val="single" w:sz="4" w:space="0" w:color="auto"/>
              <w:bottom w:val="nil"/>
              <w:right w:val="single" w:sz="4" w:space="0" w:color="auto"/>
            </w:tcBorders>
            <w:vAlign w:val="center"/>
          </w:tcPr>
          <w:p w14:paraId="3A28376C" w14:textId="77777777" w:rsidR="004B6020" w:rsidRPr="00221DF5" w:rsidRDefault="004B6020" w:rsidP="004B6020">
            <w:pPr>
              <w:spacing w:after="0"/>
              <w:rPr>
                <w:rFonts w:cs="Calibri Light"/>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vAlign w:val="center"/>
            <w:hideMark/>
          </w:tcPr>
          <w:p w14:paraId="33E30439"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*Reusable medical devices</w:t>
            </w:r>
          </w:p>
        </w:tc>
      </w:tr>
      <w:tr w:rsidR="004B6020" w:rsidRPr="00221DF5" w14:paraId="346FF619" w14:textId="77777777" w:rsidTr="00CB68EF">
        <w:trPr>
          <w:trHeight w:val="340"/>
        </w:trPr>
        <w:tc>
          <w:tcPr>
            <w:tcW w:w="1820" w:type="pct"/>
            <w:tcBorders>
              <w:top w:val="nil"/>
              <w:left w:val="single" w:sz="4" w:space="0" w:color="auto"/>
              <w:bottom w:val="nil"/>
              <w:right w:val="single" w:sz="4" w:space="0" w:color="auto"/>
            </w:tcBorders>
            <w:vAlign w:val="center"/>
          </w:tcPr>
          <w:p w14:paraId="72CE9A92" w14:textId="77777777" w:rsidR="004B6020" w:rsidRPr="00221DF5" w:rsidRDefault="004B6020" w:rsidP="004B6020">
            <w:pPr>
              <w:spacing w:after="0"/>
              <w:rPr>
                <w:rFonts w:cs="Calibri Light"/>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vAlign w:val="center"/>
            <w:hideMark/>
          </w:tcPr>
          <w:p w14:paraId="7B0CC860"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*Vulnerable patients</w:t>
            </w:r>
          </w:p>
        </w:tc>
      </w:tr>
      <w:tr w:rsidR="004B6020" w:rsidRPr="00221DF5" w14:paraId="494FC41B" w14:textId="77777777" w:rsidTr="00CB68EF">
        <w:trPr>
          <w:trHeight w:val="340"/>
        </w:trPr>
        <w:tc>
          <w:tcPr>
            <w:tcW w:w="1820" w:type="pct"/>
            <w:tcBorders>
              <w:top w:val="single" w:sz="4" w:space="0" w:color="auto"/>
              <w:left w:val="single" w:sz="4" w:space="0" w:color="auto"/>
              <w:bottom w:val="nil"/>
              <w:right w:val="single" w:sz="4" w:space="0" w:color="auto"/>
            </w:tcBorders>
            <w:vAlign w:val="center"/>
            <w:hideMark/>
          </w:tcPr>
          <w:p w14:paraId="4640F439"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Financial</w:t>
            </w:r>
          </w:p>
        </w:tc>
        <w:tc>
          <w:tcPr>
            <w:tcW w:w="3180" w:type="pct"/>
            <w:tcBorders>
              <w:top w:val="single" w:sz="4" w:space="0" w:color="auto"/>
              <w:left w:val="single" w:sz="4" w:space="0" w:color="auto"/>
              <w:bottom w:val="single" w:sz="4" w:space="0" w:color="auto"/>
              <w:right w:val="single" w:sz="4" w:space="0" w:color="auto"/>
            </w:tcBorders>
            <w:vAlign w:val="center"/>
            <w:hideMark/>
          </w:tcPr>
          <w:p w14:paraId="44E61210"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Cash / fund management shortfall</w:t>
            </w:r>
          </w:p>
        </w:tc>
      </w:tr>
      <w:tr w:rsidR="004B6020" w:rsidRPr="00221DF5" w14:paraId="2EDC74DC" w14:textId="77777777" w:rsidTr="00CB68EF">
        <w:trPr>
          <w:trHeight w:val="340"/>
        </w:trPr>
        <w:tc>
          <w:tcPr>
            <w:tcW w:w="1820" w:type="pct"/>
            <w:tcBorders>
              <w:top w:val="nil"/>
              <w:left w:val="single" w:sz="4" w:space="0" w:color="auto"/>
              <w:bottom w:val="nil"/>
              <w:right w:val="single" w:sz="4" w:space="0" w:color="auto"/>
            </w:tcBorders>
            <w:vAlign w:val="center"/>
          </w:tcPr>
          <w:p w14:paraId="142326EA" w14:textId="77777777" w:rsidR="004B6020" w:rsidRPr="00221DF5" w:rsidRDefault="004B6020" w:rsidP="004B6020">
            <w:pPr>
              <w:spacing w:after="0"/>
              <w:rPr>
                <w:rFonts w:cs="Calibri Light"/>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vAlign w:val="center"/>
            <w:hideMark/>
          </w:tcPr>
          <w:p w14:paraId="23989017"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Competitors</w:t>
            </w:r>
          </w:p>
        </w:tc>
      </w:tr>
      <w:tr w:rsidR="004B6020" w:rsidRPr="00221DF5" w14:paraId="6C38DE1F" w14:textId="77777777" w:rsidTr="00CB68EF">
        <w:trPr>
          <w:trHeight w:val="340"/>
        </w:trPr>
        <w:tc>
          <w:tcPr>
            <w:tcW w:w="1820" w:type="pct"/>
            <w:tcBorders>
              <w:top w:val="nil"/>
              <w:left w:val="single" w:sz="4" w:space="0" w:color="auto"/>
              <w:bottom w:val="nil"/>
              <w:right w:val="single" w:sz="4" w:space="0" w:color="auto"/>
            </w:tcBorders>
            <w:vAlign w:val="center"/>
          </w:tcPr>
          <w:p w14:paraId="5A7BDFBB" w14:textId="77777777" w:rsidR="004B6020" w:rsidRPr="00221DF5" w:rsidRDefault="004B6020" w:rsidP="004B6020">
            <w:pPr>
              <w:spacing w:after="0"/>
              <w:rPr>
                <w:rFonts w:cs="Calibri Light"/>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vAlign w:val="center"/>
            <w:hideMark/>
          </w:tcPr>
          <w:p w14:paraId="5D42F188"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Non-conformance with financial management procedures</w:t>
            </w:r>
          </w:p>
        </w:tc>
      </w:tr>
      <w:tr w:rsidR="004B6020" w:rsidRPr="00221DF5" w14:paraId="12B897C8" w14:textId="77777777" w:rsidTr="00667FD8">
        <w:trPr>
          <w:trHeight w:val="340"/>
        </w:trPr>
        <w:tc>
          <w:tcPr>
            <w:tcW w:w="1820" w:type="pct"/>
            <w:tcBorders>
              <w:top w:val="nil"/>
              <w:left w:val="single" w:sz="4" w:space="0" w:color="auto"/>
              <w:bottom w:val="nil"/>
              <w:right w:val="single" w:sz="4" w:space="0" w:color="auto"/>
            </w:tcBorders>
            <w:vAlign w:val="center"/>
          </w:tcPr>
          <w:p w14:paraId="5CAE44CB" w14:textId="77777777" w:rsidR="004B6020" w:rsidRPr="00221DF5" w:rsidRDefault="004B6020" w:rsidP="004B6020">
            <w:pPr>
              <w:spacing w:after="0"/>
              <w:rPr>
                <w:rFonts w:cs="Calibri Light"/>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tcPr>
          <w:p w14:paraId="24921190" w14:textId="77777777" w:rsidR="004B6020" w:rsidRPr="00221DF5" w:rsidRDefault="004B6020" w:rsidP="004B6020">
            <w:pPr>
              <w:spacing w:before="40" w:after="40"/>
              <w:rPr>
                <w:rFonts w:cs="Calibri Light"/>
                <w:szCs w:val="20"/>
                <w:lang w:eastAsia="en-AU"/>
              </w:rPr>
            </w:pPr>
            <w:r w:rsidRPr="00221DF5">
              <w:rPr>
                <w:rFonts w:cs="Calibri Light"/>
                <w:szCs w:val="20"/>
                <w:lang w:eastAsia="en-AU"/>
              </w:rPr>
              <w:t>Financial literacy</w:t>
            </w:r>
          </w:p>
        </w:tc>
      </w:tr>
      <w:tr w:rsidR="004B6020" w:rsidRPr="00221DF5" w14:paraId="0DB9A23E" w14:textId="77777777" w:rsidTr="00CB68EF">
        <w:trPr>
          <w:trHeight w:val="340"/>
        </w:trPr>
        <w:tc>
          <w:tcPr>
            <w:tcW w:w="1820" w:type="pct"/>
            <w:tcBorders>
              <w:top w:val="nil"/>
              <w:left w:val="single" w:sz="4" w:space="0" w:color="auto"/>
              <w:bottom w:val="single" w:sz="4" w:space="0" w:color="auto"/>
              <w:right w:val="single" w:sz="4" w:space="0" w:color="auto"/>
            </w:tcBorders>
            <w:vAlign w:val="center"/>
          </w:tcPr>
          <w:p w14:paraId="4EA39EA9" w14:textId="77777777" w:rsidR="004B6020" w:rsidRPr="00221DF5" w:rsidRDefault="004B6020" w:rsidP="004B6020">
            <w:pPr>
              <w:spacing w:after="0"/>
              <w:rPr>
                <w:rFonts w:cs="Calibri Light"/>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vAlign w:val="center"/>
            <w:hideMark/>
          </w:tcPr>
          <w:p w14:paraId="760A8C69"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 xml:space="preserve">Over-reliance on a small number of customers / suppliers </w:t>
            </w:r>
          </w:p>
        </w:tc>
      </w:tr>
      <w:tr w:rsidR="004B6020" w:rsidRPr="00221DF5" w14:paraId="78CD81FE" w14:textId="77777777" w:rsidTr="00CB68EF">
        <w:trPr>
          <w:trHeight w:val="340"/>
        </w:trPr>
        <w:tc>
          <w:tcPr>
            <w:tcW w:w="1820" w:type="pct"/>
            <w:tcBorders>
              <w:top w:val="single" w:sz="4" w:space="0" w:color="auto"/>
              <w:left w:val="single" w:sz="4" w:space="0" w:color="auto"/>
              <w:bottom w:val="nil"/>
              <w:right w:val="single" w:sz="4" w:space="0" w:color="auto"/>
            </w:tcBorders>
            <w:vAlign w:val="center"/>
            <w:hideMark/>
          </w:tcPr>
          <w:p w14:paraId="2591CF02"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Human resource / personnel</w:t>
            </w:r>
          </w:p>
        </w:tc>
        <w:tc>
          <w:tcPr>
            <w:tcW w:w="3180" w:type="pct"/>
            <w:tcBorders>
              <w:top w:val="single" w:sz="4" w:space="0" w:color="auto"/>
              <w:left w:val="single" w:sz="4" w:space="0" w:color="auto"/>
              <w:bottom w:val="single" w:sz="4" w:space="0" w:color="auto"/>
              <w:right w:val="single" w:sz="4" w:space="0" w:color="auto"/>
            </w:tcBorders>
            <w:vAlign w:val="center"/>
            <w:hideMark/>
          </w:tcPr>
          <w:p w14:paraId="65BF5930"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Cross cultural conflict</w:t>
            </w:r>
          </w:p>
        </w:tc>
      </w:tr>
      <w:tr w:rsidR="004B6020" w:rsidRPr="00221DF5" w14:paraId="2011904F" w14:textId="77777777" w:rsidTr="00CB68EF">
        <w:trPr>
          <w:trHeight w:val="340"/>
        </w:trPr>
        <w:tc>
          <w:tcPr>
            <w:tcW w:w="1820" w:type="pct"/>
            <w:tcBorders>
              <w:top w:val="nil"/>
              <w:left w:val="single" w:sz="4" w:space="0" w:color="auto"/>
              <w:bottom w:val="nil"/>
              <w:right w:val="single" w:sz="4" w:space="0" w:color="auto"/>
            </w:tcBorders>
            <w:vAlign w:val="center"/>
          </w:tcPr>
          <w:p w14:paraId="7F00DB44" w14:textId="77777777" w:rsidR="004B6020" w:rsidRPr="00221DF5" w:rsidRDefault="004B6020" w:rsidP="004B6020">
            <w:pPr>
              <w:spacing w:after="0"/>
              <w:rPr>
                <w:rFonts w:cs="Calibri Light"/>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vAlign w:val="center"/>
            <w:hideMark/>
          </w:tcPr>
          <w:p w14:paraId="5EE8B26B"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Industrial action</w:t>
            </w:r>
          </w:p>
        </w:tc>
      </w:tr>
      <w:tr w:rsidR="004B6020" w:rsidRPr="00221DF5" w14:paraId="4CC434E3" w14:textId="77777777" w:rsidTr="00CB68EF">
        <w:trPr>
          <w:trHeight w:val="340"/>
        </w:trPr>
        <w:tc>
          <w:tcPr>
            <w:tcW w:w="1820" w:type="pct"/>
            <w:tcBorders>
              <w:top w:val="nil"/>
              <w:left w:val="single" w:sz="4" w:space="0" w:color="auto"/>
              <w:bottom w:val="nil"/>
              <w:right w:val="single" w:sz="4" w:space="0" w:color="auto"/>
            </w:tcBorders>
            <w:vAlign w:val="center"/>
          </w:tcPr>
          <w:p w14:paraId="5CD9ED94" w14:textId="77777777" w:rsidR="004B6020" w:rsidRPr="00221DF5" w:rsidRDefault="004B6020" w:rsidP="004B6020">
            <w:pPr>
              <w:spacing w:after="0"/>
              <w:rPr>
                <w:rFonts w:cs="Calibri Light"/>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vAlign w:val="center"/>
            <w:hideMark/>
          </w:tcPr>
          <w:p w14:paraId="2F7C4087"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Lack / insufficient skills, training to complete job duties</w:t>
            </w:r>
          </w:p>
        </w:tc>
      </w:tr>
      <w:tr w:rsidR="004B6020" w:rsidRPr="00221DF5" w14:paraId="464FAD6F" w14:textId="77777777" w:rsidTr="00CB68EF">
        <w:trPr>
          <w:trHeight w:val="340"/>
        </w:trPr>
        <w:tc>
          <w:tcPr>
            <w:tcW w:w="1820" w:type="pct"/>
            <w:tcBorders>
              <w:top w:val="nil"/>
              <w:left w:val="single" w:sz="4" w:space="0" w:color="auto"/>
              <w:bottom w:val="nil"/>
              <w:right w:val="single" w:sz="4" w:space="0" w:color="auto"/>
            </w:tcBorders>
            <w:vAlign w:val="center"/>
          </w:tcPr>
          <w:p w14:paraId="1E2DCAFF" w14:textId="77777777" w:rsidR="004B6020" w:rsidRPr="00221DF5" w:rsidRDefault="004B6020" w:rsidP="004B6020">
            <w:pPr>
              <w:spacing w:after="0"/>
              <w:rPr>
                <w:rFonts w:cs="Calibri Light"/>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vAlign w:val="center"/>
            <w:hideMark/>
          </w:tcPr>
          <w:p w14:paraId="5DD16D01"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Non-conformance with HR procedures</w:t>
            </w:r>
          </w:p>
        </w:tc>
      </w:tr>
      <w:tr w:rsidR="004B6020" w:rsidRPr="00221DF5" w14:paraId="15C47071" w14:textId="77777777" w:rsidTr="00CB68EF">
        <w:trPr>
          <w:trHeight w:val="340"/>
        </w:trPr>
        <w:tc>
          <w:tcPr>
            <w:tcW w:w="1820" w:type="pct"/>
            <w:tcBorders>
              <w:top w:val="nil"/>
              <w:left w:val="single" w:sz="4" w:space="0" w:color="auto"/>
              <w:bottom w:val="nil"/>
              <w:right w:val="single" w:sz="4" w:space="0" w:color="auto"/>
            </w:tcBorders>
            <w:vAlign w:val="center"/>
          </w:tcPr>
          <w:p w14:paraId="79BD4EA4" w14:textId="77777777" w:rsidR="004B6020" w:rsidRPr="00221DF5" w:rsidRDefault="004B6020" w:rsidP="004B6020">
            <w:pPr>
              <w:spacing w:after="0"/>
              <w:rPr>
                <w:rFonts w:cs="Calibri Light"/>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vAlign w:val="center"/>
            <w:hideMark/>
          </w:tcPr>
          <w:p w14:paraId="6E7EE92E"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Over-reliance on a small number of staff or key staff</w:t>
            </w:r>
          </w:p>
        </w:tc>
      </w:tr>
      <w:tr w:rsidR="004B6020" w:rsidRPr="00221DF5" w14:paraId="7F8CA21E" w14:textId="77777777" w:rsidTr="00CB68EF">
        <w:trPr>
          <w:trHeight w:val="340"/>
        </w:trPr>
        <w:tc>
          <w:tcPr>
            <w:tcW w:w="1820" w:type="pct"/>
            <w:tcBorders>
              <w:top w:val="nil"/>
              <w:left w:val="single" w:sz="4" w:space="0" w:color="auto"/>
              <w:bottom w:val="single" w:sz="4" w:space="0" w:color="auto"/>
              <w:right w:val="single" w:sz="4" w:space="0" w:color="auto"/>
            </w:tcBorders>
            <w:vAlign w:val="center"/>
          </w:tcPr>
          <w:p w14:paraId="2C1A53BA" w14:textId="77777777" w:rsidR="004B6020" w:rsidRPr="00221DF5" w:rsidRDefault="004B6020" w:rsidP="004B6020">
            <w:pPr>
              <w:spacing w:after="0"/>
              <w:rPr>
                <w:rFonts w:cs="Calibri Light"/>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vAlign w:val="center"/>
            <w:hideMark/>
          </w:tcPr>
          <w:p w14:paraId="090AD4A6"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 xml:space="preserve">Problems with outside contractors </w:t>
            </w:r>
          </w:p>
        </w:tc>
      </w:tr>
      <w:tr w:rsidR="004B6020" w:rsidRPr="00221DF5" w14:paraId="6B7BAE7C" w14:textId="77777777" w:rsidTr="00CB68EF">
        <w:trPr>
          <w:trHeight w:val="340"/>
        </w:trPr>
        <w:tc>
          <w:tcPr>
            <w:tcW w:w="1820" w:type="pct"/>
            <w:tcBorders>
              <w:top w:val="single" w:sz="4" w:space="0" w:color="auto"/>
              <w:left w:val="single" w:sz="4" w:space="0" w:color="auto"/>
              <w:bottom w:val="single" w:sz="4" w:space="0" w:color="auto"/>
              <w:right w:val="single" w:sz="4" w:space="0" w:color="auto"/>
            </w:tcBorders>
            <w:vAlign w:val="center"/>
            <w:hideMark/>
          </w:tcPr>
          <w:p w14:paraId="5134537B"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Inventory</w:t>
            </w:r>
          </w:p>
        </w:tc>
        <w:tc>
          <w:tcPr>
            <w:tcW w:w="3180" w:type="pct"/>
            <w:tcBorders>
              <w:top w:val="single" w:sz="4" w:space="0" w:color="auto"/>
              <w:left w:val="single" w:sz="4" w:space="0" w:color="auto"/>
              <w:bottom w:val="single" w:sz="4" w:space="0" w:color="auto"/>
              <w:right w:val="single" w:sz="4" w:space="0" w:color="auto"/>
            </w:tcBorders>
            <w:vAlign w:val="center"/>
            <w:hideMark/>
          </w:tcPr>
          <w:p w14:paraId="5F7375D1"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Inventory mismanagement</w:t>
            </w:r>
          </w:p>
        </w:tc>
      </w:tr>
      <w:tr w:rsidR="007158E4" w:rsidRPr="00221DF5" w14:paraId="6FFACFF6" w14:textId="77777777" w:rsidTr="007158E4">
        <w:trPr>
          <w:trHeight w:val="340"/>
        </w:trPr>
        <w:tc>
          <w:tcPr>
            <w:tcW w:w="1820" w:type="pct"/>
            <w:vMerge w:val="restart"/>
            <w:tcBorders>
              <w:top w:val="single" w:sz="4" w:space="0" w:color="auto"/>
              <w:left w:val="single" w:sz="4" w:space="0" w:color="auto"/>
              <w:right w:val="single" w:sz="4" w:space="0" w:color="auto"/>
            </w:tcBorders>
            <w:hideMark/>
          </w:tcPr>
          <w:p w14:paraId="02E1C9E8" w14:textId="77777777" w:rsidR="007158E4" w:rsidRPr="00221DF5" w:rsidRDefault="007158E4" w:rsidP="007158E4">
            <w:pPr>
              <w:spacing w:after="0"/>
              <w:rPr>
                <w:rFonts w:cs="Calibri Light"/>
                <w:color w:val="000000" w:themeColor="text1"/>
                <w:szCs w:val="20"/>
              </w:rPr>
            </w:pPr>
            <w:r w:rsidRPr="00221DF5">
              <w:rPr>
                <w:rFonts w:cs="Calibri Light"/>
                <w:color w:val="000000" w:themeColor="text1"/>
                <w:szCs w:val="20"/>
              </w:rPr>
              <w:t>Legal</w:t>
            </w:r>
          </w:p>
        </w:tc>
        <w:tc>
          <w:tcPr>
            <w:tcW w:w="3180" w:type="pct"/>
            <w:tcBorders>
              <w:top w:val="single" w:sz="4" w:space="0" w:color="auto"/>
              <w:left w:val="single" w:sz="4" w:space="0" w:color="auto"/>
              <w:bottom w:val="single" w:sz="4" w:space="0" w:color="auto"/>
              <w:right w:val="single" w:sz="4" w:space="0" w:color="auto"/>
            </w:tcBorders>
            <w:vAlign w:val="center"/>
            <w:hideMark/>
          </w:tcPr>
          <w:p w14:paraId="2B0B6A54" w14:textId="77777777" w:rsidR="007158E4" w:rsidRPr="00221DF5" w:rsidRDefault="007158E4" w:rsidP="004B6020">
            <w:pPr>
              <w:spacing w:after="0"/>
              <w:rPr>
                <w:rFonts w:cs="Calibri Light"/>
                <w:color w:val="000000" w:themeColor="text1"/>
                <w:szCs w:val="20"/>
              </w:rPr>
            </w:pPr>
            <w:r w:rsidRPr="00221DF5">
              <w:rPr>
                <w:rFonts w:cs="Calibri Light"/>
                <w:color w:val="000000" w:themeColor="text1"/>
                <w:szCs w:val="20"/>
              </w:rPr>
              <w:t>Legislative / regulatory / contractual breaches</w:t>
            </w:r>
          </w:p>
        </w:tc>
      </w:tr>
      <w:tr w:rsidR="007158E4" w:rsidRPr="00221DF5" w14:paraId="6D0EFE7B" w14:textId="77777777" w:rsidTr="00667FD8">
        <w:trPr>
          <w:trHeight w:val="340"/>
        </w:trPr>
        <w:tc>
          <w:tcPr>
            <w:tcW w:w="1820" w:type="pct"/>
            <w:vMerge/>
            <w:tcBorders>
              <w:left w:val="single" w:sz="4" w:space="0" w:color="auto"/>
              <w:bottom w:val="single" w:sz="4" w:space="0" w:color="auto"/>
              <w:right w:val="single" w:sz="4" w:space="0" w:color="auto"/>
            </w:tcBorders>
            <w:vAlign w:val="center"/>
          </w:tcPr>
          <w:p w14:paraId="04091119" w14:textId="77777777" w:rsidR="007158E4" w:rsidRPr="00221DF5" w:rsidRDefault="007158E4" w:rsidP="004B6020">
            <w:pPr>
              <w:spacing w:after="0"/>
              <w:rPr>
                <w:rFonts w:cs="Calibri Light"/>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vAlign w:val="center"/>
          </w:tcPr>
          <w:p w14:paraId="6AE1A1F4" w14:textId="77777777" w:rsidR="007158E4" w:rsidRPr="00221DF5" w:rsidRDefault="007158E4" w:rsidP="004B6020">
            <w:pPr>
              <w:spacing w:after="0"/>
              <w:rPr>
                <w:rFonts w:cs="Calibri Light"/>
                <w:color w:val="000000" w:themeColor="text1"/>
                <w:szCs w:val="20"/>
              </w:rPr>
            </w:pPr>
            <w:r w:rsidRPr="00221DF5">
              <w:rPr>
                <w:rFonts w:cs="Calibri Light"/>
                <w:szCs w:val="20"/>
                <w:lang w:eastAsia="en-AU"/>
              </w:rPr>
              <w:t>Legislative risk</w:t>
            </w:r>
          </w:p>
        </w:tc>
      </w:tr>
      <w:tr w:rsidR="004B6020" w:rsidRPr="00221DF5" w14:paraId="7BC4BAFA" w14:textId="77777777" w:rsidTr="00CB68EF">
        <w:trPr>
          <w:trHeight w:val="340"/>
        </w:trPr>
        <w:tc>
          <w:tcPr>
            <w:tcW w:w="1820" w:type="pct"/>
            <w:tcBorders>
              <w:top w:val="single" w:sz="4" w:space="0" w:color="auto"/>
              <w:left w:val="single" w:sz="4" w:space="0" w:color="auto"/>
              <w:bottom w:val="nil"/>
              <w:right w:val="single" w:sz="4" w:space="0" w:color="auto"/>
            </w:tcBorders>
            <w:vAlign w:val="center"/>
            <w:hideMark/>
          </w:tcPr>
          <w:p w14:paraId="7345A3CD"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Management</w:t>
            </w:r>
          </w:p>
        </w:tc>
        <w:tc>
          <w:tcPr>
            <w:tcW w:w="3180" w:type="pct"/>
            <w:tcBorders>
              <w:top w:val="single" w:sz="4" w:space="0" w:color="auto"/>
              <w:left w:val="single" w:sz="4" w:space="0" w:color="auto"/>
              <w:bottom w:val="single" w:sz="4" w:space="0" w:color="auto"/>
              <w:right w:val="single" w:sz="4" w:space="0" w:color="auto"/>
            </w:tcBorders>
            <w:vAlign w:val="center"/>
            <w:hideMark/>
          </w:tcPr>
          <w:p w14:paraId="51A9D7B2"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 xml:space="preserve">Assets mismanagement </w:t>
            </w:r>
          </w:p>
        </w:tc>
      </w:tr>
      <w:tr w:rsidR="004B6020" w:rsidRPr="00221DF5" w14:paraId="69E46FCD" w14:textId="77777777" w:rsidTr="00CB68EF">
        <w:trPr>
          <w:trHeight w:val="340"/>
        </w:trPr>
        <w:tc>
          <w:tcPr>
            <w:tcW w:w="1820" w:type="pct"/>
            <w:tcBorders>
              <w:top w:val="nil"/>
              <w:left w:val="single" w:sz="4" w:space="0" w:color="auto"/>
              <w:bottom w:val="nil"/>
              <w:right w:val="single" w:sz="4" w:space="0" w:color="auto"/>
            </w:tcBorders>
            <w:vAlign w:val="center"/>
          </w:tcPr>
          <w:p w14:paraId="4545F790" w14:textId="77777777" w:rsidR="004B6020" w:rsidRPr="00221DF5" w:rsidRDefault="004B6020" w:rsidP="004B6020">
            <w:pPr>
              <w:spacing w:after="0"/>
              <w:rPr>
                <w:rFonts w:cs="Calibri Light"/>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vAlign w:val="center"/>
            <w:hideMark/>
          </w:tcPr>
          <w:p w14:paraId="28373B23" w14:textId="77777777" w:rsidR="004B6020" w:rsidRPr="00221DF5" w:rsidRDefault="002B7E65" w:rsidP="004B6020">
            <w:pPr>
              <w:spacing w:after="0"/>
              <w:rPr>
                <w:rFonts w:cs="Calibri Light"/>
                <w:color w:val="000000" w:themeColor="text1"/>
                <w:szCs w:val="20"/>
              </w:rPr>
            </w:pPr>
            <w:r>
              <w:rPr>
                <w:rFonts w:cs="Calibri Light"/>
                <w:color w:val="000000" w:themeColor="text1"/>
                <w:szCs w:val="20"/>
              </w:rPr>
              <w:t>Patient</w:t>
            </w:r>
            <w:r w:rsidR="004B6020" w:rsidRPr="00221DF5">
              <w:rPr>
                <w:rFonts w:cs="Calibri Light"/>
                <w:color w:val="000000" w:themeColor="text1"/>
                <w:szCs w:val="20"/>
              </w:rPr>
              <w:t xml:space="preserve"> transport mismanagement</w:t>
            </w:r>
          </w:p>
        </w:tc>
      </w:tr>
      <w:tr w:rsidR="004B6020" w:rsidRPr="00221DF5" w14:paraId="3E158119" w14:textId="77777777" w:rsidTr="00CB68EF">
        <w:trPr>
          <w:trHeight w:val="340"/>
        </w:trPr>
        <w:tc>
          <w:tcPr>
            <w:tcW w:w="1820" w:type="pct"/>
            <w:tcBorders>
              <w:top w:val="nil"/>
              <w:left w:val="single" w:sz="4" w:space="0" w:color="auto"/>
              <w:bottom w:val="nil"/>
              <w:right w:val="single" w:sz="4" w:space="0" w:color="auto"/>
            </w:tcBorders>
            <w:vAlign w:val="center"/>
          </w:tcPr>
          <w:p w14:paraId="7BA1ED40" w14:textId="77777777" w:rsidR="004B6020" w:rsidRPr="00221DF5" w:rsidRDefault="004B6020" w:rsidP="004B6020">
            <w:pPr>
              <w:spacing w:after="0"/>
              <w:rPr>
                <w:rFonts w:cs="Calibri Light"/>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vAlign w:val="center"/>
            <w:hideMark/>
          </w:tcPr>
          <w:p w14:paraId="0E17B207"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Equipment mismanagement</w:t>
            </w:r>
          </w:p>
        </w:tc>
      </w:tr>
      <w:tr w:rsidR="004B6020" w:rsidRPr="00221DF5" w14:paraId="5D5BB426" w14:textId="77777777" w:rsidTr="00CB68EF">
        <w:trPr>
          <w:trHeight w:val="340"/>
        </w:trPr>
        <w:tc>
          <w:tcPr>
            <w:tcW w:w="1820" w:type="pct"/>
            <w:tcBorders>
              <w:top w:val="nil"/>
              <w:left w:val="single" w:sz="4" w:space="0" w:color="auto"/>
              <w:bottom w:val="nil"/>
              <w:right w:val="single" w:sz="4" w:space="0" w:color="auto"/>
            </w:tcBorders>
            <w:vAlign w:val="center"/>
          </w:tcPr>
          <w:p w14:paraId="5A066BA8" w14:textId="77777777" w:rsidR="004B6020" w:rsidRPr="00221DF5" w:rsidRDefault="004B6020" w:rsidP="004B6020">
            <w:pPr>
              <w:spacing w:after="0"/>
              <w:rPr>
                <w:rFonts w:cs="Calibri Light"/>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vAlign w:val="center"/>
            <w:hideMark/>
          </w:tcPr>
          <w:p w14:paraId="435CE220"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Hazard mismanagement</w:t>
            </w:r>
          </w:p>
        </w:tc>
      </w:tr>
      <w:tr w:rsidR="004B6020" w:rsidRPr="00221DF5" w14:paraId="479EA24E" w14:textId="77777777" w:rsidTr="00CB68EF">
        <w:trPr>
          <w:trHeight w:val="340"/>
        </w:trPr>
        <w:tc>
          <w:tcPr>
            <w:tcW w:w="1820" w:type="pct"/>
            <w:tcBorders>
              <w:top w:val="nil"/>
              <w:left w:val="single" w:sz="4" w:space="0" w:color="auto"/>
              <w:bottom w:val="nil"/>
              <w:right w:val="single" w:sz="4" w:space="0" w:color="auto"/>
            </w:tcBorders>
            <w:vAlign w:val="center"/>
          </w:tcPr>
          <w:p w14:paraId="221AFD6F" w14:textId="77777777" w:rsidR="004B6020" w:rsidRPr="00221DF5" w:rsidRDefault="004B6020" w:rsidP="004B6020">
            <w:pPr>
              <w:spacing w:after="0"/>
              <w:rPr>
                <w:rFonts w:cs="Calibri Light"/>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vAlign w:val="center"/>
            <w:hideMark/>
          </w:tcPr>
          <w:p w14:paraId="007946D2"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 xml:space="preserve">Information mismanagement </w:t>
            </w:r>
          </w:p>
        </w:tc>
      </w:tr>
      <w:tr w:rsidR="004B6020" w:rsidRPr="00221DF5" w14:paraId="0AA6DFC3" w14:textId="77777777" w:rsidTr="00CB68EF">
        <w:trPr>
          <w:trHeight w:val="340"/>
        </w:trPr>
        <w:tc>
          <w:tcPr>
            <w:tcW w:w="1820" w:type="pct"/>
            <w:tcBorders>
              <w:top w:val="nil"/>
              <w:left w:val="single" w:sz="4" w:space="0" w:color="auto"/>
              <w:bottom w:val="nil"/>
              <w:right w:val="single" w:sz="4" w:space="0" w:color="auto"/>
            </w:tcBorders>
            <w:vAlign w:val="center"/>
          </w:tcPr>
          <w:p w14:paraId="2BC57722" w14:textId="77777777" w:rsidR="004B6020" w:rsidRPr="00221DF5" w:rsidRDefault="004B6020" w:rsidP="004B6020">
            <w:pPr>
              <w:spacing w:after="0"/>
              <w:rPr>
                <w:rFonts w:cs="Calibri Light"/>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vAlign w:val="center"/>
            <w:hideMark/>
          </w:tcPr>
          <w:p w14:paraId="51782EC3"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Project goals and objectives not met</w:t>
            </w:r>
          </w:p>
        </w:tc>
      </w:tr>
      <w:tr w:rsidR="004B6020" w:rsidRPr="00221DF5" w14:paraId="5F719573" w14:textId="77777777" w:rsidTr="00CB68EF">
        <w:trPr>
          <w:trHeight w:val="340"/>
        </w:trPr>
        <w:tc>
          <w:tcPr>
            <w:tcW w:w="1820" w:type="pct"/>
            <w:tcBorders>
              <w:top w:val="nil"/>
              <w:left w:val="single" w:sz="4" w:space="0" w:color="auto"/>
              <w:bottom w:val="nil"/>
              <w:right w:val="single" w:sz="4" w:space="0" w:color="auto"/>
            </w:tcBorders>
            <w:vAlign w:val="center"/>
          </w:tcPr>
          <w:p w14:paraId="3EE2E50D" w14:textId="77777777" w:rsidR="004B6020" w:rsidRPr="00221DF5" w:rsidRDefault="004B6020" w:rsidP="004B6020">
            <w:pPr>
              <w:spacing w:after="0"/>
              <w:rPr>
                <w:rFonts w:cs="Calibri Light"/>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vAlign w:val="center"/>
            <w:hideMark/>
          </w:tcPr>
          <w:p w14:paraId="2179F9D1"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Property mismanagement</w:t>
            </w:r>
          </w:p>
        </w:tc>
      </w:tr>
      <w:tr w:rsidR="004B6020" w:rsidRPr="00221DF5" w14:paraId="388730D0" w14:textId="77777777" w:rsidTr="00CB68EF">
        <w:trPr>
          <w:trHeight w:val="340"/>
        </w:trPr>
        <w:tc>
          <w:tcPr>
            <w:tcW w:w="1820" w:type="pct"/>
            <w:tcBorders>
              <w:top w:val="nil"/>
              <w:left w:val="single" w:sz="4" w:space="0" w:color="auto"/>
              <w:bottom w:val="nil"/>
              <w:right w:val="single" w:sz="4" w:space="0" w:color="auto"/>
            </w:tcBorders>
            <w:vAlign w:val="center"/>
          </w:tcPr>
          <w:p w14:paraId="237F4468" w14:textId="77777777" w:rsidR="004B6020" w:rsidRPr="00221DF5" w:rsidRDefault="004B6020" w:rsidP="004B6020">
            <w:pPr>
              <w:spacing w:after="0"/>
              <w:rPr>
                <w:rFonts w:cs="Calibri Light"/>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vAlign w:val="center"/>
            <w:hideMark/>
          </w:tcPr>
          <w:p w14:paraId="64700546"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Vehicle mismanagement</w:t>
            </w:r>
          </w:p>
        </w:tc>
      </w:tr>
      <w:tr w:rsidR="004B6020" w:rsidRPr="00221DF5" w14:paraId="6D21A410" w14:textId="77777777" w:rsidTr="00CB68EF">
        <w:trPr>
          <w:trHeight w:val="340"/>
        </w:trPr>
        <w:tc>
          <w:tcPr>
            <w:tcW w:w="1820" w:type="pct"/>
            <w:tcBorders>
              <w:top w:val="nil"/>
              <w:left w:val="single" w:sz="4" w:space="0" w:color="auto"/>
              <w:bottom w:val="single" w:sz="4" w:space="0" w:color="auto"/>
              <w:right w:val="single" w:sz="4" w:space="0" w:color="auto"/>
            </w:tcBorders>
            <w:vAlign w:val="center"/>
          </w:tcPr>
          <w:p w14:paraId="356861FF" w14:textId="77777777" w:rsidR="004B6020" w:rsidRPr="00221DF5" w:rsidRDefault="004B6020" w:rsidP="004B6020">
            <w:pPr>
              <w:spacing w:after="0"/>
              <w:rPr>
                <w:rFonts w:cs="Calibri Light"/>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vAlign w:val="center"/>
            <w:hideMark/>
          </w:tcPr>
          <w:p w14:paraId="00844397"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WHS mismanagement</w:t>
            </w:r>
          </w:p>
        </w:tc>
      </w:tr>
      <w:tr w:rsidR="004B6020" w:rsidRPr="00221DF5" w14:paraId="3A92248C" w14:textId="77777777" w:rsidTr="00CB68EF">
        <w:trPr>
          <w:trHeight w:val="340"/>
        </w:trPr>
        <w:tc>
          <w:tcPr>
            <w:tcW w:w="1820" w:type="pct"/>
            <w:tcBorders>
              <w:top w:val="single" w:sz="4" w:space="0" w:color="auto"/>
              <w:left w:val="single" w:sz="4" w:space="0" w:color="auto"/>
              <w:bottom w:val="nil"/>
              <w:right w:val="single" w:sz="4" w:space="0" w:color="auto"/>
            </w:tcBorders>
            <w:vAlign w:val="center"/>
            <w:hideMark/>
          </w:tcPr>
          <w:p w14:paraId="3E9FDA19"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Operations and assets</w:t>
            </w:r>
          </w:p>
        </w:tc>
        <w:tc>
          <w:tcPr>
            <w:tcW w:w="3180" w:type="pct"/>
            <w:tcBorders>
              <w:top w:val="single" w:sz="4" w:space="0" w:color="auto"/>
              <w:left w:val="single" w:sz="4" w:space="0" w:color="auto"/>
              <w:bottom w:val="single" w:sz="4" w:space="0" w:color="auto"/>
              <w:right w:val="single" w:sz="4" w:space="0" w:color="auto"/>
            </w:tcBorders>
            <w:vAlign w:val="center"/>
            <w:hideMark/>
          </w:tcPr>
          <w:p w14:paraId="157EBFD6"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Non-conformance with operational procedures</w:t>
            </w:r>
          </w:p>
        </w:tc>
      </w:tr>
      <w:tr w:rsidR="004B6020" w:rsidRPr="00221DF5" w14:paraId="4F006AC2" w14:textId="77777777" w:rsidTr="004B6020">
        <w:trPr>
          <w:trHeight w:val="340"/>
        </w:trPr>
        <w:tc>
          <w:tcPr>
            <w:tcW w:w="1820" w:type="pct"/>
            <w:tcBorders>
              <w:top w:val="nil"/>
              <w:left w:val="single" w:sz="4" w:space="0" w:color="auto"/>
              <w:bottom w:val="single" w:sz="4" w:space="0" w:color="auto"/>
              <w:right w:val="single" w:sz="4" w:space="0" w:color="auto"/>
            </w:tcBorders>
            <w:vAlign w:val="center"/>
          </w:tcPr>
          <w:p w14:paraId="1390E45B" w14:textId="77777777" w:rsidR="004B6020" w:rsidRPr="00221DF5" w:rsidRDefault="004B6020" w:rsidP="004B6020">
            <w:pPr>
              <w:spacing w:after="0"/>
              <w:rPr>
                <w:rFonts w:cs="Calibri Light"/>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vAlign w:val="center"/>
            <w:hideMark/>
          </w:tcPr>
          <w:p w14:paraId="38953433"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 xml:space="preserve">Planning and scheduling conflicts </w:t>
            </w:r>
          </w:p>
        </w:tc>
      </w:tr>
      <w:tr w:rsidR="004B6020" w:rsidRPr="00221DF5" w14:paraId="1AE5AE26" w14:textId="77777777" w:rsidTr="004B6020">
        <w:trPr>
          <w:trHeight w:val="340"/>
        </w:trPr>
        <w:tc>
          <w:tcPr>
            <w:tcW w:w="1820" w:type="pct"/>
            <w:tcBorders>
              <w:top w:val="single" w:sz="4" w:space="0" w:color="auto"/>
              <w:left w:val="single" w:sz="4" w:space="0" w:color="auto"/>
              <w:bottom w:val="nil"/>
              <w:right w:val="single" w:sz="4" w:space="0" w:color="auto"/>
            </w:tcBorders>
            <w:vAlign w:val="center"/>
            <w:hideMark/>
          </w:tcPr>
          <w:p w14:paraId="5E0C7356"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Policy and political</w:t>
            </w:r>
          </w:p>
        </w:tc>
        <w:tc>
          <w:tcPr>
            <w:tcW w:w="3180" w:type="pct"/>
            <w:tcBorders>
              <w:top w:val="single" w:sz="4" w:space="0" w:color="auto"/>
              <w:left w:val="single" w:sz="4" w:space="0" w:color="auto"/>
              <w:bottom w:val="single" w:sz="4" w:space="0" w:color="auto"/>
              <w:right w:val="single" w:sz="4" w:space="0" w:color="auto"/>
            </w:tcBorders>
            <w:vAlign w:val="center"/>
            <w:hideMark/>
          </w:tcPr>
          <w:p w14:paraId="1EB1826F"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Changes in government</w:t>
            </w:r>
          </w:p>
        </w:tc>
      </w:tr>
      <w:tr w:rsidR="004B6020" w:rsidRPr="00221DF5" w14:paraId="0EB314E1" w14:textId="77777777" w:rsidTr="004B6020">
        <w:trPr>
          <w:trHeight w:val="340"/>
        </w:trPr>
        <w:tc>
          <w:tcPr>
            <w:tcW w:w="1820" w:type="pct"/>
            <w:tcBorders>
              <w:top w:val="nil"/>
              <w:left w:val="single" w:sz="4" w:space="0" w:color="auto"/>
              <w:bottom w:val="single" w:sz="4" w:space="0" w:color="auto"/>
              <w:right w:val="single" w:sz="4" w:space="0" w:color="auto"/>
            </w:tcBorders>
            <w:vAlign w:val="center"/>
          </w:tcPr>
          <w:p w14:paraId="7856A8C4" w14:textId="77777777" w:rsidR="004B6020" w:rsidRPr="00221DF5" w:rsidRDefault="004B6020" w:rsidP="004B6020">
            <w:pPr>
              <w:spacing w:after="0"/>
              <w:rPr>
                <w:rFonts w:cs="Calibri Light"/>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vAlign w:val="center"/>
            <w:hideMark/>
          </w:tcPr>
          <w:p w14:paraId="2F95538D"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Organisational culture not aligned to organisational values</w:t>
            </w:r>
          </w:p>
        </w:tc>
      </w:tr>
      <w:tr w:rsidR="004B6020" w:rsidRPr="00221DF5" w14:paraId="2102423A" w14:textId="77777777" w:rsidTr="00CB68EF">
        <w:trPr>
          <w:trHeight w:val="340"/>
        </w:trPr>
        <w:tc>
          <w:tcPr>
            <w:tcW w:w="1820" w:type="pct"/>
            <w:tcBorders>
              <w:top w:val="single" w:sz="4" w:space="0" w:color="auto"/>
              <w:left w:val="single" w:sz="4" w:space="0" w:color="auto"/>
              <w:bottom w:val="nil"/>
              <w:right w:val="single" w:sz="4" w:space="0" w:color="auto"/>
            </w:tcBorders>
            <w:vAlign w:val="center"/>
            <w:hideMark/>
          </w:tcPr>
          <w:p w14:paraId="0734A840"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Reputation and image</w:t>
            </w:r>
          </w:p>
        </w:tc>
        <w:tc>
          <w:tcPr>
            <w:tcW w:w="3180" w:type="pct"/>
            <w:tcBorders>
              <w:top w:val="single" w:sz="4" w:space="0" w:color="auto"/>
              <w:left w:val="single" w:sz="4" w:space="0" w:color="auto"/>
              <w:bottom w:val="single" w:sz="4" w:space="0" w:color="auto"/>
              <w:right w:val="single" w:sz="4" w:space="0" w:color="auto"/>
            </w:tcBorders>
            <w:vAlign w:val="center"/>
            <w:hideMark/>
          </w:tcPr>
          <w:p w14:paraId="0A274EAF"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Adverse media coverage</w:t>
            </w:r>
          </w:p>
        </w:tc>
      </w:tr>
      <w:tr w:rsidR="004B6020" w:rsidRPr="00221DF5" w14:paraId="7B0A40C5" w14:textId="77777777" w:rsidTr="00CB68EF">
        <w:trPr>
          <w:trHeight w:val="340"/>
        </w:trPr>
        <w:tc>
          <w:tcPr>
            <w:tcW w:w="1820" w:type="pct"/>
            <w:tcBorders>
              <w:top w:val="nil"/>
              <w:left w:val="single" w:sz="4" w:space="0" w:color="auto"/>
              <w:bottom w:val="nil"/>
              <w:right w:val="single" w:sz="4" w:space="0" w:color="auto"/>
            </w:tcBorders>
            <w:vAlign w:val="center"/>
          </w:tcPr>
          <w:p w14:paraId="6EB37CD1" w14:textId="77777777" w:rsidR="004B6020" w:rsidRPr="00221DF5" w:rsidRDefault="004B6020" w:rsidP="004B6020">
            <w:pPr>
              <w:spacing w:after="0"/>
              <w:rPr>
                <w:rFonts w:cs="Calibri Light"/>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vAlign w:val="center"/>
            <w:hideMark/>
          </w:tcPr>
          <w:p w14:paraId="76C83E48"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Loss or injury to reputation</w:t>
            </w:r>
          </w:p>
        </w:tc>
      </w:tr>
      <w:tr w:rsidR="004B6020" w:rsidRPr="00221DF5" w14:paraId="1844CCFC" w14:textId="77777777" w:rsidTr="00CB68EF">
        <w:trPr>
          <w:trHeight w:val="340"/>
        </w:trPr>
        <w:tc>
          <w:tcPr>
            <w:tcW w:w="1820" w:type="pct"/>
            <w:tcBorders>
              <w:top w:val="nil"/>
              <w:left w:val="single" w:sz="4" w:space="0" w:color="auto"/>
              <w:bottom w:val="single" w:sz="4" w:space="0" w:color="auto"/>
              <w:right w:val="single" w:sz="4" w:space="0" w:color="auto"/>
            </w:tcBorders>
            <w:vAlign w:val="center"/>
          </w:tcPr>
          <w:p w14:paraId="5363C611" w14:textId="77777777" w:rsidR="004B6020" w:rsidRPr="00221DF5" w:rsidRDefault="004B6020" w:rsidP="004B6020">
            <w:pPr>
              <w:spacing w:after="0"/>
              <w:rPr>
                <w:rFonts w:cs="Calibri Light"/>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vAlign w:val="center"/>
            <w:hideMark/>
          </w:tcPr>
          <w:p w14:paraId="35B267CC"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Reduced or loss of community connectedness</w:t>
            </w:r>
          </w:p>
        </w:tc>
      </w:tr>
      <w:tr w:rsidR="004B6020" w:rsidRPr="00221DF5" w14:paraId="6F169B60" w14:textId="77777777" w:rsidTr="00CB68EF">
        <w:trPr>
          <w:trHeight w:val="340"/>
        </w:trPr>
        <w:tc>
          <w:tcPr>
            <w:tcW w:w="1820" w:type="pct"/>
            <w:tcBorders>
              <w:top w:val="single" w:sz="4" w:space="0" w:color="auto"/>
              <w:left w:val="single" w:sz="4" w:space="0" w:color="auto"/>
              <w:bottom w:val="single" w:sz="4" w:space="0" w:color="auto"/>
              <w:right w:val="single" w:sz="4" w:space="0" w:color="auto"/>
            </w:tcBorders>
            <w:vAlign w:val="center"/>
            <w:hideMark/>
          </w:tcPr>
          <w:p w14:paraId="2278AB27"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Security</w:t>
            </w:r>
          </w:p>
        </w:tc>
        <w:tc>
          <w:tcPr>
            <w:tcW w:w="3180" w:type="pct"/>
            <w:tcBorders>
              <w:top w:val="single" w:sz="4" w:space="0" w:color="auto"/>
              <w:left w:val="single" w:sz="4" w:space="0" w:color="auto"/>
              <w:bottom w:val="single" w:sz="4" w:space="0" w:color="auto"/>
              <w:right w:val="single" w:sz="4" w:space="0" w:color="auto"/>
            </w:tcBorders>
            <w:vAlign w:val="center"/>
            <w:hideMark/>
          </w:tcPr>
          <w:p w14:paraId="0A4AB536"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Security breach</w:t>
            </w:r>
          </w:p>
        </w:tc>
      </w:tr>
      <w:tr w:rsidR="004B6020" w:rsidRPr="00221DF5" w14:paraId="57AE612C" w14:textId="77777777" w:rsidTr="00CB68EF">
        <w:trPr>
          <w:trHeight w:val="340"/>
        </w:trPr>
        <w:tc>
          <w:tcPr>
            <w:tcW w:w="1820" w:type="pct"/>
            <w:tcBorders>
              <w:top w:val="single" w:sz="4" w:space="0" w:color="auto"/>
              <w:left w:val="single" w:sz="4" w:space="0" w:color="auto"/>
              <w:bottom w:val="single" w:sz="4" w:space="0" w:color="auto"/>
              <w:right w:val="single" w:sz="4" w:space="0" w:color="auto"/>
            </w:tcBorders>
            <w:vAlign w:val="center"/>
            <w:hideMark/>
          </w:tcPr>
          <w:p w14:paraId="5153AC02"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Student / registrar placement</w:t>
            </w:r>
          </w:p>
        </w:tc>
        <w:tc>
          <w:tcPr>
            <w:tcW w:w="3180" w:type="pct"/>
            <w:tcBorders>
              <w:top w:val="single" w:sz="4" w:space="0" w:color="auto"/>
              <w:left w:val="single" w:sz="4" w:space="0" w:color="auto"/>
              <w:bottom w:val="single" w:sz="4" w:space="0" w:color="auto"/>
              <w:right w:val="single" w:sz="4" w:space="0" w:color="auto"/>
            </w:tcBorders>
            <w:vAlign w:val="center"/>
            <w:hideMark/>
          </w:tcPr>
          <w:p w14:paraId="11FAA591"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Non-conformance with student / registrar placement procedures</w:t>
            </w:r>
          </w:p>
        </w:tc>
      </w:tr>
      <w:tr w:rsidR="004B6020" w:rsidRPr="00221DF5" w14:paraId="611D04D6" w14:textId="77777777" w:rsidTr="00CB68EF">
        <w:trPr>
          <w:trHeight w:val="340"/>
        </w:trPr>
        <w:tc>
          <w:tcPr>
            <w:tcW w:w="1820" w:type="pct"/>
            <w:tcBorders>
              <w:top w:val="single" w:sz="4" w:space="0" w:color="auto"/>
              <w:left w:val="single" w:sz="4" w:space="0" w:color="auto"/>
              <w:bottom w:val="nil"/>
              <w:right w:val="single" w:sz="4" w:space="0" w:color="auto"/>
            </w:tcBorders>
            <w:vAlign w:val="center"/>
          </w:tcPr>
          <w:p w14:paraId="57D2C959"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Technological</w:t>
            </w:r>
          </w:p>
        </w:tc>
        <w:tc>
          <w:tcPr>
            <w:tcW w:w="3180" w:type="pct"/>
            <w:tcBorders>
              <w:top w:val="single" w:sz="4" w:space="0" w:color="auto"/>
              <w:left w:val="single" w:sz="4" w:space="0" w:color="auto"/>
              <w:bottom w:val="single" w:sz="4" w:space="0" w:color="auto"/>
              <w:right w:val="single" w:sz="4" w:space="0" w:color="auto"/>
            </w:tcBorders>
            <w:vAlign w:val="center"/>
            <w:hideMark/>
          </w:tcPr>
          <w:p w14:paraId="4C83388B"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Breach of data security and backup</w:t>
            </w:r>
          </w:p>
        </w:tc>
      </w:tr>
      <w:tr w:rsidR="004B6020" w:rsidRPr="00221DF5" w14:paraId="679D4739" w14:textId="77777777" w:rsidTr="00CB68EF">
        <w:trPr>
          <w:trHeight w:val="340"/>
        </w:trPr>
        <w:tc>
          <w:tcPr>
            <w:tcW w:w="1820" w:type="pct"/>
            <w:tcBorders>
              <w:top w:val="nil"/>
              <w:left w:val="single" w:sz="4" w:space="0" w:color="auto"/>
              <w:bottom w:val="nil"/>
              <w:right w:val="single" w:sz="4" w:space="0" w:color="auto"/>
            </w:tcBorders>
            <w:vAlign w:val="center"/>
            <w:hideMark/>
          </w:tcPr>
          <w:p w14:paraId="314F6580" w14:textId="77777777" w:rsidR="004B6020" w:rsidRPr="00221DF5" w:rsidRDefault="004B6020" w:rsidP="004B6020">
            <w:pPr>
              <w:spacing w:after="0"/>
              <w:rPr>
                <w:rFonts w:cs="Calibri Light"/>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vAlign w:val="center"/>
            <w:hideMark/>
          </w:tcPr>
          <w:p w14:paraId="4DF5BE95"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Failure of IT hardware and network management</w:t>
            </w:r>
          </w:p>
        </w:tc>
      </w:tr>
      <w:tr w:rsidR="004B6020" w:rsidRPr="00221DF5" w14:paraId="71DD838D" w14:textId="77777777" w:rsidTr="00CB68EF">
        <w:trPr>
          <w:trHeight w:val="340"/>
        </w:trPr>
        <w:tc>
          <w:tcPr>
            <w:tcW w:w="1820" w:type="pct"/>
            <w:tcBorders>
              <w:top w:val="nil"/>
              <w:left w:val="single" w:sz="4" w:space="0" w:color="auto"/>
              <w:bottom w:val="nil"/>
              <w:right w:val="single" w:sz="4" w:space="0" w:color="auto"/>
            </w:tcBorders>
            <w:vAlign w:val="center"/>
          </w:tcPr>
          <w:p w14:paraId="17C24188" w14:textId="77777777" w:rsidR="004B6020" w:rsidRPr="00221DF5" w:rsidRDefault="004B6020" w:rsidP="004B6020">
            <w:pPr>
              <w:spacing w:after="0"/>
              <w:rPr>
                <w:rFonts w:cs="Calibri Light"/>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vAlign w:val="center"/>
            <w:hideMark/>
          </w:tcPr>
          <w:p w14:paraId="1258C07F"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Loss of productivity due to staff IT competencies</w:t>
            </w:r>
          </w:p>
        </w:tc>
      </w:tr>
      <w:tr w:rsidR="004B6020" w:rsidRPr="00221DF5" w14:paraId="34138329" w14:textId="77777777" w:rsidTr="00CB68EF">
        <w:trPr>
          <w:trHeight w:val="340"/>
        </w:trPr>
        <w:tc>
          <w:tcPr>
            <w:tcW w:w="1820" w:type="pct"/>
            <w:tcBorders>
              <w:top w:val="nil"/>
              <w:left w:val="single" w:sz="4" w:space="0" w:color="auto"/>
              <w:bottom w:val="single" w:sz="4" w:space="0" w:color="auto"/>
              <w:right w:val="single" w:sz="4" w:space="0" w:color="auto"/>
            </w:tcBorders>
            <w:vAlign w:val="center"/>
          </w:tcPr>
          <w:p w14:paraId="5A0CB9FF" w14:textId="77777777" w:rsidR="004B6020" w:rsidRPr="00221DF5" w:rsidRDefault="004B6020" w:rsidP="004B6020">
            <w:pPr>
              <w:spacing w:after="0"/>
              <w:rPr>
                <w:rFonts w:cs="Calibri Light"/>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vAlign w:val="center"/>
            <w:hideMark/>
          </w:tcPr>
          <w:p w14:paraId="35485C8E"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Not maximising the potential benefits of digital technologies</w:t>
            </w:r>
          </w:p>
        </w:tc>
      </w:tr>
      <w:tr w:rsidR="004B6020" w:rsidRPr="00221DF5" w14:paraId="0A0C3AF4" w14:textId="77777777" w:rsidTr="00CB68EF">
        <w:trPr>
          <w:trHeight w:val="340"/>
        </w:trPr>
        <w:tc>
          <w:tcPr>
            <w:tcW w:w="1820" w:type="pct"/>
            <w:tcBorders>
              <w:top w:val="single" w:sz="4" w:space="0" w:color="auto"/>
              <w:left w:val="single" w:sz="4" w:space="0" w:color="auto"/>
              <w:bottom w:val="single" w:sz="4" w:space="0" w:color="auto"/>
              <w:right w:val="single" w:sz="4" w:space="0" w:color="auto"/>
            </w:tcBorders>
            <w:vAlign w:val="center"/>
            <w:hideMark/>
          </w:tcPr>
          <w:p w14:paraId="6B9B91FC"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Environmental</w:t>
            </w:r>
          </w:p>
        </w:tc>
        <w:tc>
          <w:tcPr>
            <w:tcW w:w="3180" w:type="pct"/>
            <w:tcBorders>
              <w:top w:val="single" w:sz="4" w:space="0" w:color="auto"/>
              <w:left w:val="single" w:sz="4" w:space="0" w:color="auto"/>
              <w:bottom w:val="single" w:sz="4" w:space="0" w:color="auto"/>
              <w:right w:val="single" w:sz="4" w:space="0" w:color="auto"/>
            </w:tcBorders>
            <w:vAlign w:val="center"/>
            <w:hideMark/>
          </w:tcPr>
          <w:p w14:paraId="4A3C656F" w14:textId="77777777" w:rsidR="004B6020" w:rsidRPr="00221DF5" w:rsidRDefault="004B6020" w:rsidP="004B6020">
            <w:pPr>
              <w:spacing w:after="0"/>
              <w:rPr>
                <w:rFonts w:cs="Calibri Light"/>
                <w:color w:val="000000" w:themeColor="text1"/>
                <w:szCs w:val="20"/>
              </w:rPr>
            </w:pPr>
            <w:r w:rsidRPr="00221DF5">
              <w:rPr>
                <w:rFonts w:cs="Calibri Light"/>
                <w:color w:val="000000" w:themeColor="text1"/>
                <w:szCs w:val="20"/>
              </w:rPr>
              <w:t>*Environmental hazard</w:t>
            </w:r>
          </w:p>
        </w:tc>
      </w:tr>
    </w:tbl>
    <w:p w14:paraId="123E5E23" w14:textId="77777777" w:rsidR="008D2F3E" w:rsidRDefault="008D2F3E" w:rsidP="00C06AC0">
      <w:pPr>
        <w:pStyle w:val="Heading2"/>
        <w:spacing w:before="0" w:after="0"/>
        <w:rPr>
          <w:rFonts w:cstheme="minorHAnsi"/>
          <w:sz w:val="20"/>
          <w:szCs w:val="20"/>
        </w:rPr>
      </w:pPr>
    </w:p>
    <w:p w14:paraId="7DAE20BB" w14:textId="77777777" w:rsidR="00375841" w:rsidRPr="00221DF5" w:rsidRDefault="00375841" w:rsidP="00375841">
      <w:pPr>
        <w:rPr>
          <w:rFonts w:cs="Calibri Light"/>
          <w:szCs w:val="20"/>
        </w:rPr>
      </w:pPr>
      <w:r w:rsidRPr="00221DF5">
        <w:rPr>
          <w:rFonts w:cs="Calibri Light"/>
          <w:szCs w:val="20"/>
        </w:rPr>
        <w:t>*Where applicable, a description of the risk and associated cause/contributing factors and existing controls will be developed in consultation with individual organisations. For the remaining risks, an ex</w:t>
      </w:r>
      <w:r w:rsidR="00DF0A5C" w:rsidRPr="00221DF5">
        <w:rPr>
          <w:rFonts w:cs="Calibri Light"/>
          <w:szCs w:val="20"/>
        </w:rPr>
        <w:t>ample has been provided in the Risk build workbook</w:t>
      </w:r>
      <w:r w:rsidRPr="00221DF5">
        <w:rPr>
          <w:rFonts w:cs="Calibri Light"/>
          <w:szCs w:val="20"/>
        </w:rPr>
        <w:t xml:space="preserve">. </w:t>
      </w:r>
    </w:p>
    <w:p w14:paraId="1C2A92BB" w14:textId="77777777" w:rsidR="00BE04BA" w:rsidRDefault="00BE04BA" w:rsidP="00BE04BA">
      <w:pPr>
        <w:spacing w:after="0"/>
        <w:rPr>
          <w:b/>
        </w:rPr>
      </w:pPr>
    </w:p>
    <w:p w14:paraId="284BDFE2" w14:textId="77777777" w:rsidR="008D2F3E" w:rsidRPr="00BE04BA" w:rsidRDefault="008D2F3E" w:rsidP="00BE04BA">
      <w:pPr>
        <w:rPr>
          <w:b/>
        </w:rPr>
      </w:pPr>
      <w:r w:rsidRPr="00BE04BA">
        <w:rPr>
          <w:b/>
        </w:rPr>
        <w:t>Linkages between the Risk Module and the Feedback and Incident Registers</w:t>
      </w:r>
    </w:p>
    <w:p w14:paraId="01D8B3AD" w14:textId="77777777" w:rsidR="00127F77" w:rsidRPr="00221DF5" w:rsidRDefault="008D2F3E" w:rsidP="00B12E61">
      <w:pPr>
        <w:spacing w:after="0"/>
        <w:rPr>
          <w:rFonts w:cs="Calibri Light"/>
          <w:szCs w:val="20"/>
        </w:rPr>
      </w:pPr>
      <w:r w:rsidRPr="00221DF5">
        <w:rPr>
          <w:rFonts w:cs="Calibri Light"/>
          <w:szCs w:val="20"/>
        </w:rPr>
        <w:t>Whe</w:t>
      </w:r>
      <w:r w:rsidR="00375841" w:rsidRPr="00221DF5">
        <w:rPr>
          <w:rFonts w:cs="Calibri Light"/>
          <w:szCs w:val="20"/>
        </w:rPr>
        <w:t>n</w:t>
      </w:r>
      <w:r w:rsidRPr="00221DF5">
        <w:rPr>
          <w:rFonts w:cs="Calibri Light"/>
          <w:szCs w:val="20"/>
        </w:rPr>
        <w:t xml:space="preserve"> the Risk Module is activated in the LOGIQC QMS, incident types and feedback categories can be linked to one or more identified risks</w:t>
      </w:r>
      <w:r w:rsidR="00375841" w:rsidRPr="00221DF5">
        <w:rPr>
          <w:rFonts w:cs="Calibri Light"/>
          <w:szCs w:val="20"/>
        </w:rPr>
        <w:t xml:space="preserve">. When an incident or feedback that is linked to a risk is reported, it </w:t>
      </w:r>
      <w:r w:rsidRPr="00221DF5">
        <w:rPr>
          <w:rFonts w:cs="Calibri Light"/>
          <w:szCs w:val="20"/>
        </w:rPr>
        <w:t>will inherit the risk rating assigned to th</w:t>
      </w:r>
      <w:r w:rsidR="004652BD" w:rsidRPr="00221DF5">
        <w:rPr>
          <w:rFonts w:cs="Calibri Light"/>
          <w:szCs w:val="20"/>
        </w:rPr>
        <w:t xml:space="preserve">e </w:t>
      </w:r>
      <w:r w:rsidRPr="00221DF5">
        <w:rPr>
          <w:rFonts w:cs="Calibri Light"/>
          <w:szCs w:val="20"/>
        </w:rPr>
        <w:t>risk</w:t>
      </w:r>
      <w:r w:rsidR="004652BD" w:rsidRPr="00221DF5">
        <w:rPr>
          <w:rFonts w:cs="Calibri Light"/>
          <w:szCs w:val="20"/>
        </w:rPr>
        <w:t xml:space="preserve"> that it is linked to</w:t>
      </w:r>
      <w:r w:rsidRPr="00221DF5">
        <w:rPr>
          <w:rFonts w:cs="Calibri Light"/>
          <w:szCs w:val="20"/>
        </w:rPr>
        <w:t>.</w:t>
      </w:r>
      <w:r w:rsidR="00375841" w:rsidRPr="00221DF5">
        <w:rPr>
          <w:rFonts w:cs="Calibri Light"/>
          <w:szCs w:val="20"/>
        </w:rPr>
        <w:t xml:space="preserve"> </w:t>
      </w:r>
      <w:r w:rsidRPr="00221DF5">
        <w:rPr>
          <w:rFonts w:cs="Calibri Light"/>
          <w:szCs w:val="20"/>
        </w:rPr>
        <w:t xml:space="preserve">Where an incident type or feedback category has been linked to multiple risks, it will be assigned the risk </w:t>
      </w:r>
      <w:r w:rsidR="004652BD" w:rsidRPr="00221DF5">
        <w:rPr>
          <w:rFonts w:cs="Calibri Light"/>
          <w:szCs w:val="20"/>
        </w:rPr>
        <w:t>that</w:t>
      </w:r>
      <w:r w:rsidRPr="00221DF5">
        <w:rPr>
          <w:rFonts w:cs="Calibri Light"/>
          <w:szCs w:val="20"/>
        </w:rPr>
        <w:t xml:space="preserve"> has the highest risk rating amongst those risks </w:t>
      </w:r>
      <w:r w:rsidR="004652BD" w:rsidRPr="00221DF5">
        <w:rPr>
          <w:rFonts w:cs="Calibri Light"/>
          <w:szCs w:val="20"/>
        </w:rPr>
        <w:t>that</w:t>
      </w:r>
      <w:r w:rsidRPr="00221DF5">
        <w:rPr>
          <w:rFonts w:cs="Calibri Light"/>
          <w:szCs w:val="20"/>
        </w:rPr>
        <w:t xml:space="preserve"> it has been linked to. </w:t>
      </w:r>
      <w:proofErr w:type="gramStart"/>
      <w:r w:rsidRPr="00221DF5">
        <w:rPr>
          <w:rFonts w:cs="Calibri Light"/>
          <w:szCs w:val="20"/>
        </w:rPr>
        <w:t>In the event that</w:t>
      </w:r>
      <w:proofErr w:type="gramEnd"/>
      <w:r w:rsidRPr="00221DF5">
        <w:rPr>
          <w:rFonts w:cs="Calibri Light"/>
          <w:szCs w:val="20"/>
        </w:rPr>
        <w:t xml:space="preserve"> there is more than one risk at the highest risk rating, LOGIQC will assign the risk in alphabetical order f</w:t>
      </w:r>
      <w:r w:rsidR="00B12E61" w:rsidRPr="00221DF5">
        <w:rPr>
          <w:rFonts w:cs="Calibri Light"/>
          <w:szCs w:val="20"/>
        </w:rPr>
        <w:t xml:space="preserve">rom those at the highest </w:t>
      </w:r>
      <w:r w:rsidR="00B02E15" w:rsidRPr="00221DF5">
        <w:rPr>
          <w:rFonts w:cs="Calibri Light"/>
          <w:szCs w:val="20"/>
        </w:rPr>
        <w:t>level.</w:t>
      </w:r>
    </w:p>
    <w:p w14:paraId="7171ADC4" w14:textId="77777777" w:rsidR="00B02E15" w:rsidRPr="00221DF5" w:rsidRDefault="00B02E15" w:rsidP="00B12E61">
      <w:pPr>
        <w:spacing w:after="0"/>
        <w:rPr>
          <w:rFonts w:cs="Calibri Light"/>
          <w:szCs w:val="20"/>
        </w:rPr>
      </w:pPr>
    </w:p>
    <w:p w14:paraId="312421B5" w14:textId="77777777" w:rsidR="00B02E15" w:rsidRPr="00221DF5" w:rsidRDefault="00B02E15" w:rsidP="00B02E15">
      <w:pPr>
        <w:rPr>
          <w:rFonts w:cs="Calibri Light"/>
          <w:b/>
          <w:szCs w:val="20"/>
        </w:rPr>
      </w:pPr>
      <w:r w:rsidRPr="00221DF5">
        <w:rPr>
          <w:rFonts w:cs="Calibri Light"/>
          <w:b/>
          <w:szCs w:val="20"/>
        </w:rPr>
        <w:t>Additional Risk Categories</w:t>
      </w:r>
    </w:p>
    <w:p w14:paraId="522DDDB7" w14:textId="77777777" w:rsidR="00B02E15" w:rsidRPr="002607BB" w:rsidRDefault="002607BB" w:rsidP="00B02E15">
      <w:pPr>
        <w:rPr>
          <w:rFonts w:cs="Calibri Light"/>
          <w:szCs w:val="20"/>
        </w:rPr>
      </w:pPr>
      <w:r w:rsidRPr="002607BB">
        <w:rPr>
          <w:rFonts w:cs="Calibri Light"/>
          <w:b/>
          <w:szCs w:val="20"/>
        </w:rPr>
        <w:t>NOTE:</w:t>
      </w:r>
      <w:r>
        <w:rPr>
          <w:rFonts w:cs="Calibri Light"/>
          <w:szCs w:val="20"/>
        </w:rPr>
        <w:t xml:space="preserve"> </w:t>
      </w:r>
      <w:r w:rsidR="00B02E15" w:rsidRPr="002607BB">
        <w:rPr>
          <w:rFonts w:cs="Calibri Light"/>
          <w:szCs w:val="20"/>
        </w:rPr>
        <w:t xml:space="preserve">The following risk categories have been identified in the </w:t>
      </w:r>
      <w:proofErr w:type="gramStart"/>
      <w:r w:rsidR="00B02E15" w:rsidRPr="002607BB">
        <w:rPr>
          <w:rFonts w:cs="Calibri Light"/>
          <w:szCs w:val="20"/>
        </w:rPr>
        <w:t>Standards, but</w:t>
      </w:r>
      <w:proofErr w:type="gramEnd"/>
      <w:r w:rsidR="00B02E15" w:rsidRPr="002607BB">
        <w:rPr>
          <w:rFonts w:cs="Calibri Light"/>
          <w:szCs w:val="20"/>
        </w:rPr>
        <w:t xml:space="preserve"> have not been specifically added to your system. Some may be </w:t>
      </w:r>
      <w:proofErr w:type="gramStart"/>
      <w:r w:rsidR="00B02E15" w:rsidRPr="002607BB">
        <w:rPr>
          <w:rFonts w:cs="Calibri Light"/>
          <w:szCs w:val="20"/>
        </w:rPr>
        <w:t>similar to</w:t>
      </w:r>
      <w:proofErr w:type="gramEnd"/>
      <w:r w:rsidR="00B02E15" w:rsidRPr="002607BB">
        <w:rPr>
          <w:rFonts w:cs="Calibri Light"/>
          <w:szCs w:val="20"/>
        </w:rPr>
        <w:t xml:space="preserve"> those which have been added. See the list of Risk Categories listed in the table above, for details of those which have been added as “Risk Category” to your system setup. If you want to add these to your system, there are several options: you can replace it with a similar one that has been added, add as a new “Risk Category”, or add as an “Incident Type” which could then be linked to an identified risk. </w:t>
      </w:r>
    </w:p>
    <w:p w14:paraId="449FA1D4" w14:textId="77777777" w:rsidR="00B02E15" w:rsidRPr="002607BB" w:rsidRDefault="00B02E15" w:rsidP="00B02E15">
      <w:pPr>
        <w:spacing w:after="0"/>
        <w:rPr>
          <w:rFonts w:cs="Calibri Light"/>
          <w:szCs w:val="20"/>
        </w:rPr>
      </w:pPr>
    </w:p>
    <w:tbl>
      <w:tblPr>
        <w:tblStyle w:val="TableGrid"/>
        <w:tblW w:w="5000" w:type="pct"/>
        <w:tblLook w:val="04A0" w:firstRow="1" w:lastRow="0" w:firstColumn="1" w:lastColumn="0" w:noHBand="0" w:noVBand="1"/>
      </w:tblPr>
      <w:tblGrid>
        <w:gridCol w:w="10456"/>
      </w:tblGrid>
      <w:tr w:rsidR="002607BB" w:rsidRPr="002607BB" w14:paraId="7209C93F" w14:textId="77777777" w:rsidTr="002607BB">
        <w:trPr>
          <w:trHeight w:val="346"/>
        </w:trPr>
        <w:tc>
          <w:tcPr>
            <w:tcW w:w="5000" w:type="pct"/>
            <w:shd w:val="clear" w:color="auto" w:fill="C6D9F1" w:themeFill="text2" w:themeFillTint="33"/>
          </w:tcPr>
          <w:p w14:paraId="3B100E85" w14:textId="77777777" w:rsidR="002607BB" w:rsidRPr="002607BB" w:rsidRDefault="002607BB" w:rsidP="00EA5A75">
            <w:pPr>
              <w:spacing w:before="40" w:after="40"/>
              <w:rPr>
                <w:rFonts w:cs="Calibri Light"/>
                <w:b/>
                <w:szCs w:val="20"/>
              </w:rPr>
            </w:pPr>
            <w:r w:rsidRPr="002607BB">
              <w:rPr>
                <w:rFonts w:cs="Calibri Light"/>
                <w:b/>
                <w:szCs w:val="20"/>
              </w:rPr>
              <w:t>Additional Risk Categories based on RTAC 2017</w:t>
            </w:r>
          </w:p>
        </w:tc>
      </w:tr>
      <w:tr w:rsidR="002607BB" w:rsidRPr="002607BB" w14:paraId="01B21ADD" w14:textId="77777777" w:rsidTr="002607BB">
        <w:trPr>
          <w:trHeight w:val="300"/>
        </w:trPr>
        <w:tc>
          <w:tcPr>
            <w:tcW w:w="5000" w:type="pct"/>
            <w:hideMark/>
          </w:tcPr>
          <w:p w14:paraId="7C7A7A48" w14:textId="77777777" w:rsidR="002607BB" w:rsidRPr="002607BB" w:rsidRDefault="002607BB" w:rsidP="00EA5A75">
            <w:pPr>
              <w:spacing w:before="40" w:after="40"/>
              <w:rPr>
                <w:rFonts w:cs="Calibri Light"/>
                <w:szCs w:val="20"/>
              </w:rPr>
            </w:pPr>
            <w:r w:rsidRPr="002607BB">
              <w:rPr>
                <w:rFonts w:cs="Calibri Light"/>
                <w:szCs w:val="20"/>
              </w:rPr>
              <w:t xml:space="preserve">Emergency equipment and supply management </w:t>
            </w:r>
          </w:p>
        </w:tc>
      </w:tr>
      <w:tr w:rsidR="002607BB" w:rsidRPr="002607BB" w14:paraId="00C3572C" w14:textId="77777777" w:rsidTr="002607BB">
        <w:trPr>
          <w:trHeight w:val="300"/>
        </w:trPr>
        <w:tc>
          <w:tcPr>
            <w:tcW w:w="5000" w:type="pct"/>
            <w:hideMark/>
          </w:tcPr>
          <w:p w14:paraId="28BD49C2" w14:textId="77777777" w:rsidR="002607BB" w:rsidRPr="002607BB" w:rsidRDefault="002607BB" w:rsidP="00EA5A75">
            <w:pPr>
              <w:spacing w:before="40" w:after="40"/>
              <w:rPr>
                <w:rFonts w:cs="Calibri Light"/>
                <w:szCs w:val="20"/>
              </w:rPr>
            </w:pPr>
            <w:r w:rsidRPr="002607BB">
              <w:rPr>
                <w:rFonts w:cs="Calibri Light"/>
                <w:szCs w:val="20"/>
              </w:rPr>
              <w:t>Infection prevention and control</w:t>
            </w:r>
          </w:p>
        </w:tc>
      </w:tr>
    </w:tbl>
    <w:p w14:paraId="60F3E63C" w14:textId="77777777" w:rsidR="00B02E15" w:rsidRPr="002607BB" w:rsidRDefault="00B02E15" w:rsidP="00B02E15">
      <w:pPr>
        <w:rPr>
          <w:rFonts w:cs="Calibri Light"/>
          <w:b/>
          <w:szCs w:val="20"/>
        </w:rPr>
      </w:pPr>
    </w:p>
    <w:p w14:paraId="07D46EEF" w14:textId="77777777" w:rsidR="00B02E15" w:rsidRPr="002607BB" w:rsidRDefault="00B02E15" w:rsidP="00B02E15">
      <w:pPr>
        <w:rPr>
          <w:rFonts w:cs="Calibri Light"/>
          <w:b/>
          <w:szCs w:val="20"/>
        </w:rPr>
      </w:pPr>
      <w:r w:rsidRPr="002607BB">
        <w:rPr>
          <w:rFonts w:cs="Calibri Light"/>
          <w:b/>
          <w:szCs w:val="20"/>
        </w:rPr>
        <w:t>Additional Risk Names</w:t>
      </w:r>
    </w:p>
    <w:p w14:paraId="7BB06B50" w14:textId="77777777" w:rsidR="002B7E65" w:rsidRPr="002607BB" w:rsidRDefault="002607BB" w:rsidP="00B02E15">
      <w:pPr>
        <w:rPr>
          <w:rFonts w:cs="Calibri Light"/>
          <w:szCs w:val="20"/>
        </w:rPr>
      </w:pPr>
      <w:r w:rsidRPr="002607BB">
        <w:rPr>
          <w:rFonts w:cs="Calibri Light"/>
          <w:b/>
          <w:szCs w:val="20"/>
        </w:rPr>
        <w:t>NOTE:</w:t>
      </w:r>
      <w:r>
        <w:rPr>
          <w:rFonts w:cs="Calibri Light"/>
          <w:szCs w:val="20"/>
        </w:rPr>
        <w:t xml:space="preserve"> </w:t>
      </w:r>
      <w:r w:rsidR="00B02E15" w:rsidRPr="002607BB">
        <w:rPr>
          <w:rFonts w:cs="Calibri Light"/>
          <w:szCs w:val="20"/>
        </w:rPr>
        <w:t xml:space="preserve">The following risks have been identified in the </w:t>
      </w:r>
      <w:proofErr w:type="gramStart"/>
      <w:r w:rsidR="00B02E15" w:rsidRPr="002607BB">
        <w:rPr>
          <w:rFonts w:cs="Calibri Light"/>
          <w:szCs w:val="20"/>
        </w:rPr>
        <w:t>Standards,</w:t>
      </w:r>
      <w:r w:rsidR="00FF75A6" w:rsidRPr="002607BB">
        <w:rPr>
          <w:rFonts w:cs="Calibri Light"/>
          <w:szCs w:val="20"/>
        </w:rPr>
        <w:t xml:space="preserve"> </w:t>
      </w:r>
      <w:r w:rsidR="00B02E15" w:rsidRPr="002607BB">
        <w:rPr>
          <w:rFonts w:cs="Calibri Light"/>
          <w:szCs w:val="20"/>
        </w:rPr>
        <w:t>but</w:t>
      </w:r>
      <w:proofErr w:type="gramEnd"/>
      <w:r w:rsidR="00B02E15" w:rsidRPr="002607BB">
        <w:rPr>
          <w:rFonts w:cs="Calibri Light"/>
          <w:szCs w:val="20"/>
        </w:rPr>
        <w:t xml:space="preserve"> have not been specifically added to your system. Some may be </w:t>
      </w:r>
      <w:proofErr w:type="gramStart"/>
      <w:r w:rsidR="00B02E15" w:rsidRPr="002607BB">
        <w:rPr>
          <w:rFonts w:cs="Calibri Light"/>
          <w:szCs w:val="20"/>
        </w:rPr>
        <w:t>similar to</w:t>
      </w:r>
      <w:proofErr w:type="gramEnd"/>
      <w:r w:rsidR="00B02E15" w:rsidRPr="002607BB">
        <w:rPr>
          <w:rFonts w:cs="Calibri Light"/>
          <w:szCs w:val="20"/>
        </w:rPr>
        <w:t xml:space="preserve"> those which have been added. See the list of Risk Names listed in the table above, for details of those which have been added as “Risk Names” to your system setup. If you want to add these to your system, there are several options: you can replace it with a similar one that has been added, add as a new “Risk Name”, or add as an “Incident Type” which could then be linked to an identified risk. </w:t>
      </w:r>
    </w:p>
    <w:p w14:paraId="3A11C783" w14:textId="77777777" w:rsidR="00B02E15" w:rsidRPr="00221DF5" w:rsidRDefault="00B02E15" w:rsidP="00B02E15">
      <w:pPr>
        <w:spacing w:after="0"/>
        <w:rPr>
          <w:rFonts w:cs="Calibri Light"/>
          <w:color w:val="FF0000"/>
          <w:szCs w:val="20"/>
        </w:rPr>
      </w:pPr>
    </w:p>
    <w:tbl>
      <w:tblPr>
        <w:tblStyle w:val="TableGrid"/>
        <w:tblW w:w="5000" w:type="pct"/>
        <w:tblLook w:val="04A0" w:firstRow="1" w:lastRow="0" w:firstColumn="1" w:lastColumn="0" w:noHBand="0" w:noVBand="1"/>
      </w:tblPr>
      <w:tblGrid>
        <w:gridCol w:w="10456"/>
      </w:tblGrid>
      <w:tr w:rsidR="002607BB" w:rsidRPr="00221DF5" w14:paraId="7609DE4A" w14:textId="77777777" w:rsidTr="002607BB">
        <w:trPr>
          <w:trHeight w:val="346"/>
        </w:trPr>
        <w:tc>
          <w:tcPr>
            <w:tcW w:w="5000" w:type="pct"/>
            <w:shd w:val="clear" w:color="auto" w:fill="C6D9F1" w:themeFill="text2" w:themeFillTint="33"/>
          </w:tcPr>
          <w:p w14:paraId="571FB259" w14:textId="77777777" w:rsidR="002607BB" w:rsidRPr="00221DF5" w:rsidRDefault="002607BB" w:rsidP="00EA5A75">
            <w:pPr>
              <w:spacing w:before="40" w:after="40"/>
              <w:rPr>
                <w:rFonts w:cs="Calibri Light"/>
                <w:b/>
                <w:szCs w:val="20"/>
              </w:rPr>
            </w:pPr>
            <w:r w:rsidRPr="00221DF5">
              <w:rPr>
                <w:rFonts w:cs="Calibri Light"/>
                <w:b/>
                <w:szCs w:val="20"/>
              </w:rPr>
              <w:t>Additional Risk Names based on RTAC 2017</w:t>
            </w:r>
          </w:p>
        </w:tc>
      </w:tr>
      <w:tr w:rsidR="002607BB" w:rsidRPr="00221DF5" w14:paraId="1D98157C" w14:textId="77777777" w:rsidTr="002607BB">
        <w:trPr>
          <w:trHeight w:val="300"/>
        </w:trPr>
        <w:tc>
          <w:tcPr>
            <w:tcW w:w="5000" w:type="pct"/>
          </w:tcPr>
          <w:p w14:paraId="73A1B48A" w14:textId="77777777" w:rsidR="002607BB" w:rsidRPr="00221DF5" w:rsidRDefault="002607BB" w:rsidP="002B7E65">
            <w:pPr>
              <w:spacing w:before="40" w:after="40"/>
              <w:rPr>
                <w:rFonts w:cs="Calibri Light"/>
                <w:szCs w:val="20"/>
              </w:rPr>
            </w:pPr>
            <w:r w:rsidRPr="00221DF5">
              <w:rPr>
                <w:rFonts w:cs="Calibri Light"/>
                <w:szCs w:val="20"/>
              </w:rPr>
              <w:t>Donation of gametes or embryos</w:t>
            </w:r>
          </w:p>
        </w:tc>
      </w:tr>
      <w:tr w:rsidR="002607BB" w:rsidRPr="00221DF5" w14:paraId="4B7EAFAD" w14:textId="77777777" w:rsidTr="002607BB">
        <w:trPr>
          <w:trHeight w:val="300"/>
        </w:trPr>
        <w:tc>
          <w:tcPr>
            <w:tcW w:w="5000" w:type="pct"/>
          </w:tcPr>
          <w:p w14:paraId="6E7CF98E" w14:textId="77777777" w:rsidR="002607BB" w:rsidRPr="00221DF5" w:rsidRDefault="002607BB" w:rsidP="002B7E65">
            <w:pPr>
              <w:spacing w:before="40" w:after="40"/>
              <w:rPr>
                <w:rFonts w:cs="Calibri Light"/>
                <w:szCs w:val="20"/>
              </w:rPr>
            </w:pPr>
            <w:r w:rsidRPr="00221DF5">
              <w:rPr>
                <w:rFonts w:cs="Calibri Light"/>
                <w:szCs w:val="20"/>
              </w:rPr>
              <w:t>Record keeping</w:t>
            </w:r>
          </w:p>
        </w:tc>
      </w:tr>
      <w:tr w:rsidR="002607BB" w:rsidRPr="00221DF5" w14:paraId="184B869D" w14:textId="77777777" w:rsidTr="002607BB">
        <w:trPr>
          <w:trHeight w:val="300"/>
        </w:trPr>
        <w:tc>
          <w:tcPr>
            <w:tcW w:w="5000" w:type="pct"/>
          </w:tcPr>
          <w:p w14:paraId="562659B0" w14:textId="77777777" w:rsidR="002607BB" w:rsidRPr="00221DF5" w:rsidRDefault="002607BB" w:rsidP="002B7E65">
            <w:pPr>
              <w:spacing w:before="40" w:after="40"/>
              <w:rPr>
                <w:rFonts w:cs="Calibri Light"/>
                <w:szCs w:val="20"/>
              </w:rPr>
            </w:pPr>
            <w:r w:rsidRPr="00221DF5">
              <w:rPr>
                <w:rFonts w:cs="Calibri Light"/>
                <w:szCs w:val="20"/>
              </w:rPr>
              <w:t>Reporting requirements</w:t>
            </w:r>
          </w:p>
        </w:tc>
      </w:tr>
      <w:tr w:rsidR="002607BB" w:rsidRPr="00221DF5" w14:paraId="270E7C0A" w14:textId="77777777" w:rsidTr="002607BB">
        <w:trPr>
          <w:trHeight w:val="300"/>
        </w:trPr>
        <w:tc>
          <w:tcPr>
            <w:tcW w:w="5000" w:type="pct"/>
          </w:tcPr>
          <w:p w14:paraId="2477E810" w14:textId="77777777" w:rsidR="002607BB" w:rsidRPr="00221DF5" w:rsidRDefault="002607BB" w:rsidP="002B7E65">
            <w:pPr>
              <w:spacing w:before="40" w:after="40"/>
              <w:rPr>
                <w:rFonts w:cs="Calibri Light"/>
                <w:szCs w:val="20"/>
              </w:rPr>
            </w:pPr>
            <w:r w:rsidRPr="00221DF5">
              <w:rPr>
                <w:rFonts w:cs="Calibri Light"/>
                <w:szCs w:val="20"/>
              </w:rPr>
              <w:t>Statutory storage periods</w:t>
            </w:r>
          </w:p>
        </w:tc>
      </w:tr>
      <w:tr w:rsidR="002607BB" w:rsidRPr="00221DF5" w14:paraId="6E5A3CF1" w14:textId="77777777" w:rsidTr="002607BB">
        <w:trPr>
          <w:trHeight w:val="300"/>
        </w:trPr>
        <w:tc>
          <w:tcPr>
            <w:tcW w:w="5000" w:type="pct"/>
          </w:tcPr>
          <w:p w14:paraId="71B95762" w14:textId="77777777" w:rsidR="002607BB" w:rsidRPr="00221DF5" w:rsidRDefault="002607BB" w:rsidP="002B7E65">
            <w:pPr>
              <w:spacing w:before="40" w:after="40"/>
              <w:rPr>
                <w:rFonts w:cs="Calibri Light"/>
                <w:szCs w:val="20"/>
              </w:rPr>
            </w:pPr>
            <w:r w:rsidRPr="00221DF5">
              <w:rPr>
                <w:rFonts w:cs="Calibri Light"/>
                <w:szCs w:val="20"/>
              </w:rPr>
              <w:t>Surrogacy</w:t>
            </w:r>
          </w:p>
        </w:tc>
      </w:tr>
      <w:tr w:rsidR="002607BB" w:rsidRPr="00221DF5" w14:paraId="48C898A9" w14:textId="77777777" w:rsidTr="002607BB">
        <w:trPr>
          <w:trHeight w:val="300"/>
        </w:trPr>
        <w:tc>
          <w:tcPr>
            <w:tcW w:w="5000" w:type="pct"/>
          </w:tcPr>
          <w:p w14:paraId="16E0CA96" w14:textId="77777777" w:rsidR="002607BB" w:rsidRPr="00221DF5" w:rsidRDefault="002607BB" w:rsidP="002B7E65">
            <w:pPr>
              <w:spacing w:before="40" w:after="40"/>
              <w:rPr>
                <w:rFonts w:cs="Calibri Light"/>
                <w:szCs w:val="20"/>
              </w:rPr>
            </w:pPr>
            <w:r w:rsidRPr="00221DF5">
              <w:rPr>
                <w:rFonts w:cs="Calibri Light"/>
                <w:szCs w:val="20"/>
              </w:rPr>
              <w:t>Infection risks between donors of reproductive tissues and recipients or surrogate</w:t>
            </w:r>
          </w:p>
        </w:tc>
      </w:tr>
    </w:tbl>
    <w:p w14:paraId="52955FC3" w14:textId="77777777" w:rsidR="00B02E15" w:rsidRPr="00221DF5" w:rsidRDefault="00B02E15" w:rsidP="00B12E61">
      <w:pPr>
        <w:spacing w:after="0"/>
        <w:rPr>
          <w:rFonts w:cs="Calibri Light"/>
          <w:szCs w:val="20"/>
        </w:rPr>
        <w:sectPr w:rsidR="00B02E15" w:rsidRPr="00221DF5" w:rsidSect="003B448E">
          <w:headerReference w:type="default" r:id="rId35"/>
          <w:footerReference w:type="default" r:id="rId36"/>
          <w:pgSz w:w="11906" w:h="16838"/>
          <w:pgMar w:top="1295" w:right="720" w:bottom="1276" w:left="720" w:header="0" w:footer="292" w:gutter="0"/>
          <w:cols w:space="708"/>
          <w:docGrid w:linePitch="360"/>
        </w:sectPr>
      </w:pPr>
    </w:p>
    <w:p w14:paraId="4787A9E9" w14:textId="77777777" w:rsidR="003768FF" w:rsidRPr="00221DF5" w:rsidRDefault="003768FF" w:rsidP="00221DF5">
      <w:pPr>
        <w:pStyle w:val="Heading2"/>
        <w:rPr>
          <w:sz w:val="28"/>
          <w:szCs w:val="28"/>
        </w:rPr>
      </w:pPr>
      <w:bookmarkStart w:id="56" w:name="_Toc528939859"/>
      <w:bookmarkStart w:id="57" w:name="_Toc453061932"/>
      <w:r w:rsidRPr="00221DF5">
        <w:rPr>
          <w:sz w:val="28"/>
          <w:szCs w:val="28"/>
        </w:rPr>
        <w:lastRenderedPageBreak/>
        <w:t>Site Information</w:t>
      </w:r>
      <w:bookmarkEnd w:id="56"/>
    </w:p>
    <w:p w14:paraId="3A8E22F7" w14:textId="77777777" w:rsidR="003768FF" w:rsidRDefault="003768FF" w:rsidP="003768FF">
      <w:pPr>
        <w:spacing w:after="0"/>
      </w:pPr>
      <w:r w:rsidRPr="003768FF">
        <w:t xml:space="preserve">The </w:t>
      </w:r>
      <w:r w:rsidRPr="003768FF">
        <w:rPr>
          <w:b/>
        </w:rPr>
        <w:t>site information</w:t>
      </w:r>
      <w:r w:rsidRPr="003768FF">
        <w:t xml:space="preserve"> settings controls certain automatic behaviours such as the number of days allowed to respond to a task and the frequency of sending automatic reminders. </w:t>
      </w:r>
    </w:p>
    <w:p w14:paraId="79E036F8" w14:textId="77777777" w:rsidR="003768FF" w:rsidRPr="003768FF" w:rsidRDefault="003768FF" w:rsidP="003768FF">
      <w:pPr>
        <w:spacing w:after="0"/>
        <w:rPr>
          <w:sz w:val="10"/>
        </w:rPr>
      </w:pPr>
    </w:p>
    <w:p w14:paraId="29A9AEBF" w14:textId="77777777" w:rsidR="00221DF5" w:rsidRPr="00221DF5" w:rsidRDefault="003768FF" w:rsidP="00221DF5">
      <w:pPr>
        <w:spacing w:after="0"/>
        <w:rPr>
          <w:rFonts w:eastAsia="Times New Roman" w:cs="Times New Roman"/>
        </w:rPr>
      </w:pPr>
      <w:r>
        <w:rPr>
          <w:rFonts w:ascii="Helvetica" w:hAnsi="Helvetica" w:cs="Helvetica"/>
          <w:noProof/>
          <w:color w:val="404040"/>
          <w:sz w:val="21"/>
          <w:szCs w:val="21"/>
          <w:lang w:val="en-US"/>
        </w:rPr>
        <w:drawing>
          <wp:inline distT="0" distB="0" distL="0" distR="0" wp14:anchorId="3BE45E9B" wp14:editId="430E4636">
            <wp:extent cx="3324225" cy="1469845"/>
            <wp:effectExtent l="19050" t="19050" r="9525" b="165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rotWithShape="1">
                    <a:blip r:embed="rId37" cstate="print">
                      <a:extLst>
                        <a:ext uri="{28A0092B-C50C-407E-A947-70E740481C1C}">
                          <a14:useLocalDpi xmlns:a14="http://schemas.microsoft.com/office/drawing/2010/main" val="0"/>
                        </a:ext>
                      </a:extLst>
                    </a:blip>
                    <a:srcRect t="-1" b="69396"/>
                    <a:stretch/>
                  </pic:blipFill>
                  <pic:spPr bwMode="auto">
                    <a:xfrm>
                      <a:off x="0" y="0"/>
                      <a:ext cx="3328607" cy="1471783"/>
                    </a:xfrm>
                    <a:prstGeom prst="rect">
                      <a:avLst/>
                    </a:prstGeom>
                    <a:noFill/>
                    <a:ln w="952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6DA1A987" w14:textId="77777777" w:rsidR="003768FF" w:rsidRPr="00221DF5" w:rsidRDefault="003768FF" w:rsidP="00221DF5">
      <w:pPr>
        <w:rPr>
          <w:b/>
        </w:rPr>
      </w:pPr>
      <w:r w:rsidRPr="00221DF5">
        <w:rPr>
          <w:b/>
        </w:rPr>
        <w:t xml:space="preserve">Site information - </w:t>
      </w:r>
      <w:r w:rsidR="00DF0A5C" w:rsidRPr="00221DF5">
        <w:rPr>
          <w:b/>
        </w:rPr>
        <w:t>E</w:t>
      </w:r>
      <w:r w:rsidRPr="00221DF5">
        <w:rPr>
          <w:b/>
        </w:rPr>
        <w:t>xamples</w:t>
      </w:r>
    </w:p>
    <w:tbl>
      <w:tblPr>
        <w:tblStyle w:val="TableGrid"/>
        <w:tblW w:w="5000" w:type="pct"/>
        <w:tblLook w:val="04A0" w:firstRow="1" w:lastRow="0" w:firstColumn="1" w:lastColumn="0" w:noHBand="0" w:noVBand="1"/>
      </w:tblPr>
      <w:tblGrid>
        <w:gridCol w:w="8925"/>
        <w:gridCol w:w="1531"/>
      </w:tblGrid>
      <w:tr w:rsidR="003768FF" w14:paraId="7566E823" w14:textId="77777777" w:rsidTr="00000598">
        <w:trPr>
          <w:trHeight w:val="340"/>
        </w:trPr>
        <w:tc>
          <w:tcPr>
            <w:tcW w:w="4268" w:type="pct"/>
            <w:shd w:val="clear" w:color="auto" w:fill="C6D9F1" w:themeFill="text2" w:themeFillTint="33"/>
            <w:vAlign w:val="center"/>
          </w:tcPr>
          <w:p w14:paraId="6DF19F92" w14:textId="77777777" w:rsidR="003768FF" w:rsidRPr="009D2442" w:rsidRDefault="003768FF" w:rsidP="003768FF">
            <w:pPr>
              <w:spacing w:after="0"/>
              <w:rPr>
                <w:b/>
              </w:rPr>
            </w:pPr>
            <w:r w:rsidRPr="009D2442">
              <w:rPr>
                <w:b/>
              </w:rPr>
              <w:t>Label</w:t>
            </w:r>
          </w:p>
        </w:tc>
        <w:tc>
          <w:tcPr>
            <w:tcW w:w="732" w:type="pct"/>
            <w:shd w:val="clear" w:color="auto" w:fill="C6D9F1" w:themeFill="text2" w:themeFillTint="33"/>
            <w:vAlign w:val="center"/>
          </w:tcPr>
          <w:p w14:paraId="698383DF" w14:textId="77777777" w:rsidR="003768FF" w:rsidRPr="009D2442" w:rsidRDefault="003768FF" w:rsidP="003768FF">
            <w:pPr>
              <w:spacing w:after="0"/>
              <w:jc w:val="center"/>
              <w:rPr>
                <w:b/>
              </w:rPr>
            </w:pPr>
            <w:r w:rsidRPr="009D2442">
              <w:rPr>
                <w:b/>
              </w:rPr>
              <w:t>No of days</w:t>
            </w:r>
          </w:p>
        </w:tc>
      </w:tr>
      <w:tr w:rsidR="003768FF" w14:paraId="0688F7DB" w14:textId="77777777" w:rsidTr="003768FF">
        <w:trPr>
          <w:trHeight w:val="340"/>
        </w:trPr>
        <w:tc>
          <w:tcPr>
            <w:tcW w:w="4268" w:type="pct"/>
            <w:vAlign w:val="center"/>
          </w:tcPr>
          <w:p w14:paraId="07E476A9" w14:textId="77777777" w:rsidR="003768FF" w:rsidRPr="00DE1A97" w:rsidRDefault="003768FF" w:rsidP="003768FF">
            <w:pPr>
              <w:spacing w:after="0"/>
              <w:rPr>
                <w:rFonts w:asciiTheme="minorHAnsi" w:hAnsiTheme="minorHAnsi"/>
                <w:szCs w:val="21"/>
              </w:rPr>
            </w:pPr>
            <w:r w:rsidRPr="00DE1A97">
              <w:rPr>
                <w:rFonts w:asciiTheme="minorHAnsi" w:hAnsiTheme="minorHAnsi"/>
                <w:b/>
                <w:szCs w:val="21"/>
              </w:rPr>
              <w:t>Accreditation</w:t>
            </w:r>
            <w:r w:rsidR="003B5D8A" w:rsidRPr="00DE1A97">
              <w:rPr>
                <w:rFonts w:asciiTheme="minorHAnsi" w:hAnsiTheme="minorHAnsi"/>
                <w:szCs w:val="21"/>
              </w:rPr>
              <w:t xml:space="preserve"> -</w:t>
            </w:r>
            <w:r w:rsidRPr="00DE1A97">
              <w:rPr>
                <w:rFonts w:asciiTheme="minorHAnsi" w:hAnsiTheme="minorHAnsi"/>
                <w:szCs w:val="21"/>
              </w:rPr>
              <w:t xml:space="preserve"> number of days between each reminder of an open accreditation plan action</w:t>
            </w:r>
          </w:p>
        </w:tc>
        <w:tc>
          <w:tcPr>
            <w:tcW w:w="732" w:type="pct"/>
            <w:vAlign w:val="center"/>
          </w:tcPr>
          <w:p w14:paraId="62A8F341" w14:textId="77777777" w:rsidR="003768FF" w:rsidRPr="00DE1A97" w:rsidRDefault="003768FF" w:rsidP="003768FF">
            <w:pPr>
              <w:spacing w:after="0"/>
              <w:jc w:val="center"/>
              <w:rPr>
                <w:szCs w:val="21"/>
              </w:rPr>
            </w:pPr>
            <w:r w:rsidRPr="00DE1A97">
              <w:rPr>
                <w:szCs w:val="21"/>
              </w:rPr>
              <w:t>14</w:t>
            </w:r>
          </w:p>
        </w:tc>
      </w:tr>
      <w:tr w:rsidR="003768FF" w14:paraId="0C4E689B" w14:textId="77777777" w:rsidTr="003768FF">
        <w:trPr>
          <w:trHeight w:val="340"/>
        </w:trPr>
        <w:tc>
          <w:tcPr>
            <w:tcW w:w="4268" w:type="pct"/>
            <w:vAlign w:val="center"/>
          </w:tcPr>
          <w:p w14:paraId="4F994DF8" w14:textId="77777777" w:rsidR="003768FF" w:rsidRPr="00DE1A97" w:rsidRDefault="003768FF" w:rsidP="003768FF">
            <w:pPr>
              <w:spacing w:after="0"/>
              <w:rPr>
                <w:rFonts w:asciiTheme="minorHAnsi" w:hAnsiTheme="minorHAnsi"/>
                <w:szCs w:val="21"/>
              </w:rPr>
            </w:pPr>
            <w:r w:rsidRPr="00DE1A97">
              <w:rPr>
                <w:rFonts w:asciiTheme="minorHAnsi" w:hAnsiTheme="minorHAnsi"/>
                <w:b/>
                <w:szCs w:val="21"/>
              </w:rPr>
              <w:t>Accreditation</w:t>
            </w:r>
            <w:r w:rsidR="003B5D8A" w:rsidRPr="00DE1A97">
              <w:rPr>
                <w:rFonts w:asciiTheme="minorHAnsi" w:hAnsiTheme="minorHAnsi"/>
                <w:szCs w:val="21"/>
              </w:rPr>
              <w:t xml:space="preserve"> -</w:t>
            </w:r>
            <w:r w:rsidRPr="00DE1A97">
              <w:rPr>
                <w:rFonts w:asciiTheme="minorHAnsi" w:hAnsiTheme="minorHAnsi"/>
                <w:szCs w:val="21"/>
              </w:rPr>
              <w:t xml:space="preserve"> number of days between each reminder of an overdue Accreditation item</w:t>
            </w:r>
          </w:p>
        </w:tc>
        <w:tc>
          <w:tcPr>
            <w:tcW w:w="732" w:type="pct"/>
            <w:vAlign w:val="center"/>
          </w:tcPr>
          <w:p w14:paraId="475112E3" w14:textId="77777777" w:rsidR="003768FF" w:rsidRPr="00DE1A97" w:rsidRDefault="003768FF" w:rsidP="003768FF">
            <w:pPr>
              <w:spacing w:after="0"/>
              <w:jc w:val="center"/>
              <w:rPr>
                <w:szCs w:val="21"/>
              </w:rPr>
            </w:pPr>
            <w:r w:rsidRPr="00DE1A97">
              <w:rPr>
                <w:szCs w:val="21"/>
              </w:rPr>
              <w:t>14</w:t>
            </w:r>
          </w:p>
        </w:tc>
      </w:tr>
      <w:tr w:rsidR="003768FF" w14:paraId="02AD75F0" w14:textId="77777777" w:rsidTr="003768FF">
        <w:trPr>
          <w:trHeight w:val="340"/>
        </w:trPr>
        <w:tc>
          <w:tcPr>
            <w:tcW w:w="4268" w:type="pct"/>
            <w:vAlign w:val="center"/>
          </w:tcPr>
          <w:p w14:paraId="370FC97E" w14:textId="77777777" w:rsidR="003768FF" w:rsidRPr="00DE1A97" w:rsidRDefault="003768FF" w:rsidP="003768FF">
            <w:pPr>
              <w:spacing w:after="0"/>
              <w:rPr>
                <w:rFonts w:asciiTheme="minorHAnsi" w:hAnsiTheme="minorHAnsi"/>
                <w:szCs w:val="21"/>
              </w:rPr>
            </w:pPr>
            <w:r w:rsidRPr="00DE1A97">
              <w:rPr>
                <w:rFonts w:asciiTheme="minorHAnsi" w:hAnsiTheme="minorHAnsi"/>
                <w:b/>
                <w:szCs w:val="21"/>
              </w:rPr>
              <w:t>Accreditation</w:t>
            </w:r>
            <w:r w:rsidR="003B5D8A" w:rsidRPr="00DE1A97">
              <w:rPr>
                <w:rFonts w:asciiTheme="minorHAnsi" w:hAnsiTheme="minorHAnsi"/>
                <w:szCs w:val="21"/>
              </w:rPr>
              <w:t xml:space="preserve"> -</w:t>
            </w:r>
            <w:r w:rsidRPr="00DE1A97">
              <w:rPr>
                <w:rFonts w:asciiTheme="minorHAnsi" w:hAnsiTheme="minorHAnsi"/>
                <w:szCs w:val="21"/>
              </w:rPr>
              <w:t xml:space="preserve"> number of days the Approval Officer and the Quality Manager </w:t>
            </w:r>
            <w:proofErr w:type="gramStart"/>
            <w:r w:rsidRPr="00DE1A97">
              <w:rPr>
                <w:rFonts w:asciiTheme="minorHAnsi" w:hAnsiTheme="minorHAnsi"/>
                <w:szCs w:val="21"/>
              </w:rPr>
              <w:t>has to</w:t>
            </w:r>
            <w:proofErr w:type="gramEnd"/>
            <w:r w:rsidRPr="00DE1A97">
              <w:rPr>
                <w:rFonts w:asciiTheme="minorHAnsi" w:hAnsiTheme="minorHAnsi"/>
                <w:szCs w:val="21"/>
              </w:rPr>
              <w:t xml:space="preserve"> complete their tasks</w:t>
            </w:r>
          </w:p>
        </w:tc>
        <w:tc>
          <w:tcPr>
            <w:tcW w:w="732" w:type="pct"/>
            <w:vAlign w:val="center"/>
          </w:tcPr>
          <w:p w14:paraId="73B1AFAD" w14:textId="77777777" w:rsidR="003768FF" w:rsidRPr="00DE1A97" w:rsidRDefault="003768FF" w:rsidP="003768FF">
            <w:pPr>
              <w:spacing w:after="0"/>
              <w:jc w:val="center"/>
              <w:rPr>
                <w:szCs w:val="21"/>
              </w:rPr>
            </w:pPr>
            <w:r w:rsidRPr="00DE1A97">
              <w:rPr>
                <w:szCs w:val="21"/>
              </w:rPr>
              <w:t>60</w:t>
            </w:r>
          </w:p>
        </w:tc>
      </w:tr>
      <w:tr w:rsidR="003768FF" w14:paraId="5913AF7B" w14:textId="77777777" w:rsidTr="003768FF">
        <w:trPr>
          <w:trHeight w:val="340"/>
        </w:trPr>
        <w:tc>
          <w:tcPr>
            <w:tcW w:w="4268" w:type="pct"/>
            <w:vAlign w:val="center"/>
          </w:tcPr>
          <w:p w14:paraId="539235DA" w14:textId="77777777" w:rsidR="003768FF" w:rsidRPr="00DE1A97" w:rsidRDefault="003768FF" w:rsidP="003768FF">
            <w:pPr>
              <w:spacing w:after="0"/>
              <w:rPr>
                <w:rFonts w:asciiTheme="minorHAnsi" w:hAnsiTheme="minorHAnsi"/>
                <w:szCs w:val="21"/>
              </w:rPr>
            </w:pPr>
            <w:r w:rsidRPr="00DE1A97">
              <w:rPr>
                <w:rFonts w:asciiTheme="minorHAnsi" w:hAnsiTheme="minorHAnsi"/>
                <w:b/>
                <w:szCs w:val="21"/>
              </w:rPr>
              <w:t>Audit</w:t>
            </w:r>
            <w:r w:rsidR="003B5D8A" w:rsidRPr="00DE1A97">
              <w:rPr>
                <w:rFonts w:asciiTheme="minorHAnsi" w:hAnsiTheme="minorHAnsi"/>
                <w:szCs w:val="21"/>
              </w:rPr>
              <w:t xml:space="preserve"> -</w:t>
            </w:r>
            <w:r w:rsidRPr="00DE1A97">
              <w:rPr>
                <w:rFonts w:asciiTheme="minorHAnsi" w:hAnsiTheme="minorHAnsi"/>
                <w:szCs w:val="21"/>
              </w:rPr>
              <w:t xml:space="preserve"> number of days between each reminder of an overdue audit item</w:t>
            </w:r>
          </w:p>
        </w:tc>
        <w:tc>
          <w:tcPr>
            <w:tcW w:w="732" w:type="pct"/>
            <w:vAlign w:val="center"/>
          </w:tcPr>
          <w:p w14:paraId="2B28D8D8" w14:textId="77777777" w:rsidR="003768FF" w:rsidRPr="00DE1A97" w:rsidRDefault="003768FF" w:rsidP="003768FF">
            <w:pPr>
              <w:spacing w:after="0"/>
              <w:jc w:val="center"/>
              <w:rPr>
                <w:szCs w:val="21"/>
              </w:rPr>
            </w:pPr>
            <w:r w:rsidRPr="00DE1A97">
              <w:rPr>
                <w:szCs w:val="21"/>
              </w:rPr>
              <w:t>7</w:t>
            </w:r>
          </w:p>
        </w:tc>
      </w:tr>
      <w:tr w:rsidR="003768FF" w14:paraId="5622F2E9" w14:textId="77777777" w:rsidTr="003768FF">
        <w:trPr>
          <w:trHeight w:val="340"/>
        </w:trPr>
        <w:tc>
          <w:tcPr>
            <w:tcW w:w="4268" w:type="pct"/>
            <w:vAlign w:val="center"/>
          </w:tcPr>
          <w:p w14:paraId="633FF9CB" w14:textId="77777777" w:rsidR="003768FF" w:rsidRPr="00DE1A97" w:rsidRDefault="003768FF" w:rsidP="003768FF">
            <w:pPr>
              <w:spacing w:after="0"/>
              <w:rPr>
                <w:rFonts w:asciiTheme="minorHAnsi" w:hAnsiTheme="minorHAnsi"/>
                <w:szCs w:val="21"/>
              </w:rPr>
            </w:pPr>
            <w:r w:rsidRPr="00DE1A97">
              <w:rPr>
                <w:rFonts w:asciiTheme="minorHAnsi" w:hAnsiTheme="minorHAnsi"/>
                <w:b/>
                <w:szCs w:val="21"/>
              </w:rPr>
              <w:t>Compliance</w:t>
            </w:r>
            <w:r w:rsidR="003B5D8A" w:rsidRPr="00DE1A97">
              <w:rPr>
                <w:rFonts w:asciiTheme="minorHAnsi" w:hAnsiTheme="minorHAnsi"/>
                <w:szCs w:val="21"/>
              </w:rPr>
              <w:t xml:space="preserve"> -</w:t>
            </w:r>
            <w:r w:rsidRPr="00DE1A97">
              <w:rPr>
                <w:rFonts w:asciiTheme="minorHAnsi" w:hAnsiTheme="minorHAnsi"/>
                <w:szCs w:val="21"/>
              </w:rPr>
              <w:t xml:space="preserve"> number of days between each reminder of an overdue Compliance item</w:t>
            </w:r>
          </w:p>
        </w:tc>
        <w:tc>
          <w:tcPr>
            <w:tcW w:w="732" w:type="pct"/>
            <w:vAlign w:val="center"/>
          </w:tcPr>
          <w:p w14:paraId="285EC11B" w14:textId="77777777" w:rsidR="003768FF" w:rsidRPr="00DE1A97" w:rsidRDefault="003768FF" w:rsidP="003768FF">
            <w:pPr>
              <w:spacing w:after="0"/>
              <w:jc w:val="center"/>
              <w:rPr>
                <w:szCs w:val="21"/>
              </w:rPr>
            </w:pPr>
            <w:r w:rsidRPr="00DE1A97">
              <w:rPr>
                <w:szCs w:val="21"/>
              </w:rPr>
              <w:t>7</w:t>
            </w:r>
          </w:p>
        </w:tc>
      </w:tr>
      <w:tr w:rsidR="003768FF" w14:paraId="21262E43" w14:textId="77777777" w:rsidTr="003768FF">
        <w:trPr>
          <w:trHeight w:val="340"/>
        </w:trPr>
        <w:tc>
          <w:tcPr>
            <w:tcW w:w="4268" w:type="pct"/>
            <w:vAlign w:val="center"/>
          </w:tcPr>
          <w:p w14:paraId="15CDC723" w14:textId="77777777" w:rsidR="003768FF" w:rsidRPr="00DE1A97" w:rsidRDefault="003768FF" w:rsidP="003768FF">
            <w:pPr>
              <w:spacing w:after="0"/>
              <w:rPr>
                <w:rFonts w:asciiTheme="minorHAnsi" w:hAnsiTheme="minorHAnsi"/>
                <w:szCs w:val="21"/>
              </w:rPr>
            </w:pPr>
            <w:r w:rsidRPr="00DE1A97">
              <w:rPr>
                <w:rFonts w:asciiTheme="minorHAnsi" w:hAnsiTheme="minorHAnsi"/>
                <w:b/>
                <w:szCs w:val="21"/>
              </w:rPr>
              <w:t xml:space="preserve">Contract </w:t>
            </w:r>
            <w:r w:rsidR="003B5D8A" w:rsidRPr="00DE1A97">
              <w:rPr>
                <w:rFonts w:asciiTheme="minorHAnsi" w:hAnsiTheme="minorHAnsi"/>
                <w:szCs w:val="21"/>
              </w:rPr>
              <w:t>-</w:t>
            </w:r>
            <w:r w:rsidRPr="00DE1A97">
              <w:rPr>
                <w:rFonts w:asciiTheme="minorHAnsi" w:hAnsiTheme="minorHAnsi"/>
                <w:szCs w:val="21"/>
              </w:rPr>
              <w:t xml:space="preserve"> number of days before the contract review date to send reminder task to the Contract manager</w:t>
            </w:r>
          </w:p>
        </w:tc>
        <w:tc>
          <w:tcPr>
            <w:tcW w:w="732" w:type="pct"/>
            <w:vAlign w:val="center"/>
          </w:tcPr>
          <w:p w14:paraId="125D522C" w14:textId="77777777" w:rsidR="003768FF" w:rsidRPr="00DE1A97" w:rsidRDefault="003768FF" w:rsidP="003768FF">
            <w:pPr>
              <w:spacing w:after="0"/>
              <w:jc w:val="center"/>
              <w:rPr>
                <w:szCs w:val="21"/>
              </w:rPr>
            </w:pPr>
            <w:r w:rsidRPr="00DE1A97">
              <w:rPr>
                <w:szCs w:val="21"/>
              </w:rPr>
              <w:t>14</w:t>
            </w:r>
          </w:p>
        </w:tc>
      </w:tr>
      <w:tr w:rsidR="003768FF" w14:paraId="389D8A05" w14:textId="77777777" w:rsidTr="003768FF">
        <w:trPr>
          <w:trHeight w:val="340"/>
        </w:trPr>
        <w:tc>
          <w:tcPr>
            <w:tcW w:w="4268" w:type="pct"/>
            <w:vAlign w:val="center"/>
          </w:tcPr>
          <w:p w14:paraId="50C996BB" w14:textId="77777777" w:rsidR="003768FF" w:rsidRPr="00DE1A97" w:rsidRDefault="003768FF" w:rsidP="003768FF">
            <w:pPr>
              <w:spacing w:after="0"/>
              <w:rPr>
                <w:rFonts w:asciiTheme="minorHAnsi" w:hAnsiTheme="minorHAnsi"/>
                <w:szCs w:val="21"/>
              </w:rPr>
            </w:pPr>
            <w:r w:rsidRPr="00DE1A97">
              <w:rPr>
                <w:rFonts w:asciiTheme="minorHAnsi" w:hAnsiTheme="minorHAnsi"/>
                <w:b/>
                <w:szCs w:val="21"/>
              </w:rPr>
              <w:t>Contract</w:t>
            </w:r>
            <w:r w:rsidR="003B5D8A" w:rsidRPr="00DE1A97">
              <w:rPr>
                <w:rFonts w:asciiTheme="minorHAnsi" w:hAnsiTheme="minorHAnsi"/>
                <w:szCs w:val="21"/>
              </w:rPr>
              <w:t xml:space="preserve"> -</w:t>
            </w:r>
            <w:r w:rsidRPr="00DE1A97">
              <w:rPr>
                <w:rFonts w:asciiTheme="minorHAnsi" w:hAnsiTheme="minorHAnsi"/>
                <w:szCs w:val="21"/>
              </w:rPr>
              <w:t xml:space="preserve"> number of days between each reminder of an overdue Contract item</w:t>
            </w:r>
          </w:p>
        </w:tc>
        <w:tc>
          <w:tcPr>
            <w:tcW w:w="732" w:type="pct"/>
            <w:vAlign w:val="center"/>
          </w:tcPr>
          <w:p w14:paraId="60A86E55" w14:textId="77777777" w:rsidR="003768FF" w:rsidRPr="00DE1A97" w:rsidRDefault="003768FF" w:rsidP="003768FF">
            <w:pPr>
              <w:spacing w:after="0"/>
              <w:jc w:val="center"/>
              <w:rPr>
                <w:szCs w:val="21"/>
              </w:rPr>
            </w:pPr>
            <w:r w:rsidRPr="00DE1A97">
              <w:rPr>
                <w:szCs w:val="21"/>
              </w:rPr>
              <w:t>7</w:t>
            </w:r>
          </w:p>
        </w:tc>
      </w:tr>
      <w:tr w:rsidR="003768FF" w14:paraId="2C1D73E5" w14:textId="77777777" w:rsidTr="003768FF">
        <w:trPr>
          <w:trHeight w:val="340"/>
        </w:trPr>
        <w:tc>
          <w:tcPr>
            <w:tcW w:w="4268" w:type="pct"/>
            <w:vAlign w:val="center"/>
          </w:tcPr>
          <w:p w14:paraId="0EC4C52D" w14:textId="77777777" w:rsidR="003768FF" w:rsidRPr="00DE1A97" w:rsidRDefault="003768FF" w:rsidP="003768FF">
            <w:pPr>
              <w:spacing w:after="0"/>
              <w:rPr>
                <w:rFonts w:asciiTheme="minorHAnsi" w:hAnsiTheme="minorHAnsi"/>
                <w:szCs w:val="21"/>
              </w:rPr>
            </w:pPr>
            <w:r w:rsidRPr="00DE1A97">
              <w:rPr>
                <w:rFonts w:asciiTheme="minorHAnsi" w:hAnsiTheme="minorHAnsi"/>
                <w:b/>
                <w:szCs w:val="21"/>
              </w:rPr>
              <w:t>Contract</w:t>
            </w:r>
            <w:r w:rsidR="003B5D8A" w:rsidRPr="00DE1A97">
              <w:rPr>
                <w:rFonts w:asciiTheme="minorHAnsi" w:hAnsiTheme="minorHAnsi"/>
                <w:szCs w:val="21"/>
              </w:rPr>
              <w:t xml:space="preserve"> -</w:t>
            </w:r>
            <w:r w:rsidRPr="00DE1A97">
              <w:rPr>
                <w:rFonts w:asciiTheme="minorHAnsi" w:hAnsiTheme="minorHAnsi"/>
                <w:szCs w:val="21"/>
              </w:rPr>
              <w:t xml:space="preserve"> number of days the Approval Officer and the Contracts manager </w:t>
            </w:r>
            <w:proofErr w:type="gramStart"/>
            <w:r w:rsidRPr="00DE1A97">
              <w:rPr>
                <w:rFonts w:asciiTheme="minorHAnsi" w:hAnsiTheme="minorHAnsi"/>
                <w:szCs w:val="21"/>
              </w:rPr>
              <w:t>has to</w:t>
            </w:r>
            <w:proofErr w:type="gramEnd"/>
            <w:r w:rsidRPr="00DE1A97">
              <w:rPr>
                <w:rFonts w:asciiTheme="minorHAnsi" w:hAnsiTheme="minorHAnsi"/>
                <w:szCs w:val="21"/>
              </w:rPr>
              <w:t xml:space="preserve"> complete their tasks</w:t>
            </w:r>
          </w:p>
        </w:tc>
        <w:tc>
          <w:tcPr>
            <w:tcW w:w="732" w:type="pct"/>
            <w:vAlign w:val="center"/>
          </w:tcPr>
          <w:p w14:paraId="2DCCFD48" w14:textId="77777777" w:rsidR="003768FF" w:rsidRPr="00DE1A97" w:rsidRDefault="003768FF" w:rsidP="003768FF">
            <w:pPr>
              <w:spacing w:after="0"/>
              <w:jc w:val="center"/>
              <w:rPr>
                <w:szCs w:val="21"/>
              </w:rPr>
            </w:pPr>
            <w:r w:rsidRPr="00DE1A97">
              <w:rPr>
                <w:szCs w:val="21"/>
              </w:rPr>
              <w:t>14</w:t>
            </w:r>
          </w:p>
        </w:tc>
      </w:tr>
      <w:tr w:rsidR="003768FF" w14:paraId="223840A8" w14:textId="77777777" w:rsidTr="003768FF">
        <w:trPr>
          <w:trHeight w:val="340"/>
        </w:trPr>
        <w:tc>
          <w:tcPr>
            <w:tcW w:w="4268" w:type="pct"/>
            <w:vAlign w:val="center"/>
          </w:tcPr>
          <w:p w14:paraId="00F3EFA3" w14:textId="77777777" w:rsidR="003768FF" w:rsidRPr="00DE1A97" w:rsidRDefault="003768FF" w:rsidP="003768FF">
            <w:pPr>
              <w:spacing w:after="0"/>
              <w:rPr>
                <w:rFonts w:asciiTheme="minorHAnsi" w:hAnsiTheme="minorHAnsi"/>
                <w:szCs w:val="21"/>
              </w:rPr>
            </w:pPr>
            <w:r w:rsidRPr="00DE1A97">
              <w:rPr>
                <w:rFonts w:asciiTheme="minorHAnsi" w:hAnsiTheme="minorHAnsi"/>
                <w:b/>
                <w:szCs w:val="21"/>
              </w:rPr>
              <w:t>Document</w:t>
            </w:r>
            <w:r w:rsidR="003B5D8A" w:rsidRPr="00DE1A97">
              <w:rPr>
                <w:rFonts w:asciiTheme="minorHAnsi" w:hAnsiTheme="minorHAnsi"/>
                <w:szCs w:val="21"/>
              </w:rPr>
              <w:t xml:space="preserve"> -</w:t>
            </w:r>
            <w:r w:rsidRPr="00DE1A97">
              <w:rPr>
                <w:rFonts w:asciiTheme="minorHAnsi" w:hAnsiTheme="minorHAnsi"/>
                <w:szCs w:val="21"/>
              </w:rPr>
              <w:t xml:space="preserve"> number of days before the document review date to send reminder task to the Approval officer</w:t>
            </w:r>
          </w:p>
        </w:tc>
        <w:tc>
          <w:tcPr>
            <w:tcW w:w="732" w:type="pct"/>
            <w:vAlign w:val="center"/>
          </w:tcPr>
          <w:p w14:paraId="293CF2B8" w14:textId="77777777" w:rsidR="003768FF" w:rsidRPr="00DE1A97" w:rsidRDefault="003768FF" w:rsidP="003768FF">
            <w:pPr>
              <w:spacing w:after="0"/>
              <w:jc w:val="center"/>
              <w:rPr>
                <w:szCs w:val="21"/>
              </w:rPr>
            </w:pPr>
            <w:r w:rsidRPr="00DE1A97">
              <w:rPr>
                <w:szCs w:val="21"/>
              </w:rPr>
              <w:t>14</w:t>
            </w:r>
          </w:p>
        </w:tc>
      </w:tr>
      <w:tr w:rsidR="003768FF" w14:paraId="00D107AA" w14:textId="77777777" w:rsidTr="003768FF">
        <w:trPr>
          <w:trHeight w:val="340"/>
        </w:trPr>
        <w:tc>
          <w:tcPr>
            <w:tcW w:w="4268" w:type="pct"/>
            <w:vAlign w:val="center"/>
          </w:tcPr>
          <w:p w14:paraId="63153AC4" w14:textId="77777777" w:rsidR="003768FF" w:rsidRPr="00DE1A97" w:rsidRDefault="003768FF" w:rsidP="003768FF">
            <w:pPr>
              <w:spacing w:after="0"/>
              <w:rPr>
                <w:rFonts w:asciiTheme="minorHAnsi" w:hAnsiTheme="minorHAnsi"/>
                <w:szCs w:val="21"/>
              </w:rPr>
            </w:pPr>
            <w:r w:rsidRPr="00DE1A97">
              <w:rPr>
                <w:rFonts w:asciiTheme="minorHAnsi" w:hAnsiTheme="minorHAnsi"/>
                <w:b/>
                <w:szCs w:val="21"/>
              </w:rPr>
              <w:t xml:space="preserve">Document </w:t>
            </w:r>
            <w:r w:rsidR="003B5D8A" w:rsidRPr="00DE1A97">
              <w:rPr>
                <w:rFonts w:asciiTheme="minorHAnsi" w:hAnsiTheme="minorHAnsi"/>
                <w:szCs w:val="21"/>
              </w:rPr>
              <w:t>-</w:t>
            </w:r>
            <w:r w:rsidRPr="00DE1A97">
              <w:rPr>
                <w:rFonts w:asciiTheme="minorHAnsi" w:hAnsiTheme="minorHAnsi"/>
                <w:szCs w:val="21"/>
              </w:rPr>
              <w:t xml:space="preserve"> number of days between each reminder of an overdue document item</w:t>
            </w:r>
          </w:p>
        </w:tc>
        <w:tc>
          <w:tcPr>
            <w:tcW w:w="732" w:type="pct"/>
            <w:vAlign w:val="center"/>
          </w:tcPr>
          <w:p w14:paraId="407C6F92" w14:textId="77777777" w:rsidR="003768FF" w:rsidRPr="00DE1A97" w:rsidRDefault="003768FF" w:rsidP="003768FF">
            <w:pPr>
              <w:spacing w:after="0"/>
              <w:jc w:val="center"/>
              <w:rPr>
                <w:szCs w:val="21"/>
              </w:rPr>
            </w:pPr>
            <w:r w:rsidRPr="00DE1A97">
              <w:rPr>
                <w:szCs w:val="21"/>
              </w:rPr>
              <w:t>7</w:t>
            </w:r>
          </w:p>
        </w:tc>
      </w:tr>
      <w:tr w:rsidR="003768FF" w14:paraId="17CF53B5" w14:textId="77777777" w:rsidTr="003768FF">
        <w:trPr>
          <w:trHeight w:val="340"/>
        </w:trPr>
        <w:tc>
          <w:tcPr>
            <w:tcW w:w="4268" w:type="pct"/>
            <w:vAlign w:val="center"/>
          </w:tcPr>
          <w:p w14:paraId="6E1FAD24" w14:textId="77777777" w:rsidR="003768FF" w:rsidRPr="00DE1A97" w:rsidRDefault="003768FF" w:rsidP="003768FF">
            <w:pPr>
              <w:spacing w:after="0"/>
              <w:rPr>
                <w:rFonts w:asciiTheme="minorHAnsi" w:hAnsiTheme="minorHAnsi"/>
                <w:szCs w:val="21"/>
              </w:rPr>
            </w:pPr>
            <w:r w:rsidRPr="00DE1A97">
              <w:rPr>
                <w:rFonts w:asciiTheme="minorHAnsi" w:hAnsiTheme="minorHAnsi"/>
                <w:b/>
                <w:szCs w:val="21"/>
              </w:rPr>
              <w:t>Document</w:t>
            </w:r>
            <w:r w:rsidR="003B5D8A" w:rsidRPr="00DE1A97">
              <w:rPr>
                <w:rFonts w:asciiTheme="minorHAnsi" w:hAnsiTheme="minorHAnsi"/>
                <w:b/>
                <w:szCs w:val="21"/>
              </w:rPr>
              <w:t xml:space="preserve"> -</w:t>
            </w:r>
            <w:r w:rsidRPr="00DE1A97">
              <w:rPr>
                <w:rFonts w:asciiTheme="minorHAnsi" w:hAnsiTheme="minorHAnsi"/>
                <w:szCs w:val="21"/>
              </w:rPr>
              <w:t xml:space="preserve"> number of days the Approval Officer </w:t>
            </w:r>
            <w:proofErr w:type="gramStart"/>
            <w:r w:rsidRPr="00DE1A97">
              <w:rPr>
                <w:rFonts w:asciiTheme="minorHAnsi" w:hAnsiTheme="minorHAnsi"/>
                <w:szCs w:val="21"/>
              </w:rPr>
              <w:t>has to</w:t>
            </w:r>
            <w:proofErr w:type="gramEnd"/>
            <w:r w:rsidRPr="00DE1A97">
              <w:rPr>
                <w:rFonts w:asciiTheme="minorHAnsi" w:hAnsiTheme="minorHAnsi"/>
                <w:szCs w:val="21"/>
              </w:rPr>
              <w:t xml:space="preserve"> complete the Approval task</w:t>
            </w:r>
          </w:p>
        </w:tc>
        <w:tc>
          <w:tcPr>
            <w:tcW w:w="732" w:type="pct"/>
            <w:vAlign w:val="center"/>
          </w:tcPr>
          <w:p w14:paraId="50423A9C" w14:textId="77777777" w:rsidR="003768FF" w:rsidRPr="00DE1A97" w:rsidRDefault="003768FF" w:rsidP="003768FF">
            <w:pPr>
              <w:spacing w:after="0"/>
              <w:jc w:val="center"/>
              <w:rPr>
                <w:szCs w:val="21"/>
              </w:rPr>
            </w:pPr>
            <w:r w:rsidRPr="00DE1A97">
              <w:rPr>
                <w:szCs w:val="21"/>
              </w:rPr>
              <w:t>14</w:t>
            </w:r>
          </w:p>
        </w:tc>
      </w:tr>
      <w:tr w:rsidR="003768FF" w14:paraId="319725A0" w14:textId="77777777" w:rsidTr="003768FF">
        <w:trPr>
          <w:trHeight w:val="340"/>
        </w:trPr>
        <w:tc>
          <w:tcPr>
            <w:tcW w:w="4268" w:type="pct"/>
            <w:vAlign w:val="center"/>
          </w:tcPr>
          <w:p w14:paraId="07CB02DA" w14:textId="77777777" w:rsidR="003768FF" w:rsidRPr="00DE1A97" w:rsidRDefault="003768FF" w:rsidP="003768FF">
            <w:pPr>
              <w:spacing w:after="0"/>
              <w:rPr>
                <w:rFonts w:asciiTheme="minorHAnsi" w:hAnsiTheme="minorHAnsi"/>
                <w:szCs w:val="21"/>
              </w:rPr>
            </w:pPr>
            <w:r w:rsidRPr="00DE1A97">
              <w:rPr>
                <w:rFonts w:asciiTheme="minorHAnsi" w:hAnsiTheme="minorHAnsi"/>
                <w:b/>
                <w:szCs w:val="21"/>
              </w:rPr>
              <w:t>Feedback</w:t>
            </w:r>
            <w:r w:rsidR="003B5D8A" w:rsidRPr="00DE1A97">
              <w:rPr>
                <w:rFonts w:asciiTheme="minorHAnsi" w:hAnsiTheme="minorHAnsi"/>
                <w:szCs w:val="21"/>
              </w:rPr>
              <w:t xml:space="preserve"> -</w:t>
            </w:r>
            <w:r w:rsidRPr="00DE1A97">
              <w:rPr>
                <w:rFonts w:asciiTheme="minorHAnsi" w:hAnsiTheme="minorHAnsi"/>
                <w:szCs w:val="21"/>
              </w:rPr>
              <w:t xml:space="preserve"> number of days between each reminder of an overdue Feedback item</w:t>
            </w:r>
          </w:p>
        </w:tc>
        <w:tc>
          <w:tcPr>
            <w:tcW w:w="732" w:type="pct"/>
            <w:vAlign w:val="center"/>
          </w:tcPr>
          <w:p w14:paraId="12390C3C" w14:textId="77777777" w:rsidR="003768FF" w:rsidRPr="00DE1A97" w:rsidRDefault="003768FF" w:rsidP="003768FF">
            <w:pPr>
              <w:spacing w:after="0"/>
              <w:jc w:val="center"/>
              <w:rPr>
                <w:szCs w:val="21"/>
              </w:rPr>
            </w:pPr>
            <w:r w:rsidRPr="00DE1A97">
              <w:rPr>
                <w:szCs w:val="21"/>
              </w:rPr>
              <w:t>3</w:t>
            </w:r>
          </w:p>
        </w:tc>
      </w:tr>
      <w:tr w:rsidR="003768FF" w14:paraId="3912FFDE" w14:textId="77777777" w:rsidTr="003768FF">
        <w:trPr>
          <w:trHeight w:val="340"/>
        </w:trPr>
        <w:tc>
          <w:tcPr>
            <w:tcW w:w="4268" w:type="pct"/>
            <w:vAlign w:val="center"/>
          </w:tcPr>
          <w:p w14:paraId="0E8B3E13" w14:textId="77777777" w:rsidR="003768FF" w:rsidRPr="00DE1A97" w:rsidRDefault="003768FF" w:rsidP="003768FF">
            <w:pPr>
              <w:spacing w:after="0"/>
              <w:rPr>
                <w:rFonts w:asciiTheme="minorHAnsi" w:hAnsiTheme="minorHAnsi"/>
                <w:szCs w:val="21"/>
              </w:rPr>
            </w:pPr>
            <w:r w:rsidRPr="00DE1A97">
              <w:rPr>
                <w:rFonts w:asciiTheme="minorHAnsi" w:hAnsiTheme="minorHAnsi"/>
                <w:b/>
                <w:szCs w:val="21"/>
              </w:rPr>
              <w:t xml:space="preserve">Feedback </w:t>
            </w:r>
            <w:r w:rsidR="003B5D8A" w:rsidRPr="00DE1A97">
              <w:rPr>
                <w:rFonts w:asciiTheme="minorHAnsi" w:hAnsiTheme="minorHAnsi"/>
                <w:szCs w:val="21"/>
              </w:rPr>
              <w:t>-</w:t>
            </w:r>
            <w:r w:rsidRPr="00DE1A97">
              <w:rPr>
                <w:rFonts w:asciiTheme="minorHAnsi" w:hAnsiTheme="minorHAnsi"/>
                <w:szCs w:val="21"/>
              </w:rPr>
              <w:t xml:space="preserve"> number of days the Approval Officer </w:t>
            </w:r>
            <w:proofErr w:type="gramStart"/>
            <w:r w:rsidRPr="00DE1A97">
              <w:rPr>
                <w:rFonts w:asciiTheme="minorHAnsi" w:hAnsiTheme="minorHAnsi"/>
                <w:szCs w:val="21"/>
              </w:rPr>
              <w:t>has to</w:t>
            </w:r>
            <w:proofErr w:type="gramEnd"/>
            <w:r w:rsidRPr="00DE1A97">
              <w:rPr>
                <w:rFonts w:asciiTheme="minorHAnsi" w:hAnsiTheme="minorHAnsi"/>
                <w:szCs w:val="21"/>
              </w:rPr>
              <w:t xml:space="preserve"> complete the Approve for Action task</w:t>
            </w:r>
          </w:p>
        </w:tc>
        <w:tc>
          <w:tcPr>
            <w:tcW w:w="732" w:type="pct"/>
            <w:vAlign w:val="center"/>
          </w:tcPr>
          <w:p w14:paraId="0ED9154E" w14:textId="77777777" w:rsidR="003768FF" w:rsidRPr="00DE1A97" w:rsidRDefault="003768FF" w:rsidP="003768FF">
            <w:pPr>
              <w:spacing w:after="0"/>
              <w:jc w:val="center"/>
              <w:rPr>
                <w:szCs w:val="21"/>
              </w:rPr>
            </w:pPr>
            <w:r w:rsidRPr="00DE1A97">
              <w:rPr>
                <w:szCs w:val="21"/>
              </w:rPr>
              <w:t>3</w:t>
            </w:r>
          </w:p>
        </w:tc>
      </w:tr>
      <w:tr w:rsidR="003768FF" w14:paraId="2D122648" w14:textId="77777777" w:rsidTr="003768FF">
        <w:trPr>
          <w:trHeight w:val="340"/>
        </w:trPr>
        <w:tc>
          <w:tcPr>
            <w:tcW w:w="4268" w:type="pct"/>
            <w:vAlign w:val="center"/>
          </w:tcPr>
          <w:p w14:paraId="28EEB9C6" w14:textId="77777777" w:rsidR="003768FF" w:rsidRPr="00DE1A97" w:rsidRDefault="003768FF" w:rsidP="003768FF">
            <w:pPr>
              <w:spacing w:after="0"/>
              <w:rPr>
                <w:rFonts w:asciiTheme="minorHAnsi" w:hAnsiTheme="minorHAnsi"/>
                <w:szCs w:val="21"/>
              </w:rPr>
            </w:pPr>
            <w:r w:rsidRPr="00DE1A97">
              <w:rPr>
                <w:rFonts w:asciiTheme="minorHAnsi" w:hAnsiTheme="minorHAnsi"/>
                <w:b/>
                <w:szCs w:val="21"/>
              </w:rPr>
              <w:t>Improvement</w:t>
            </w:r>
            <w:r w:rsidRPr="00DE1A97">
              <w:rPr>
                <w:rFonts w:asciiTheme="minorHAnsi" w:hAnsiTheme="minorHAnsi"/>
                <w:szCs w:val="21"/>
              </w:rPr>
              <w:t xml:space="preserve"> - number of days between each reminder of an overdue Improvement item</w:t>
            </w:r>
          </w:p>
        </w:tc>
        <w:tc>
          <w:tcPr>
            <w:tcW w:w="732" w:type="pct"/>
            <w:vAlign w:val="center"/>
          </w:tcPr>
          <w:p w14:paraId="69599766" w14:textId="77777777" w:rsidR="003768FF" w:rsidRPr="00DE1A97" w:rsidRDefault="003768FF" w:rsidP="003768FF">
            <w:pPr>
              <w:spacing w:after="0"/>
              <w:jc w:val="center"/>
              <w:rPr>
                <w:szCs w:val="21"/>
              </w:rPr>
            </w:pPr>
            <w:r w:rsidRPr="00DE1A97">
              <w:rPr>
                <w:szCs w:val="21"/>
              </w:rPr>
              <w:t>14</w:t>
            </w:r>
          </w:p>
        </w:tc>
      </w:tr>
      <w:tr w:rsidR="003768FF" w14:paraId="374DF65D" w14:textId="77777777" w:rsidTr="003768FF">
        <w:trPr>
          <w:trHeight w:val="340"/>
        </w:trPr>
        <w:tc>
          <w:tcPr>
            <w:tcW w:w="4268" w:type="pct"/>
            <w:vAlign w:val="center"/>
          </w:tcPr>
          <w:p w14:paraId="2C536628" w14:textId="77777777" w:rsidR="003768FF" w:rsidRPr="00DE1A97" w:rsidRDefault="003768FF" w:rsidP="003768FF">
            <w:pPr>
              <w:spacing w:after="0"/>
              <w:rPr>
                <w:rFonts w:asciiTheme="minorHAnsi" w:hAnsiTheme="minorHAnsi"/>
                <w:szCs w:val="21"/>
              </w:rPr>
            </w:pPr>
            <w:r w:rsidRPr="00DE1A97">
              <w:rPr>
                <w:rFonts w:asciiTheme="minorHAnsi" w:hAnsiTheme="minorHAnsi"/>
                <w:b/>
                <w:szCs w:val="21"/>
              </w:rPr>
              <w:t xml:space="preserve">Improvement </w:t>
            </w:r>
            <w:r w:rsidR="003B5D8A" w:rsidRPr="00DE1A97">
              <w:rPr>
                <w:rFonts w:asciiTheme="minorHAnsi" w:hAnsiTheme="minorHAnsi"/>
                <w:szCs w:val="21"/>
              </w:rPr>
              <w:t>-</w:t>
            </w:r>
            <w:r w:rsidRPr="00DE1A97">
              <w:rPr>
                <w:rFonts w:asciiTheme="minorHAnsi" w:hAnsiTheme="minorHAnsi"/>
                <w:szCs w:val="21"/>
              </w:rPr>
              <w:t xml:space="preserve"> number of days the Approval Officer </w:t>
            </w:r>
            <w:proofErr w:type="gramStart"/>
            <w:r w:rsidRPr="00DE1A97">
              <w:rPr>
                <w:rFonts w:asciiTheme="minorHAnsi" w:hAnsiTheme="minorHAnsi"/>
                <w:szCs w:val="21"/>
              </w:rPr>
              <w:t>has to</w:t>
            </w:r>
            <w:proofErr w:type="gramEnd"/>
            <w:r w:rsidRPr="00DE1A97">
              <w:rPr>
                <w:rFonts w:asciiTheme="minorHAnsi" w:hAnsiTheme="minorHAnsi"/>
                <w:szCs w:val="21"/>
              </w:rPr>
              <w:t xml:space="preserve"> complete the Approve for Action task</w:t>
            </w:r>
          </w:p>
        </w:tc>
        <w:tc>
          <w:tcPr>
            <w:tcW w:w="732" w:type="pct"/>
            <w:vAlign w:val="center"/>
          </w:tcPr>
          <w:p w14:paraId="1682E9BF" w14:textId="77777777" w:rsidR="003768FF" w:rsidRPr="00DE1A97" w:rsidRDefault="003768FF" w:rsidP="003768FF">
            <w:pPr>
              <w:spacing w:after="0"/>
              <w:jc w:val="center"/>
              <w:rPr>
                <w:szCs w:val="21"/>
              </w:rPr>
            </w:pPr>
            <w:r w:rsidRPr="00DE1A97">
              <w:rPr>
                <w:szCs w:val="21"/>
              </w:rPr>
              <w:t>30</w:t>
            </w:r>
          </w:p>
        </w:tc>
      </w:tr>
      <w:tr w:rsidR="003768FF" w14:paraId="398876DD" w14:textId="77777777" w:rsidTr="003768FF">
        <w:trPr>
          <w:trHeight w:val="340"/>
        </w:trPr>
        <w:tc>
          <w:tcPr>
            <w:tcW w:w="4268" w:type="pct"/>
            <w:vAlign w:val="center"/>
          </w:tcPr>
          <w:p w14:paraId="44F12D8B" w14:textId="77777777" w:rsidR="003768FF" w:rsidRPr="00DE1A97" w:rsidRDefault="003768FF" w:rsidP="003768FF">
            <w:pPr>
              <w:spacing w:after="0"/>
              <w:rPr>
                <w:rFonts w:asciiTheme="minorHAnsi" w:hAnsiTheme="minorHAnsi"/>
                <w:szCs w:val="21"/>
              </w:rPr>
            </w:pPr>
            <w:r w:rsidRPr="00DE1A97">
              <w:rPr>
                <w:rFonts w:asciiTheme="minorHAnsi" w:hAnsiTheme="minorHAnsi"/>
                <w:b/>
                <w:szCs w:val="21"/>
              </w:rPr>
              <w:t>Incident</w:t>
            </w:r>
            <w:r w:rsidRPr="00DE1A97">
              <w:rPr>
                <w:rFonts w:asciiTheme="minorHAnsi" w:hAnsiTheme="minorHAnsi"/>
                <w:szCs w:val="21"/>
              </w:rPr>
              <w:t xml:space="preserve"> - number of days between each reminder of an overdue Incident item</w:t>
            </w:r>
          </w:p>
        </w:tc>
        <w:tc>
          <w:tcPr>
            <w:tcW w:w="732" w:type="pct"/>
            <w:vAlign w:val="center"/>
          </w:tcPr>
          <w:p w14:paraId="736D0C94" w14:textId="77777777" w:rsidR="003768FF" w:rsidRPr="00DE1A97" w:rsidRDefault="003768FF" w:rsidP="003768FF">
            <w:pPr>
              <w:spacing w:after="0"/>
              <w:jc w:val="center"/>
              <w:rPr>
                <w:szCs w:val="21"/>
              </w:rPr>
            </w:pPr>
            <w:r w:rsidRPr="00DE1A97">
              <w:rPr>
                <w:szCs w:val="21"/>
              </w:rPr>
              <w:t>3</w:t>
            </w:r>
          </w:p>
        </w:tc>
      </w:tr>
      <w:tr w:rsidR="003768FF" w14:paraId="3005C9BD" w14:textId="77777777" w:rsidTr="003768FF">
        <w:trPr>
          <w:trHeight w:val="340"/>
        </w:trPr>
        <w:tc>
          <w:tcPr>
            <w:tcW w:w="4268" w:type="pct"/>
            <w:vAlign w:val="center"/>
          </w:tcPr>
          <w:p w14:paraId="4344C1BE" w14:textId="77777777" w:rsidR="003768FF" w:rsidRPr="00DE1A97" w:rsidRDefault="003768FF" w:rsidP="003768FF">
            <w:pPr>
              <w:spacing w:after="0"/>
              <w:rPr>
                <w:rFonts w:asciiTheme="minorHAnsi" w:hAnsiTheme="minorHAnsi"/>
                <w:szCs w:val="21"/>
              </w:rPr>
            </w:pPr>
            <w:r w:rsidRPr="00DE1A97">
              <w:rPr>
                <w:rFonts w:asciiTheme="minorHAnsi" w:hAnsiTheme="minorHAnsi"/>
                <w:b/>
                <w:szCs w:val="21"/>
              </w:rPr>
              <w:t xml:space="preserve">Incident </w:t>
            </w:r>
            <w:r w:rsidRPr="00DE1A97">
              <w:rPr>
                <w:rFonts w:asciiTheme="minorHAnsi" w:hAnsiTheme="minorHAnsi"/>
                <w:szCs w:val="21"/>
              </w:rPr>
              <w:t xml:space="preserve">- number of days the Approval Officer </w:t>
            </w:r>
            <w:proofErr w:type="gramStart"/>
            <w:r w:rsidRPr="00DE1A97">
              <w:rPr>
                <w:rFonts w:asciiTheme="minorHAnsi" w:hAnsiTheme="minorHAnsi"/>
                <w:szCs w:val="21"/>
              </w:rPr>
              <w:t>has to</w:t>
            </w:r>
            <w:proofErr w:type="gramEnd"/>
            <w:r w:rsidRPr="00DE1A97">
              <w:rPr>
                <w:rFonts w:asciiTheme="minorHAnsi" w:hAnsiTheme="minorHAnsi"/>
                <w:szCs w:val="21"/>
              </w:rPr>
              <w:t xml:space="preserve"> complete the Approve for Action task</w:t>
            </w:r>
          </w:p>
        </w:tc>
        <w:tc>
          <w:tcPr>
            <w:tcW w:w="732" w:type="pct"/>
            <w:vAlign w:val="center"/>
          </w:tcPr>
          <w:p w14:paraId="3FC97E79" w14:textId="77777777" w:rsidR="003768FF" w:rsidRPr="00DE1A97" w:rsidRDefault="003768FF" w:rsidP="003768FF">
            <w:pPr>
              <w:spacing w:after="0"/>
              <w:jc w:val="center"/>
              <w:rPr>
                <w:szCs w:val="21"/>
              </w:rPr>
            </w:pPr>
            <w:r w:rsidRPr="00DE1A97">
              <w:rPr>
                <w:szCs w:val="21"/>
              </w:rPr>
              <w:t>3</w:t>
            </w:r>
          </w:p>
        </w:tc>
      </w:tr>
      <w:tr w:rsidR="003768FF" w14:paraId="6E6E9A13" w14:textId="77777777" w:rsidTr="003768FF">
        <w:trPr>
          <w:trHeight w:val="340"/>
        </w:trPr>
        <w:tc>
          <w:tcPr>
            <w:tcW w:w="4268" w:type="pct"/>
            <w:vAlign w:val="center"/>
          </w:tcPr>
          <w:p w14:paraId="69193312" w14:textId="77777777" w:rsidR="003768FF" w:rsidRPr="00DE1A97" w:rsidRDefault="003768FF" w:rsidP="003768FF">
            <w:pPr>
              <w:spacing w:after="0"/>
              <w:rPr>
                <w:rFonts w:asciiTheme="minorHAnsi" w:hAnsiTheme="minorHAnsi"/>
                <w:szCs w:val="21"/>
              </w:rPr>
            </w:pPr>
            <w:r w:rsidRPr="00DE1A97">
              <w:rPr>
                <w:rFonts w:asciiTheme="minorHAnsi" w:hAnsiTheme="minorHAnsi"/>
                <w:b/>
                <w:szCs w:val="21"/>
              </w:rPr>
              <w:t>Licensing</w:t>
            </w:r>
            <w:r w:rsidRPr="00DE1A97">
              <w:rPr>
                <w:rFonts w:asciiTheme="minorHAnsi" w:hAnsiTheme="minorHAnsi"/>
                <w:szCs w:val="21"/>
              </w:rPr>
              <w:t xml:space="preserve"> - number of days between each reminder of an overdue licensing item</w:t>
            </w:r>
          </w:p>
        </w:tc>
        <w:tc>
          <w:tcPr>
            <w:tcW w:w="732" w:type="pct"/>
            <w:vAlign w:val="center"/>
          </w:tcPr>
          <w:p w14:paraId="06C92A76" w14:textId="77777777" w:rsidR="003768FF" w:rsidRPr="00DE1A97" w:rsidRDefault="003768FF" w:rsidP="003768FF">
            <w:pPr>
              <w:spacing w:after="0"/>
              <w:jc w:val="center"/>
              <w:rPr>
                <w:szCs w:val="21"/>
              </w:rPr>
            </w:pPr>
            <w:r w:rsidRPr="00DE1A97">
              <w:rPr>
                <w:szCs w:val="21"/>
              </w:rPr>
              <w:t>3</w:t>
            </w:r>
          </w:p>
        </w:tc>
      </w:tr>
      <w:tr w:rsidR="003768FF" w14:paraId="3F6F2569" w14:textId="77777777" w:rsidTr="003768FF">
        <w:trPr>
          <w:trHeight w:val="340"/>
        </w:trPr>
        <w:tc>
          <w:tcPr>
            <w:tcW w:w="4268" w:type="pct"/>
            <w:vAlign w:val="center"/>
          </w:tcPr>
          <w:p w14:paraId="2419C75C" w14:textId="77777777" w:rsidR="003768FF" w:rsidRPr="00DE1A97" w:rsidRDefault="003768FF" w:rsidP="003768FF">
            <w:pPr>
              <w:spacing w:after="0"/>
              <w:rPr>
                <w:rFonts w:asciiTheme="minorHAnsi" w:hAnsiTheme="minorHAnsi"/>
                <w:szCs w:val="21"/>
              </w:rPr>
            </w:pPr>
            <w:r w:rsidRPr="00DE1A97">
              <w:rPr>
                <w:rFonts w:asciiTheme="minorHAnsi" w:hAnsiTheme="minorHAnsi"/>
                <w:b/>
                <w:szCs w:val="21"/>
              </w:rPr>
              <w:t>Record</w:t>
            </w:r>
            <w:r w:rsidRPr="00DE1A97">
              <w:rPr>
                <w:rFonts w:asciiTheme="minorHAnsi" w:hAnsiTheme="minorHAnsi"/>
                <w:szCs w:val="21"/>
              </w:rPr>
              <w:t xml:space="preserve"> - number of days between each reminder of an overdue Record item</w:t>
            </w:r>
          </w:p>
        </w:tc>
        <w:tc>
          <w:tcPr>
            <w:tcW w:w="732" w:type="pct"/>
            <w:vAlign w:val="center"/>
          </w:tcPr>
          <w:p w14:paraId="0C01E306" w14:textId="77777777" w:rsidR="003768FF" w:rsidRPr="00DE1A97" w:rsidRDefault="003768FF" w:rsidP="003768FF">
            <w:pPr>
              <w:spacing w:after="0"/>
              <w:jc w:val="center"/>
              <w:rPr>
                <w:szCs w:val="21"/>
              </w:rPr>
            </w:pPr>
            <w:r w:rsidRPr="00DE1A97">
              <w:rPr>
                <w:szCs w:val="21"/>
              </w:rPr>
              <w:t>14</w:t>
            </w:r>
          </w:p>
        </w:tc>
      </w:tr>
      <w:tr w:rsidR="003768FF" w14:paraId="0466970D" w14:textId="77777777" w:rsidTr="003768FF">
        <w:trPr>
          <w:trHeight w:val="340"/>
        </w:trPr>
        <w:tc>
          <w:tcPr>
            <w:tcW w:w="4268" w:type="pct"/>
            <w:vAlign w:val="center"/>
          </w:tcPr>
          <w:p w14:paraId="25FB0AE2" w14:textId="77777777" w:rsidR="003768FF" w:rsidRPr="00DE1A97" w:rsidRDefault="003768FF" w:rsidP="003768FF">
            <w:pPr>
              <w:spacing w:after="0"/>
              <w:rPr>
                <w:rFonts w:asciiTheme="minorHAnsi" w:hAnsiTheme="minorHAnsi"/>
                <w:szCs w:val="21"/>
              </w:rPr>
            </w:pPr>
            <w:r w:rsidRPr="00DE1A97">
              <w:rPr>
                <w:rFonts w:asciiTheme="minorHAnsi" w:hAnsiTheme="minorHAnsi"/>
                <w:b/>
                <w:szCs w:val="21"/>
              </w:rPr>
              <w:t xml:space="preserve">Repair </w:t>
            </w:r>
            <w:r w:rsidRPr="00DE1A97">
              <w:rPr>
                <w:rFonts w:asciiTheme="minorHAnsi" w:hAnsiTheme="minorHAnsi"/>
                <w:szCs w:val="21"/>
              </w:rPr>
              <w:t>- number of days between each reminder of an overdue Repair item</w:t>
            </w:r>
          </w:p>
        </w:tc>
        <w:tc>
          <w:tcPr>
            <w:tcW w:w="732" w:type="pct"/>
            <w:vAlign w:val="center"/>
          </w:tcPr>
          <w:p w14:paraId="2ADD3C7F" w14:textId="77777777" w:rsidR="003768FF" w:rsidRPr="00DE1A97" w:rsidRDefault="003768FF" w:rsidP="003768FF">
            <w:pPr>
              <w:spacing w:after="0"/>
              <w:jc w:val="center"/>
              <w:rPr>
                <w:szCs w:val="21"/>
              </w:rPr>
            </w:pPr>
            <w:r w:rsidRPr="00DE1A97">
              <w:rPr>
                <w:szCs w:val="21"/>
              </w:rPr>
              <w:t>7</w:t>
            </w:r>
          </w:p>
        </w:tc>
      </w:tr>
      <w:tr w:rsidR="003768FF" w14:paraId="4FF01383" w14:textId="77777777" w:rsidTr="003768FF">
        <w:trPr>
          <w:trHeight w:val="340"/>
        </w:trPr>
        <w:tc>
          <w:tcPr>
            <w:tcW w:w="4268" w:type="pct"/>
            <w:vAlign w:val="center"/>
          </w:tcPr>
          <w:p w14:paraId="6EBD8910" w14:textId="77777777" w:rsidR="003768FF" w:rsidRPr="00DE1A97" w:rsidRDefault="003768FF" w:rsidP="003768FF">
            <w:pPr>
              <w:spacing w:after="0"/>
              <w:rPr>
                <w:rFonts w:asciiTheme="minorHAnsi" w:hAnsiTheme="minorHAnsi"/>
                <w:szCs w:val="21"/>
              </w:rPr>
            </w:pPr>
            <w:r w:rsidRPr="00DE1A97">
              <w:rPr>
                <w:rFonts w:asciiTheme="minorHAnsi" w:hAnsiTheme="minorHAnsi"/>
                <w:b/>
                <w:szCs w:val="21"/>
              </w:rPr>
              <w:t xml:space="preserve">Repair </w:t>
            </w:r>
            <w:r w:rsidRPr="00DE1A97">
              <w:rPr>
                <w:rFonts w:asciiTheme="minorHAnsi" w:hAnsiTheme="minorHAnsi"/>
                <w:szCs w:val="21"/>
              </w:rPr>
              <w:t xml:space="preserve">- number of days the Approval Officer </w:t>
            </w:r>
            <w:proofErr w:type="gramStart"/>
            <w:r w:rsidRPr="00DE1A97">
              <w:rPr>
                <w:rFonts w:asciiTheme="minorHAnsi" w:hAnsiTheme="minorHAnsi"/>
                <w:szCs w:val="21"/>
              </w:rPr>
              <w:t>has to</w:t>
            </w:r>
            <w:proofErr w:type="gramEnd"/>
            <w:r w:rsidRPr="00DE1A97">
              <w:rPr>
                <w:rFonts w:asciiTheme="minorHAnsi" w:hAnsiTheme="minorHAnsi"/>
                <w:szCs w:val="21"/>
              </w:rPr>
              <w:t xml:space="preserve"> complete the Approve for Action task</w:t>
            </w:r>
          </w:p>
        </w:tc>
        <w:tc>
          <w:tcPr>
            <w:tcW w:w="732" w:type="pct"/>
            <w:vAlign w:val="center"/>
          </w:tcPr>
          <w:p w14:paraId="7840259E" w14:textId="77777777" w:rsidR="003768FF" w:rsidRPr="00DE1A97" w:rsidRDefault="003768FF" w:rsidP="003768FF">
            <w:pPr>
              <w:spacing w:after="0"/>
              <w:jc w:val="center"/>
              <w:rPr>
                <w:szCs w:val="21"/>
              </w:rPr>
            </w:pPr>
            <w:r w:rsidRPr="00DE1A97">
              <w:rPr>
                <w:szCs w:val="21"/>
              </w:rPr>
              <w:t>3</w:t>
            </w:r>
          </w:p>
        </w:tc>
      </w:tr>
      <w:tr w:rsidR="003768FF" w14:paraId="74DC307C" w14:textId="77777777" w:rsidTr="003768FF">
        <w:trPr>
          <w:trHeight w:val="340"/>
        </w:trPr>
        <w:tc>
          <w:tcPr>
            <w:tcW w:w="4268" w:type="pct"/>
            <w:vAlign w:val="center"/>
          </w:tcPr>
          <w:p w14:paraId="48295ED5" w14:textId="77777777" w:rsidR="003768FF" w:rsidRPr="00DE1A97" w:rsidRDefault="003768FF" w:rsidP="003768FF">
            <w:pPr>
              <w:spacing w:after="0"/>
              <w:rPr>
                <w:rFonts w:asciiTheme="minorHAnsi" w:hAnsiTheme="minorHAnsi"/>
                <w:szCs w:val="21"/>
              </w:rPr>
            </w:pPr>
            <w:r w:rsidRPr="00DE1A97">
              <w:rPr>
                <w:rFonts w:asciiTheme="minorHAnsi" w:hAnsiTheme="minorHAnsi"/>
                <w:b/>
                <w:szCs w:val="21"/>
              </w:rPr>
              <w:t>Risk</w:t>
            </w:r>
            <w:r w:rsidRPr="00DE1A97">
              <w:rPr>
                <w:rFonts w:asciiTheme="minorHAnsi" w:hAnsiTheme="minorHAnsi"/>
                <w:szCs w:val="21"/>
              </w:rPr>
              <w:t xml:space="preserve"> - number of days between each reminder of an open mitigation item</w:t>
            </w:r>
          </w:p>
        </w:tc>
        <w:tc>
          <w:tcPr>
            <w:tcW w:w="732" w:type="pct"/>
            <w:vAlign w:val="center"/>
          </w:tcPr>
          <w:p w14:paraId="7627EDD6" w14:textId="77777777" w:rsidR="003768FF" w:rsidRPr="00DE1A97" w:rsidRDefault="003768FF" w:rsidP="003768FF">
            <w:pPr>
              <w:spacing w:after="0"/>
              <w:jc w:val="center"/>
              <w:rPr>
                <w:szCs w:val="21"/>
              </w:rPr>
            </w:pPr>
            <w:r w:rsidRPr="00DE1A97">
              <w:rPr>
                <w:szCs w:val="21"/>
              </w:rPr>
              <w:t>14</w:t>
            </w:r>
          </w:p>
        </w:tc>
      </w:tr>
      <w:tr w:rsidR="003768FF" w14:paraId="3FD59B18" w14:textId="77777777" w:rsidTr="003768FF">
        <w:trPr>
          <w:trHeight w:val="340"/>
        </w:trPr>
        <w:tc>
          <w:tcPr>
            <w:tcW w:w="4268" w:type="pct"/>
            <w:vAlign w:val="center"/>
          </w:tcPr>
          <w:p w14:paraId="3E3D0E17" w14:textId="77777777" w:rsidR="003768FF" w:rsidRPr="00DE1A97" w:rsidRDefault="003768FF" w:rsidP="003768FF">
            <w:pPr>
              <w:spacing w:after="0"/>
              <w:rPr>
                <w:rFonts w:asciiTheme="minorHAnsi" w:hAnsiTheme="minorHAnsi"/>
                <w:szCs w:val="21"/>
              </w:rPr>
            </w:pPr>
            <w:r w:rsidRPr="00DE1A97">
              <w:rPr>
                <w:rFonts w:asciiTheme="minorHAnsi" w:hAnsiTheme="minorHAnsi"/>
                <w:b/>
                <w:szCs w:val="21"/>
              </w:rPr>
              <w:t>Risk</w:t>
            </w:r>
            <w:r w:rsidRPr="00DE1A97">
              <w:rPr>
                <w:rFonts w:asciiTheme="minorHAnsi" w:hAnsiTheme="minorHAnsi"/>
                <w:szCs w:val="21"/>
              </w:rPr>
              <w:t xml:space="preserve"> - number of days between each reminder of an overdue Risk item</w:t>
            </w:r>
          </w:p>
        </w:tc>
        <w:tc>
          <w:tcPr>
            <w:tcW w:w="732" w:type="pct"/>
            <w:vAlign w:val="center"/>
          </w:tcPr>
          <w:p w14:paraId="47526ABC" w14:textId="77777777" w:rsidR="003768FF" w:rsidRPr="00DE1A97" w:rsidRDefault="003768FF" w:rsidP="003768FF">
            <w:pPr>
              <w:spacing w:after="0"/>
              <w:jc w:val="center"/>
              <w:rPr>
                <w:szCs w:val="21"/>
              </w:rPr>
            </w:pPr>
            <w:r w:rsidRPr="00DE1A97">
              <w:rPr>
                <w:szCs w:val="21"/>
              </w:rPr>
              <w:t>7</w:t>
            </w:r>
          </w:p>
        </w:tc>
      </w:tr>
      <w:tr w:rsidR="003768FF" w14:paraId="02F87F97" w14:textId="77777777" w:rsidTr="003768FF">
        <w:trPr>
          <w:trHeight w:val="340"/>
        </w:trPr>
        <w:tc>
          <w:tcPr>
            <w:tcW w:w="4268" w:type="pct"/>
            <w:vAlign w:val="center"/>
          </w:tcPr>
          <w:p w14:paraId="00ABB7AC" w14:textId="77777777" w:rsidR="003768FF" w:rsidRPr="00DE1A97" w:rsidRDefault="003768FF" w:rsidP="003768FF">
            <w:pPr>
              <w:spacing w:after="0"/>
              <w:rPr>
                <w:rFonts w:asciiTheme="minorHAnsi" w:hAnsiTheme="minorHAnsi"/>
                <w:szCs w:val="21"/>
              </w:rPr>
            </w:pPr>
            <w:r w:rsidRPr="00DE1A97">
              <w:rPr>
                <w:rFonts w:asciiTheme="minorHAnsi" w:hAnsiTheme="minorHAnsi"/>
                <w:b/>
                <w:szCs w:val="21"/>
              </w:rPr>
              <w:t>Risk</w:t>
            </w:r>
            <w:r w:rsidR="003B5D8A" w:rsidRPr="00DE1A97">
              <w:rPr>
                <w:rFonts w:asciiTheme="minorHAnsi" w:hAnsiTheme="minorHAnsi"/>
                <w:szCs w:val="21"/>
              </w:rPr>
              <w:t xml:space="preserve"> -</w:t>
            </w:r>
            <w:r w:rsidRPr="00DE1A97">
              <w:rPr>
                <w:rFonts w:asciiTheme="minorHAnsi" w:hAnsiTheme="minorHAnsi"/>
                <w:szCs w:val="21"/>
              </w:rPr>
              <w:t xml:space="preserve"> number of days the Approval Officer and the Risk Manager </w:t>
            </w:r>
            <w:proofErr w:type="gramStart"/>
            <w:r w:rsidRPr="00DE1A97">
              <w:rPr>
                <w:rFonts w:asciiTheme="minorHAnsi" w:hAnsiTheme="minorHAnsi"/>
                <w:szCs w:val="21"/>
              </w:rPr>
              <w:t>has to</w:t>
            </w:r>
            <w:proofErr w:type="gramEnd"/>
            <w:r w:rsidRPr="00DE1A97">
              <w:rPr>
                <w:rFonts w:asciiTheme="minorHAnsi" w:hAnsiTheme="minorHAnsi"/>
                <w:szCs w:val="21"/>
              </w:rPr>
              <w:t xml:space="preserve"> complete their tasks </w:t>
            </w:r>
          </w:p>
        </w:tc>
        <w:tc>
          <w:tcPr>
            <w:tcW w:w="732" w:type="pct"/>
            <w:vAlign w:val="center"/>
          </w:tcPr>
          <w:p w14:paraId="56B1EDB1" w14:textId="77777777" w:rsidR="003768FF" w:rsidRPr="00DE1A97" w:rsidRDefault="003768FF" w:rsidP="003768FF">
            <w:pPr>
              <w:spacing w:after="0"/>
              <w:jc w:val="center"/>
              <w:rPr>
                <w:szCs w:val="21"/>
              </w:rPr>
            </w:pPr>
            <w:r w:rsidRPr="00DE1A97">
              <w:rPr>
                <w:szCs w:val="21"/>
              </w:rPr>
              <w:t>60</w:t>
            </w:r>
          </w:p>
        </w:tc>
      </w:tr>
      <w:tr w:rsidR="003768FF" w14:paraId="10100B05" w14:textId="77777777" w:rsidTr="003768FF">
        <w:trPr>
          <w:trHeight w:val="340"/>
        </w:trPr>
        <w:tc>
          <w:tcPr>
            <w:tcW w:w="4268" w:type="pct"/>
            <w:vAlign w:val="center"/>
          </w:tcPr>
          <w:p w14:paraId="12436C18" w14:textId="77777777" w:rsidR="003768FF" w:rsidRPr="00DE1A97" w:rsidRDefault="003768FF" w:rsidP="003768FF">
            <w:pPr>
              <w:spacing w:after="0"/>
              <w:rPr>
                <w:rFonts w:asciiTheme="minorHAnsi" w:hAnsiTheme="minorHAnsi"/>
                <w:szCs w:val="21"/>
              </w:rPr>
            </w:pPr>
            <w:r w:rsidRPr="00DE1A97">
              <w:rPr>
                <w:rFonts w:asciiTheme="minorHAnsi" w:hAnsiTheme="minorHAnsi"/>
                <w:b/>
                <w:szCs w:val="21"/>
              </w:rPr>
              <w:t>Supplier</w:t>
            </w:r>
            <w:r w:rsidR="003B5D8A" w:rsidRPr="00DE1A97">
              <w:rPr>
                <w:rFonts w:asciiTheme="minorHAnsi" w:hAnsiTheme="minorHAnsi"/>
                <w:szCs w:val="21"/>
              </w:rPr>
              <w:t xml:space="preserve"> -</w:t>
            </w:r>
            <w:r w:rsidRPr="00DE1A97">
              <w:rPr>
                <w:rFonts w:asciiTheme="minorHAnsi" w:hAnsiTheme="minorHAnsi"/>
                <w:szCs w:val="21"/>
              </w:rPr>
              <w:t xml:space="preserve"> number of days before the supplier review date to send reminder task to the Approval officer</w:t>
            </w:r>
          </w:p>
        </w:tc>
        <w:tc>
          <w:tcPr>
            <w:tcW w:w="732" w:type="pct"/>
            <w:vAlign w:val="center"/>
          </w:tcPr>
          <w:p w14:paraId="3F969CF4" w14:textId="77777777" w:rsidR="003768FF" w:rsidRPr="00DE1A97" w:rsidRDefault="003768FF" w:rsidP="003768FF">
            <w:pPr>
              <w:spacing w:after="0"/>
              <w:jc w:val="center"/>
              <w:rPr>
                <w:szCs w:val="21"/>
              </w:rPr>
            </w:pPr>
            <w:r w:rsidRPr="00DE1A97">
              <w:rPr>
                <w:szCs w:val="21"/>
              </w:rPr>
              <w:t>14</w:t>
            </w:r>
          </w:p>
        </w:tc>
      </w:tr>
      <w:tr w:rsidR="003768FF" w14:paraId="0AD2D4FC" w14:textId="77777777" w:rsidTr="003768FF">
        <w:trPr>
          <w:trHeight w:val="340"/>
        </w:trPr>
        <w:tc>
          <w:tcPr>
            <w:tcW w:w="4268" w:type="pct"/>
            <w:vAlign w:val="center"/>
          </w:tcPr>
          <w:p w14:paraId="52837224" w14:textId="77777777" w:rsidR="003768FF" w:rsidRPr="00DE1A97" w:rsidRDefault="003768FF" w:rsidP="003768FF">
            <w:pPr>
              <w:spacing w:after="0"/>
              <w:rPr>
                <w:rFonts w:asciiTheme="minorHAnsi" w:hAnsiTheme="minorHAnsi"/>
                <w:szCs w:val="21"/>
              </w:rPr>
            </w:pPr>
            <w:r w:rsidRPr="00DE1A97">
              <w:rPr>
                <w:rFonts w:asciiTheme="minorHAnsi" w:hAnsiTheme="minorHAnsi"/>
                <w:b/>
                <w:szCs w:val="21"/>
              </w:rPr>
              <w:t>Supplier</w:t>
            </w:r>
            <w:r w:rsidRPr="00DE1A97">
              <w:rPr>
                <w:rFonts w:asciiTheme="minorHAnsi" w:hAnsiTheme="minorHAnsi"/>
                <w:szCs w:val="21"/>
              </w:rPr>
              <w:t xml:space="preserve"> - number of days between each reminder of an overdue Supplier item</w:t>
            </w:r>
          </w:p>
        </w:tc>
        <w:tc>
          <w:tcPr>
            <w:tcW w:w="732" w:type="pct"/>
            <w:vAlign w:val="center"/>
          </w:tcPr>
          <w:p w14:paraId="17BEB92E" w14:textId="77777777" w:rsidR="003768FF" w:rsidRPr="00DE1A97" w:rsidRDefault="003768FF" w:rsidP="003768FF">
            <w:pPr>
              <w:spacing w:after="0"/>
              <w:jc w:val="center"/>
              <w:rPr>
                <w:szCs w:val="21"/>
              </w:rPr>
            </w:pPr>
            <w:r w:rsidRPr="00DE1A97">
              <w:rPr>
                <w:szCs w:val="21"/>
              </w:rPr>
              <w:t>7</w:t>
            </w:r>
          </w:p>
        </w:tc>
      </w:tr>
      <w:tr w:rsidR="003768FF" w14:paraId="7229529F" w14:textId="77777777" w:rsidTr="003768FF">
        <w:trPr>
          <w:trHeight w:val="340"/>
        </w:trPr>
        <w:tc>
          <w:tcPr>
            <w:tcW w:w="4268" w:type="pct"/>
            <w:vAlign w:val="center"/>
          </w:tcPr>
          <w:p w14:paraId="55416EA9" w14:textId="77777777" w:rsidR="003768FF" w:rsidRPr="00DE1A97" w:rsidRDefault="003768FF" w:rsidP="003768FF">
            <w:pPr>
              <w:spacing w:after="0"/>
              <w:rPr>
                <w:rFonts w:asciiTheme="minorHAnsi" w:hAnsiTheme="minorHAnsi"/>
                <w:szCs w:val="21"/>
              </w:rPr>
            </w:pPr>
            <w:r w:rsidRPr="00DE1A97">
              <w:rPr>
                <w:rFonts w:asciiTheme="minorHAnsi" w:hAnsiTheme="minorHAnsi"/>
                <w:b/>
                <w:szCs w:val="21"/>
              </w:rPr>
              <w:t xml:space="preserve">Supplier </w:t>
            </w:r>
            <w:r w:rsidR="003B5D8A" w:rsidRPr="00DE1A97">
              <w:rPr>
                <w:rFonts w:asciiTheme="minorHAnsi" w:hAnsiTheme="minorHAnsi"/>
                <w:szCs w:val="21"/>
              </w:rPr>
              <w:t>-</w:t>
            </w:r>
            <w:r w:rsidRPr="00DE1A97">
              <w:rPr>
                <w:rFonts w:asciiTheme="minorHAnsi" w:hAnsiTheme="minorHAnsi"/>
                <w:szCs w:val="21"/>
              </w:rPr>
              <w:t xml:space="preserve"> number of days the Approval Officer </w:t>
            </w:r>
            <w:proofErr w:type="gramStart"/>
            <w:r w:rsidRPr="00DE1A97">
              <w:rPr>
                <w:rFonts w:asciiTheme="minorHAnsi" w:hAnsiTheme="minorHAnsi"/>
                <w:szCs w:val="21"/>
              </w:rPr>
              <w:t>has to</w:t>
            </w:r>
            <w:proofErr w:type="gramEnd"/>
            <w:r w:rsidRPr="00DE1A97">
              <w:rPr>
                <w:rFonts w:asciiTheme="minorHAnsi" w:hAnsiTheme="minorHAnsi"/>
                <w:szCs w:val="21"/>
              </w:rPr>
              <w:t xml:space="preserve"> complete the Approval task</w:t>
            </w:r>
          </w:p>
        </w:tc>
        <w:tc>
          <w:tcPr>
            <w:tcW w:w="732" w:type="pct"/>
            <w:vAlign w:val="center"/>
          </w:tcPr>
          <w:p w14:paraId="4A3F1C31" w14:textId="77777777" w:rsidR="003768FF" w:rsidRPr="00DE1A97" w:rsidRDefault="003768FF" w:rsidP="003768FF">
            <w:pPr>
              <w:spacing w:after="0"/>
              <w:jc w:val="center"/>
              <w:rPr>
                <w:szCs w:val="21"/>
              </w:rPr>
            </w:pPr>
            <w:r w:rsidRPr="00DE1A97">
              <w:rPr>
                <w:szCs w:val="21"/>
              </w:rPr>
              <w:t>14</w:t>
            </w:r>
          </w:p>
        </w:tc>
      </w:tr>
      <w:tr w:rsidR="003768FF" w14:paraId="5B8101DE" w14:textId="77777777" w:rsidTr="003768FF">
        <w:trPr>
          <w:trHeight w:val="340"/>
        </w:trPr>
        <w:tc>
          <w:tcPr>
            <w:tcW w:w="4268" w:type="pct"/>
            <w:vAlign w:val="center"/>
          </w:tcPr>
          <w:p w14:paraId="3653A143" w14:textId="77777777" w:rsidR="003768FF" w:rsidRPr="00DE1A97" w:rsidRDefault="003768FF" w:rsidP="003768FF">
            <w:pPr>
              <w:spacing w:after="0"/>
              <w:rPr>
                <w:rFonts w:asciiTheme="minorHAnsi" w:hAnsiTheme="minorHAnsi"/>
                <w:szCs w:val="21"/>
              </w:rPr>
            </w:pPr>
            <w:r w:rsidRPr="00DE1A97">
              <w:rPr>
                <w:rFonts w:asciiTheme="minorHAnsi" w:hAnsiTheme="minorHAnsi"/>
                <w:b/>
                <w:szCs w:val="21"/>
              </w:rPr>
              <w:t>Training</w:t>
            </w:r>
            <w:r w:rsidR="003B5D8A" w:rsidRPr="00DE1A97">
              <w:rPr>
                <w:rFonts w:asciiTheme="minorHAnsi" w:hAnsiTheme="minorHAnsi"/>
                <w:szCs w:val="21"/>
              </w:rPr>
              <w:t xml:space="preserve"> -</w:t>
            </w:r>
            <w:r w:rsidRPr="00DE1A97">
              <w:rPr>
                <w:rFonts w:asciiTheme="minorHAnsi" w:hAnsiTheme="minorHAnsi"/>
                <w:szCs w:val="21"/>
              </w:rPr>
              <w:t xml:space="preserve"> number of days between each reminder of an overdue Training item </w:t>
            </w:r>
          </w:p>
        </w:tc>
        <w:tc>
          <w:tcPr>
            <w:tcW w:w="732" w:type="pct"/>
            <w:vAlign w:val="center"/>
          </w:tcPr>
          <w:p w14:paraId="415E58CA" w14:textId="77777777" w:rsidR="003768FF" w:rsidRPr="00DE1A97" w:rsidRDefault="003768FF" w:rsidP="003768FF">
            <w:pPr>
              <w:spacing w:after="0"/>
              <w:jc w:val="center"/>
              <w:rPr>
                <w:szCs w:val="21"/>
              </w:rPr>
            </w:pPr>
            <w:r w:rsidRPr="00DE1A97">
              <w:rPr>
                <w:szCs w:val="21"/>
              </w:rPr>
              <w:t>7</w:t>
            </w:r>
          </w:p>
        </w:tc>
      </w:tr>
    </w:tbl>
    <w:p w14:paraId="7F317C3C" w14:textId="77777777" w:rsidR="00DA5053" w:rsidRPr="00221DF5" w:rsidRDefault="00C025F2" w:rsidP="00221DF5">
      <w:pPr>
        <w:pStyle w:val="Heading2"/>
        <w:rPr>
          <w:sz w:val="28"/>
          <w:szCs w:val="28"/>
        </w:rPr>
      </w:pPr>
      <w:bookmarkStart w:id="58" w:name="_Toc528939860"/>
      <w:r w:rsidRPr="00221DF5">
        <w:rPr>
          <w:sz w:val="28"/>
          <w:szCs w:val="28"/>
        </w:rPr>
        <w:lastRenderedPageBreak/>
        <w:t>S</w:t>
      </w:r>
      <w:r w:rsidR="00DA5053" w:rsidRPr="00221DF5">
        <w:rPr>
          <w:sz w:val="28"/>
          <w:szCs w:val="28"/>
        </w:rPr>
        <w:t xml:space="preserve">uppliers </w:t>
      </w:r>
      <w:r w:rsidRPr="00221DF5">
        <w:rPr>
          <w:sz w:val="28"/>
          <w:szCs w:val="28"/>
        </w:rPr>
        <w:t>R</w:t>
      </w:r>
      <w:r w:rsidR="00DA5053" w:rsidRPr="00221DF5">
        <w:rPr>
          <w:sz w:val="28"/>
          <w:szCs w:val="28"/>
        </w:rPr>
        <w:t>egister</w:t>
      </w:r>
      <w:bookmarkEnd w:id="57"/>
      <w:bookmarkEnd w:id="58"/>
    </w:p>
    <w:p w14:paraId="2877FACA" w14:textId="77777777" w:rsidR="00F61E72" w:rsidRDefault="00F61E72" w:rsidP="00F61E72">
      <w:r>
        <w:t xml:space="preserve">The </w:t>
      </w:r>
      <w:r>
        <w:rPr>
          <w:b/>
        </w:rPr>
        <w:t xml:space="preserve">Assessment criteria </w:t>
      </w:r>
      <w:r>
        <w:t xml:space="preserve">menu is displayed as checkboxes when adding and reviewing a supplier in </w:t>
      </w:r>
      <w:r w:rsidRPr="00D130D8">
        <w:t xml:space="preserve">the </w:t>
      </w:r>
      <w:r>
        <w:rPr>
          <w:b/>
        </w:rPr>
        <w:t xml:space="preserve">supplier </w:t>
      </w:r>
      <w:r w:rsidRPr="00D130D8">
        <w:rPr>
          <w:b/>
        </w:rPr>
        <w:t>register</w:t>
      </w:r>
      <w:r w:rsidRPr="00D130D8">
        <w:t xml:space="preserve">. </w:t>
      </w:r>
      <w:r>
        <w:t xml:space="preserve">It controls the criteria used for assessing suppliers. </w:t>
      </w:r>
    </w:p>
    <w:p w14:paraId="1DDCEDED" w14:textId="77777777" w:rsidR="009D6DF0" w:rsidRPr="00F61E72" w:rsidRDefault="00F61E72" w:rsidP="003B5D8A">
      <w:r>
        <w:rPr>
          <w:noProof/>
          <w:lang w:val="en-US"/>
        </w:rPr>
        <w:drawing>
          <wp:inline distT="0" distB="0" distL="0" distR="0" wp14:anchorId="15A860A8" wp14:editId="7790DB1A">
            <wp:extent cx="6645910" cy="1278255"/>
            <wp:effectExtent l="19050" t="19050" r="21590" b="171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6645910" cy="1278255"/>
                    </a:xfrm>
                    <a:prstGeom prst="rect">
                      <a:avLst/>
                    </a:prstGeom>
                    <a:ln>
                      <a:solidFill>
                        <a:schemeClr val="bg1">
                          <a:lumMod val="75000"/>
                        </a:schemeClr>
                      </a:solidFill>
                    </a:ln>
                  </pic:spPr>
                </pic:pic>
              </a:graphicData>
            </a:graphic>
          </wp:inline>
        </w:drawing>
      </w:r>
    </w:p>
    <w:tbl>
      <w:tblPr>
        <w:tblStyle w:val="TableGrid"/>
        <w:tblW w:w="5000" w:type="pct"/>
        <w:tblLook w:val="04A0" w:firstRow="1" w:lastRow="0" w:firstColumn="1" w:lastColumn="0" w:noHBand="0" w:noVBand="1"/>
      </w:tblPr>
      <w:tblGrid>
        <w:gridCol w:w="10456"/>
      </w:tblGrid>
      <w:tr w:rsidR="003B5D8A" w:rsidRPr="00221DF5" w14:paraId="08D1D471" w14:textId="77777777" w:rsidTr="003B5D8A">
        <w:tc>
          <w:tcPr>
            <w:tcW w:w="5000" w:type="pct"/>
            <w:shd w:val="clear" w:color="auto" w:fill="BFBFBF" w:themeFill="background1" w:themeFillShade="BF"/>
          </w:tcPr>
          <w:p w14:paraId="3FA06F12" w14:textId="77777777" w:rsidR="003B5D8A" w:rsidRPr="00221DF5" w:rsidRDefault="003B5D8A" w:rsidP="00CB68EF">
            <w:pPr>
              <w:spacing w:before="40" w:after="40"/>
              <w:rPr>
                <w:rFonts w:cs="Calibri Light"/>
                <w:b/>
                <w:szCs w:val="20"/>
              </w:rPr>
            </w:pPr>
            <w:r w:rsidRPr="00221DF5">
              <w:rPr>
                <w:rFonts w:cs="Calibri Light"/>
                <w:b/>
                <w:szCs w:val="20"/>
              </w:rPr>
              <w:t>Supplier assessment criteria</w:t>
            </w:r>
            <w:r w:rsidR="00B12E61" w:rsidRPr="00221DF5">
              <w:rPr>
                <w:rFonts w:cs="Calibri Light"/>
                <w:b/>
                <w:szCs w:val="20"/>
              </w:rPr>
              <w:t xml:space="preserve"> – General Examples</w:t>
            </w:r>
            <w:r w:rsidRPr="00221DF5">
              <w:rPr>
                <w:rFonts w:cs="Calibri Light"/>
                <w:b/>
                <w:szCs w:val="20"/>
              </w:rPr>
              <w:t xml:space="preserve"> </w:t>
            </w:r>
            <w:r w:rsidR="00B12E61" w:rsidRPr="00221DF5">
              <w:rPr>
                <w:rFonts w:cs="Calibri Light"/>
                <w:b/>
                <w:color w:val="000000" w:themeColor="text1"/>
                <w:szCs w:val="20"/>
              </w:rPr>
              <w:t>based on the NSQHS Standards</w:t>
            </w:r>
          </w:p>
        </w:tc>
      </w:tr>
      <w:tr w:rsidR="00421095" w:rsidRPr="00221DF5" w14:paraId="5EBE28FF" w14:textId="77777777" w:rsidTr="00CB68EF">
        <w:tc>
          <w:tcPr>
            <w:tcW w:w="5000" w:type="pct"/>
          </w:tcPr>
          <w:p w14:paraId="74CFB0CA" w14:textId="77777777" w:rsidR="00421095" w:rsidRPr="00221DF5" w:rsidRDefault="00421095" w:rsidP="00CB68EF">
            <w:pPr>
              <w:spacing w:before="40" w:after="40"/>
              <w:rPr>
                <w:rFonts w:cs="Calibri Light"/>
                <w:szCs w:val="20"/>
              </w:rPr>
            </w:pPr>
            <w:r w:rsidRPr="00221DF5">
              <w:rPr>
                <w:rFonts w:cs="Calibri Light"/>
                <w:szCs w:val="20"/>
              </w:rPr>
              <w:t>ABN verified</w:t>
            </w:r>
          </w:p>
        </w:tc>
      </w:tr>
      <w:tr w:rsidR="00421095" w:rsidRPr="00221DF5" w14:paraId="3173BFE3" w14:textId="77777777" w:rsidTr="00CB68EF">
        <w:tc>
          <w:tcPr>
            <w:tcW w:w="5000" w:type="pct"/>
          </w:tcPr>
          <w:p w14:paraId="4037A2F7" w14:textId="77777777" w:rsidR="00421095" w:rsidRPr="00221DF5" w:rsidRDefault="00421095" w:rsidP="00CB68EF">
            <w:pPr>
              <w:spacing w:before="40" w:after="40"/>
              <w:rPr>
                <w:rFonts w:cs="Calibri Light"/>
                <w:szCs w:val="20"/>
              </w:rPr>
            </w:pPr>
            <w:r w:rsidRPr="00221DF5">
              <w:rPr>
                <w:rFonts w:cs="Calibri Light"/>
                <w:szCs w:val="20"/>
              </w:rPr>
              <w:t>Certified and compliant with relevant standards</w:t>
            </w:r>
          </w:p>
        </w:tc>
      </w:tr>
      <w:tr w:rsidR="00421095" w:rsidRPr="00221DF5" w14:paraId="38AC625F" w14:textId="77777777" w:rsidTr="00CB68EF">
        <w:tc>
          <w:tcPr>
            <w:tcW w:w="5000" w:type="pct"/>
          </w:tcPr>
          <w:p w14:paraId="40953F5B" w14:textId="77777777" w:rsidR="00421095" w:rsidRPr="00221DF5" w:rsidRDefault="00421095" w:rsidP="00CB68EF">
            <w:pPr>
              <w:spacing w:before="40" w:after="40"/>
              <w:rPr>
                <w:rFonts w:cs="Calibri Light"/>
                <w:szCs w:val="20"/>
              </w:rPr>
            </w:pPr>
            <w:r w:rsidRPr="00221DF5">
              <w:rPr>
                <w:rFonts w:cs="Calibri Light"/>
                <w:szCs w:val="20"/>
              </w:rPr>
              <w:t>Competitive rates</w:t>
            </w:r>
          </w:p>
        </w:tc>
      </w:tr>
      <w:tr w:rsidR="00421095" w:rsidRPr="00221DF5" w14:paraId="59A64CDA" w14:textId="77777777" w:rsidTr="00CB68EF">
        <w:tc>
          <w:tcPr>
            <w:tcW w:w="5000" w:type="pct"/>
          </w:tcPr>
          <w:p w14:paraId="4846A7F5" w14:textId="77777777" w:rsidR="00421095" w:rsidRPr="00221DF5" w:rsidRDefault="00421095" w:rsidP="00CB68EF">
            <w:pPr>
              <w:spacing w:before="40" w:after="40"/>
              <w:rPr>
                <w:rFonts w:cs="Calibri Light"/>
                <w:szCs w:val="20"/>
              </w:rPr>
            </w:pPr>
            <w:r w:rsidRPr="00221DF5">
              <w:rPr>
                <w:rFonts w:cs="Calibri Light"/>
                <w:szCs w:val="20"/>
              </w:rPr>
              <w:t>Customer service focus</w:t>
            </w:r>
          </w:p>
        </w:tc>
      </w:tr>
      <w:tr w:rsidR="00421095" w:rsidRPr="00221DF5" w14:paraId="1A1FE6A7" w14:textId="77777777" w:rsidTr="00CB68EF">
        <w:tc>
          <w:tcPr>
            <w:tcW w:w="5000" w:type="pct"/>
          </w:tcPr>
          <w:p w14:paraId="5BDF21C8" w14:textId="77777777" w:rsidR="00421095" w:rsidRPr="00221DF5" w:rsidRDefault="00421095" w:rsidP="00CB68EF">
            <w:pPr>
              <w:spacing w:before="40" w:after="40"/>
              <w:rPr>
                <w:rFonts w:cs="Calibri Light"/>
                <w:szCs w:val="20"/>
              </w:rPr>
            </w:pPr>
            <w:r w:rsidRPr="00221DF5">
              <w:rPr>
                <w:rFonts w:cs="Calibri Light"/>
                <w:szCs w:val="20"/>
              </w:rPr>
              <w:t xml:space="preserve">Meets specification requirements </w:t>
            </w:r>
          </w:p>
        </w:tc>
      </w:tr>
      <w:tr w:rsidR="00421095" w:rsidRPr="00221DF5" w14:paraId="3ABE0ACE" w14:textId="77777777" w:rsidTr="00CB68EF">
        <w:tc>
          <w:tcPr>
            <w:tcW w:w="5000" w:type="pct"/>
          </w:tcPr>
          <w:p w14:paraId="54E044D9" w14:textId="77777777" w:rsidR="00421095" w:rsidRPr="00221DF5" w:rsidRDefault="00421095" w:rsidP="00CB68EF">
            <w:pPr>
              <w:spacing w:before="40" w:after="40"/>
              <w:rPr>
                <w:rFonts w:cs="Calibri Light"/>
                <w:szCs w:val="20"/>
              </w:rPr>
            </w:pPr>
            <w:r w:rsidRPr="00221DF5">
              <w:rPr>
                <w:rFonts w:cs="Calibri Light"/>
                <w:szCs w:val="20"/>
              </w:rPr>
              <w:t>Supplier performance - delivery times</w:t>
            </w:r>
          </w:p>
        </w:tc>
      </w:tr>
      <w:tr w:rsidR="00421095" w:rsidRPr="00221DF5" w14:paraId="584CC366" w14:textId="77777777" w:rsidTr="00CB68EF">
        <w:tc>
          <w:tcPr>
            <w:tcW w:w="5000" w:type="pct"/>
          </w:tcPr>
          <w:p w14:paraId="27B14FBD" w14:textId="77777777" w:rsidR="00421095" w:rsidRPr="00221DF5" w:rsidRDefault="00421095" w:rsidP="00CB68EF">
            <w:pPr>
              <w:spacing w:before="40" w:after="40"/>
              <w:rPr>
                <w:rFonts w:cs="Calibri Light"/>
                <w:szCs w:val="20"/>
              </w:rPr>
            </w:pPr>
            <w:r w:rsidRPr="00221DF5">
              <w:rPr>
                <w:rFonts w:cs="Calibri Light"/>
                <w:szCs w:val="20"/>
              </w:rPr>
              <w:t xml:space="preserve">Supplier performance - processing of orders </w:t>
            </w:r>
          </w:p>
        </w:tc>
      </w:tr>
      <w:tr w:rsidR="00421095" w:rsidRPr="00221DF5" w14:paraId="228C6B61" w14:textId="77777777" w:rsidTr="00CB68EF">
        <w:trPr>
          <w:trHeight w:val="70"/>
        </w:trPr>
        <w:tc>
          <w:tcPr>
            <w:tcW w:w="5000" w:type="pct"/>
          </w:tcPr>
          <w:p w14:paraId="13F113AC" w14:textId="77777777" w:rsidR="00421095" w:rsidRPr="00221DF5" w:rsidRDefault="00421095" w:rsidP="00CB68EF">
            <w:pPr>
              <w:spacing w:before="40" w:after="40"/>
              <w:rPr>
                <w:rFonts w:cs="Calibri Light"/>
                <w:szCs w:val="20"/>
              </w:rPr>
            </w:pPr>
            <w:r w:rsidRPr="00221DF5">
              <w:rPr>
                <w:rFonts w:cs="Calibri Light"/>
                <w:szCs w:val="20"/>
              </w:rPr>
              <w:t>Supplier performance - returns and back orders</w:t>
            </w:r>
          </w:p>
        </w:tc>
      </w:tr>
    </w:tbl>
    <w:p w14:paraId="00001D11" w14:textId="77777777" w:rsidR="00DA5053" w:rsidRDefault="00DA5053" w:rsidP="00DA5053">
      <w:pPr>
        <w:rPr>
          <w:rStyle w:val="Strong"/>
        </w:rPr>
      </w:pPr>
    </w:p>
    <w:tbl>
      <w:tblPr>
        <w:tblStyle w:val="TableGrid"/>
        <w:tblW w:w="5000" w:type="pct"/>
        <w:tblLook w:val="04A0" w:firstRow="1" w:lastRow="0" w:firstColumn="1" w:lastColumn="0" w:noHBand="0" w:noVBand="1"/>
      </w:tblPr>
      <w:tblGrid>
        <w:gridCol w:w="10456"/>
      </w:tblGrid>
      <w:tr w:rsidR="002607BB" w:rsidRPr="00221DF5" w14:paraId="6BDCDC97" w14:textId="77777777" w:rsidTr="002607BB">
        <w:trPr>
          <w:trHeight w:val="346"/>
        </w:trPr>
        <w:tc>
          <w:tcPr>
            <w:tcW w:w="5000" w:type="pct"/>
            <w:shd w:val="clear" w:color="auto" w:fill="C6D9F1" w:themeFill="text2" w:themeFillTint="33"/>
            <w:vAlign w:val="center"/>
          </w:tcPr>
          <w:p w14:paraId="1F67CAD4" w14:textId="77777777" w:rsidR="002607BB" w:rsidRPr="00221DF5" w:rsidRDefault="002607BB" w:rsidP="00EA5A75">
            <w:pPr>
              <w:spacing w:before="40" w:after="40"/>
              <w:rPr>
                <w:rFonts w:cs="Calibri Light"/>
                <w:b/>
                <w:szCs w:val="20"/>
              </w:rPr>
            </w:pPr>
            <w:bookmarkStart w:id="59" w:name="_Toc453061933"/>
            <w:bookmarkStart w:id="60" w:name="_Toc433887729"/>
            <w:bookmarkStart w:id="61" w:name="_Toc433887732"/>
            <w:bookmarkEnd w:id="2"/>
            <w:r w:rsidRPr="00221DF5">
              <w:rPr>
                <w:rFonts w:cs="Calibri Light"/>
                <w:b/>
                <w:szCs w:val="20"/>
              </w:rPr>
              <w:t xml:space="preserve">Supplier assessment criteria – RTAC 2017 Examples  </w:t>
            </w:r>
          </w:p>
        </w:tc>
      </w:tr>
      <w:tr w:rsidR="002607BB" w:rsidRPr="00221DF5" w14:paraId="1F519D19" w14:textId="77777777" w:rsidTr="002607BB">
        <w:trPr>
          <w:trHeight w:val="362"/>
        </w:trPr>
        <w:tc>
          <w:tcPr>
            <w:tcW w:w="5000" w:type="pct"/>
          </w:tcPr>
          <w:p w14:paraId="13076F9D" w14:textId="77777777" w:rsidR="002607BB" w:rsidRPr="00221DF5" w:rsidRDefault="002607BB" w:rsidP="00EA5A75">
            <w:pPr>
              <w:spacing w:before="40" w:after="40"/>
              <w:rPr>
                <w:rFonts w:cs="Calibri Light"/>
                <w:szCs w:val="20"/>
              </w:rPr>
            </w:pPr>
            <w:r w:rsidRPr="00221DF5">
              <w:rPr>
                <w:rFonts w:cs="Calibri Light"/>
                <w:szCs w:val="20"/>
              </w:rPr>
              <w:t>Registered the NHMRC Australian Human Ethics Committee or New Zealand equivalent</w:t>
            </w:r>
          </w:p>
        </w:tc>
      </w:tr>
    </w:tbl>
    <w:p w14:paraId="1904915D" w14:textId="77777777" w:rsidR="00B02E15" w:rsidRDefault="00B02E15" w:rsidP="00127F77">
      <w:pPr>
        <w:pStyle w:val="Heading1"/>
      </w:pPr>
    </w:p>
    <w:p w14:paraId="5F4968FC" w14:textId="77777777" w:rsidR="00B02E15" w:rsidRDefault="00B02E15" w:rsidP="00B02E15"/>
    <w:p w14:paraId="1E4D8156" w14:textId="77777777" w:rsidR="00B02E15" w:rsidRPr="00221DF5" w:rsidRDefault="00B02E15" w:rsidP="00221DF5">
      <w:pPr>
        <w:pStyle w:val="Heading2"/>
        <w:rPr>
          <w:sz w:val="28"/>
          <w:szCs w:val="28"/>
        </w:rPr>
      </w:pPr>
      <w:bookmarkStart w:id="62" w:name="_Toc528939861"/>
      <w:r w:rsidRPr="00221DF5">
        <w:rPr>
          <w:sz w:val="28"/>
          <w:szCs w:val="28"/>
        </w:rPr>
        <w:t>System Settings</w:t>
      </w:r>
      <w:bookmarkEnd w:id="62"/>
      <w:r w:rsidRPr="00221DF5">
        <w:rPr>
          <w:sz w:val="28"/>
          <w:szCs w:val="28"/>
        </w:rPr>
        <w:t xml:space="preserve"> </w:t>
      </w:r>
    </w:p>
    <w:p w14:paraId="1E678867" w14:textId="77777777" w:rsidR="00DE1A97" w:rsidRDefault="00DE1A97" w:rsidP="00DE1A97">
      <w:pPr>
        <w:spacing w:after="0"/>
        <w:rPr>
          <w:b/>
          <w:szCs w:val="20"/>
        </w:rPr>
      </w:pPr>
      <w:bookmarkStart w:id="63" w:name="_Hlk504132238"/>
    </w:p>
    <w:p w14:paraId="04E887D3" w14:textId="77777777" w:rsidR="00DE1A97" w:rsidRPr="004367F5" w:rsidRDefault="00DE1A97" w:rsidP="00DE1A97">
      <w:pPr>
        <w:rPr>
          <w:b/>
          <w:szCs w:val="20"/>
        </w:rPr>
      </w:pPr>
      <w:r>
        <w:rPr>
          <w:b/>
          <w:szCs w:val="20"/>
        </w:rPr>
        <w:t>Disable auto timeout</w:t>
      </w:r>
    </w:p>
    <w:p w14:paraId="67AF6A2A" w14:textId="77777777" w:rsidR="00DE1A97" w:rsidRDefault="00DE1A97" w:rsidP="00DE1A97">
      <w:pPr>
        <w:spacing w:after="0"/>
        <w:rPr>
          <w:rFonts w:eastAsia="Times New Roman" w:cs="Times New Roman"/>
        </w:rPr>
      </w:pPr>
      <w:r>
        <w:rPr>
          <w:rFonts w:eastAsia="Times New Roman" w:cs="Times New Roman"/>
        </w:rPr>
        <w:t xml:space="preserve">The default settings in your LOGIQC QMS are set to disable auto timeout. This means that once logged in, your session will remain open for 12 hours before ‘timing out’ and requiring you to log in again. If you want to decrease this time to 70 minutes, simply un-check the setting. </w:t>
      </w:r>
    </w:p>
    <w:p w14:paraId="4F88B628" w14:textId="77777777" w:rsidR="00DE1A97" w:rsidRDefault="00DE1A97" w:rsidP="00DE1A97">
      <w:pPr>
        <w:spacing w:after="0"/>
        <w:rPr>
          <w:rFonts w:eastAsia="Times New Roman" w:cs="Times New Roman"/>
        </w:rPr>
      </w:pPr>
    </w:p>
    <w:p w14:paraId="4AC101C2" w14:textId="77777777" w:rsidR="00DE1A97" w:rsidRDefault="00DE1A97" w:rsidP="00DE1A97">
      <w:pPr>
        <w:spacing w:after="0"/>
        <w:rPr>
          <w:rFonts w:eastAsia="Times New Roman" w:cs="Times New Roman"/>
        </w:rPr>
      </w:pPr>
      <w:r>
        <w:rPr>
          <w:noProof/>
        </w:rPr>
        <w:drawing>
          <wp:inline distT="0" distB="0" distL="0" distR="0" wp14:anchorId="0B327EFE" wp14:editId="2B3E8435">
            <wp:extent cx="2675883" cy="493609"/>
            <wp:effectExtent l="19050" t="19050" r="10795" b="209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2694860" cy="497110"/>
                    </a:xfrm>
                    <a:prstGeom prst="rect">
                      <a:avLst/>
                    </a:prstGeom>
                    <a:ln>
                      <a:solidFill>
                        <a:schemeClr val="bg1">
                          <a:lumMod val="75000"/>
                        </a:schemeClr>
                      </a:solidFill>
                    </a:ln>
                  </pic:spPr>
                </pic:pic>
              </a:graphicData>
            </a:graphic>
          </wp:inline>
        </w:drawing>
      </w:r>
    </w:p>
    <w:p w14:paraId="696D5886" w14:textId="77777777" w:rsidR="00DE1A97" w:rsidRDefault="00DE1A97" w:rsidP="00DE1A97">
      <w:pPr>
        <w:pStyle w:val="Heading1"/>
      </w:pPr>
    </w:p>
    <w:bookmarkEnd w:id="63"/>
    <w:p w14:paraId="22E9FFD9" w14:textId="77777777" w:rsidR="0011308A" w:rsidRDefault="0011308A">
      <w:pPr>
        <w:spacing w:after="200"/>
        <w:rPr>
          <w:rFonts w:asciiTheme="minorHAnsi" w:hAnsiTheme="minorHAnsi" w:cstheme="minorHAnsi"/>
          <w:b/>
          <w:sz w:val="28"/>
          <w:szCs w:val="24"/>
        </w:rPr>
      </w:pPr>
      <w:r>
        <w:br w:type="page"/>
      </w:r>
    </w:p>
    <w:p w14:paraId="0608E248" w14:textId="77777777" w:rsidR="00421CD4" w:rsidRPr="00221DF5" w:rsidRDefault="00C025F2" w:rsidP="00221DF5">
      <w:pPr>
        <w:pStyle w:val="Heading2"/>
        <w:rPr>
          <w:sz w:val="28"/>
          <w:szCs w:val="28"/>
        </w:rPr>
      </w:pPr>
      <w:bookmarkStart w:id="64" w:name="_Toc528939862"/>
      <w:r w:rsidRPr="00221DF5">
        <w:rPr>
          <w:sz w:val="28"/>
          <w:szCs w:val="28"/>
        </w:rPr>
        <w:lastRenderedPageBreak/>
        <w:t>T</w:t>
      </w:r>
      <w:r w:rsidR="00421CD4" w:rsidRPr="00221DF5">
        <w:rPr>
          <w:sz w:val="28"/>
          <w:szCs w:val="28"/>
        </w:rPr>
        <w:t xml:space="preserve">raining </w:t>
      </w:r>
      <w:r w:rsidRPr="00221DF5">
        <w:rPr>
          <w:sz w:val="28"/>
          <w:szCs w:val="28"/>
        </w:rPr>
        <w:t>R</w:t>
      </w:r>
      <w:r w:rsidR="00421CD4" w:rsidRPr="00221DF5">
        <w:rPr>
          <w:sz w:val="28"/>
          <w:szCs w:val="28"/>
        </w:rPr>
        <w:t>egister</w:t>
      </w:r>
      <w:bookmarkEnd w:id="59"/>
      <w:bookmarkEnd w:id="64"/>
    </w:p>
    <w:p w14:paraId="1DDD8B59" w14:textId="77777777" w:rsidR="009117DF" w:rsidRDefault="009117DF" w:rsidP="009117DF">
      <w:r>
        <w:t xml:space="preserve">The </w:t>
      </w:r>
      <w:r>
        <w:rPr>
          <w:b/>
        </w:rPr>
        <w:t xml:space="preserve">pre-set training options </w:t>
      </w:r>
      <w:r>
        <w:t xml:space="preserve">menu is used </w:t>
      </w:r>
      <w:r w:rsidRPr="00D130D8">
        <w:t xml:space="preserve">when </w:t>
      </w:r>
      <w:r>
        <w:t xml:space="preserve">scheduling a training task in the </w:t>
      </w:r>
      <w:r>
        <w:rPr>
          <w:b/>
        </w:rPr>
        <w:t xml:space="preserve">training </w:t>
      </w:r>
      <w:r w:rsidRPr="00D130D8">
        <w:rPr>
          <w:b/>
        </w:rPr>
        <w:t>register</w:t>
      </w:r>
      <w:r w:rsidRPr="00D130D8">
        <w:t xml:space="preserve">. </w:t>
      </w:r>
      <w:r>
        <w:t>It allows for the task to be coded to a category. Reports can be generated based on the selections in this menu.</w:t>
      </w:r>
    </w:p>
    <w:p w14:paraId="573788BB" w14:textId="77777777" w:rsidR="0047773B" w:rsidRPr="009117DF" w:rsidRDefault="009117DF" w:rsidP="003B5D8A">
      <w:r>
        <w:rPr>
          <w:noProof/>
          <w:lang w:val="en-US"/>
        </w:rPr>
        <w:drawing>
          <wp:inline distT="0" distB="0" distL="0" distR="0" wp14:anchorId="1862A5FF" wp14:editId="1B86D8B8">
            <wp:extent cx="6645910" cy="1247775"/>
            <wp:effectExtent l="19050" t="19050" r="21590" b="285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6645910" cy="1247775"/>
                    </a:xfrm>
                    <a:prstGeom prst="rect">
                      <a:avLst/>
                    </a:prstGeom>
                    <a:ln>
                      <a:solidFill>
                        <a:schemeClr val="bg1">
                          <a:lumMod val="75000"/>
                        </a:schemeClr>
                      </a:solidFill>
                    </a:ln>
                  </pic:spPr>
                </pic:pic>
              </a:graphicData>
            </a:graphic>
          </wp:inline>
        </w:drawing>
      </w:r>
    </w:p>
    <w:tbl>
      <w:tblPr>
        <w:tblStyle w:val="TableGrid"/>
        <w:tblW w:w="5000" w:type="pct"/>
        <w:tblLook w:val="04A0" w:firstRow="1" w:lastRow="0" w:firstColumn="1" w:lastColumn="0" w:noHBand="0" w:noVBand="1"/>
      </w:tblPr>
      <w:tblGrid>
        <w:gridCol w:w="5228"/>
        <w:gridCol w:w="437"/>
        <w:gridCol w:w="4791"/>
      </w:tblGrid>
      <w:tr w:rsidR="003B5D8A" w:rsidRPr="00CF6752" w14:paraId="60754F70" w14:textId="77777777" w:rsidTr="00B12E61">
        <w:tc>
          <w:tcPr>
            <w:tcW w:w="2709" w:type="pct"/>
            <w:gridSpan w:val="2"/>
            <w:tcBorders>
              <w:top w:val="single" w:sz="4" w:space="0" w:color="auto"/>
              <w:left w:val="single" w:sz="4" w:space="0" w:color="auto"/>
              <w:bottom w:val="single" w:sz="4" w:space="0" w:color="auto"/>
              <w:right w:val="nil"/>
            </w:tcBorders>
            <w:shd w:val="clear" w:color="auto" w:fill="BFBFBF" w:themeFill="background1" w:themeFillShade="BF"/>
          </w:tcPr>
          <w:p w14:paraId="08855F01" w14:textId="77777777" w:rsidR="003B5D8A" w:rsidRPr="003B5D8A" w:rsidRDefault="003B5D8A" w:rsidP="001651E3">
            <w:pPr>
              <w:spacing w:before="40" w:after="40"/>
              <w:rPr>
                <w:b/>
                <w:szCs w:val="20"/>
              </w:rPr>
            </w:pPr>
            <w:r w:rsidRPr="003B5D8A">
              <w:rPr>
                <w:b/>
              </w:rPr>
              <w:t>Training type – General Examples</w:t>
            </w:r>
            <w:r w:rsidR="00B12E61">
              <w:rPr>
                <w:b/>
              </w:rPr>
              <w:t xml:space="preserve"> </w:t>
            </w:r>
            <w:r w:rsidR="00B12E61">
              <w:rPr>
                <w:b/>
                <w:color w:val="000000" w:themeColor="text1"/>
              </w:rPr>
              <w:t>based on the NSQHS Standards</w:t>
            </w:r>
          </w:p>
        </w:tc>
        <w:tc>
          <w:tcPr>
            <w:tcW w:w="2291" w:type="pct"/>
            <w:tcBorders>
              <w:top w:val="single" w:sz="4" w:space="0" w:color="auto"/>
              <w:left w:val="nil"/>
              <w:bottom w:val="single" w:sz="4" w:space="0" w:color="auto"/>
              <w:right w:val="single" w:sz="4" w:space="0" w:color="auto"/>
            </w:tcBorders>
            <w:shd w:val="clear" w:color="auto" w:fill="BFBFBF" w:themeFill="background1" w:themeFillShade="BF"/>
          </w:tcPr>
          <w:p w14:paraId="7F9A6082" w14:textId="77777777" w:rsidR="003B5D8A" w:rsidRPr="00CF6752" w:rsidRDefault="003B5D8A" w:rsidP="001651E3">
            <w:pPr>
              <w:spacing w:before="40" w:after="40"/>
              <w:rPr>
                <w:szCs w:val="20"/>
              </w:rPr>
            </w:pPr>
          </w:p>
        </w:tc>
      </w:tr>
      <w:tr w:rsidR="00FF75A6" w:rsidRPr="00CF6752" w14:paraId="4A243E32" w14:textId="77777777" w:rsidTr="00FF75A6">
        <w:tc>
          <w:tcPr>
            <w:tcW w:w="2500" w:type="pct"/>
            <w:tcBorders>
              <w:top w:val="single" w:sz="4" w:space="0" w:color="auto"/>
            </w:tcBorders>
          </w:tcPr>
          <w:p w14:paraId="0F757167" w14:textId="77777777" w:rsidR="00FF75A6" w:rsidRPr="00CF6752" w:rsidRDefault="00FF75A6" w:rsidP="001651E3">
            <w:pPr>
              <w:spacing w:before="40" w:after="40"/>
              <w:rPr>
                <w:szCs w:val="20"/>
              </w:rPr>
            </w:pPr>
            <w:r w:rsidRPr="00CF6752">
              <w:rPr>
                <w:szCs w:val="20"/>
              </w:rPr>
              <w:t>ALS (Advanced Life Support)</w:t>
            </w:r>
          </w:p>
        </w:tc>
        <w:tc>
          <w:tcPr>
            <w:tcW w:w="2500" w:type="pct"/>
            <w:gridSpan w:val="2"/>
            <w:tcBorders>
              <w:top w:val="single" w:sz="4" w:space="0" w:color="auto"/>
            </w:tcBorders>
          </w:tcPr>
          <w:p w14:paraId="278C3D9B" w14:textId="77777777" w:rsidR="00FF75A6" w:rsidRPr="00CF6752" w:rsidRDefault="00FF75A6" w:rsidP="001651E3">
            <w:pPr>
              <w:spacing w:before="40" w:after="40"/>
              <w:rPr>
                <w:szCs w:val="20"/>
              </w:rPr>
            </w:pPr>
            <w:r w:rsidRPr="00CF6752">
              <w:rPr>
                <w:szCs w:val="20"/>
              </w:rPr>
              <w:t>Human resource management</w:t>
            </w:r>
          </w:p>
        </w:tc>
      </w:tr>
      <w:tr w:rsidR="001651E3" w:rsidRPr="00CF6752" w14:paraId="75268041" w14:textId="77777777" w:rsidTr="00FF75A6">
        <w:tc>
          <w:tcPr>
            <w:tcW w:w="2500" w:type="pct"/>
          </w:tcPr>
          <w:p w14:paraId="6B72EAAA" w14:textId="77777777" w:rsidR="001651E3" w:rsidRPr="00CF6752" w:rsidRDefault="001651E3" w:rsidP="001651E3">
            <w:pPr>
              <w:spacing w:before="40" w:after="40"/>
              <w:rPr>
                <w:szCs w:val="20"/>
              </w:rPr>
            </w:pPr>
            <w:r w:rsidRPr="00CF6752">
              <w:rPr>
                <w:szCs w:val="20"/>
              </w:rPr>
              <w:t>BLS (Basic Life Support)</w:t>
            </w:r>
          </w:p>
        </w:tc>
        <w:tc>
          <w:tcPr>
            <w:tcW w:w="2500" w:type="pct"/>
            <w:gridSpan w:val="2"/>
          </w:tcPr>
          <w:p w14:paraId="32A1682E" w14:textId="77777777" w:rsidR="001651E3" w:rsidRPr="00CF6752" w:rsidRDefault="00E97104" w:rsidP="001651E3">
            <w:pPr>
              <w:spacing w:before="40" w:after="40"/>
              <w:rPr>
                <w:szCs w:val="20"/>
              </w:rPr>
            </w:pPr>
            <w:r>
              <w:rPr>
                <w:szCs w:val="20"/>
              </w:rPr>
              <w:t>Induction</w:t>
            </w:r>
          </w:p>
        </w:tc>
      </w:tr>
      <w:tr w:rsidR="00E97104" w:rsidRPr="00CF6752" w14:paraId="263E7311" w14:textId="77777777" w:rsidTr="00FF75A6">
        <w:tc>
          <w:tcPr>
            <w:tcW w:w="2500" w:type="pct"/>
          </w:tcPr>
          <w:p w14:paraId="61132BC2" w14:textId="77777777" w:rsidR="00E97104" w:rsidRPr="00CF6752" w:rsidRDefault="00E97104" w:rsidP="00E97104">
            <w:pPr>
              <w:spacing w:before="40" w:after="40"/>
              <w:rPr>
                <w:szCs w:val="20"/>
              </w:rPr>
            </w:pPr>
            <w:r w:rsidRPr="00CF6752">
              <w:rPr>
                <w:szCs w:val="20"/>
              </w:rPr>
              <w:t>Budget management</w:t>
            </w:r>
          </w:p>
        </w:tc>
        <w:tc>
          <w:tcPr>
            <w:tcW w:w="2500" w:type="pct"/>
            <w:gridSpan w:val="2"/>
          </w:tcPr>
          <w:p w14:paraId="37828BEA" w14:textId="77777777" w:rsidR="00E97104" w:rsidRPr="00CF6752" w:rsidRDefault="00E97104" w:rsidP="00E97104">
            <w:pPr>
              <w:spacing w:before="40" w:after="40"/>
              <w:rPr>
                <w:szCs w:val="20"/>
              </w:rPr>
            </w:pPr>
            <w:r w:rsidRPr="00CF6752">
              <w:rPr>
                <w:szCs w:val="20"/>
              </w:rPr>
              <w:t>Manual handling</w:t>
            </w:r>
          </w:p>
        </w:tc>
      </w:tr>
      <w:tr w:rsidR="00E97104" w:rsidRPr="00CF6752" w14:paraId="579C5DC7" w14:textId="77777777" w:rsidTr="00FF75A6">
        <w:tc>
          <w:tcPr>
            <w:tcW w:w="2500" w:type="pct"/>
          </w:tcPr>
          <w:p w14:paraId="44D10B99" w14:textId="77777777" w:rsidR="00E97104" w:rsidRPr="00CF6752" w:rsidRDefault="00E97104" w:rsidP="00E97104">
            <w:pPr>
              <w:spacing w:before="40" w:after="40"/>
              <w:rPr>
                <w:szCs w:val="20"/>
              </w:rPr>
            </w:pPr>
            <w:r w:rsidRPr="00CF6752">
              <w:rPr>
                <w:szCs w:val="20"/>
              </w:rPr>
              <w:t>Bullying and harassment</w:t>
            </w:r>
          </w:p>
        </w:tc>
        <w:tc>
          <w:tcPr>
            <w:tcW w:w="2500" w:type="pct"/>
            <w:gridSpan w:val="2"/>
          </w:tcPr>
          <w:p w14:paraId="22B6BDCE" w14:textId="77777777" w:rsidR="00E97104" w:rsidRPr="00CF6752" w:rsidRDefault="00E97104" w:rsidP="00E97104">
            <w:pPr>
              <w:spacing w:before="40" w:after="40"/>
              <w:rPr>
                <w:szCs w:val="20"/>
              </w:rPr>
            </w:pPr>
            <w:r w:rsidRPr="00CF6752">
              <w:rPr>
                <w:szCs w:val="20"/>
              </w:rPr>
              <w:t xml:space="preserve">Open disclosure </w:t>
            </w:r>
          </w:p>
        </w:tc>
      </w:tr>
      <w:tr w:rsidR="00E97104" w:rsidRPr="00CF6752" w14:paraId="2AA10170" w14:textId="77777777" w:rsidTr="00FF75A6">
        <w:tc>
          <w:tcPr>
            <w:tcW w:w="2500" w:type="pct"/>
          </w:tcPr>
          <w:p w14:paraId="24C6823F" w14:textId="77777777" w:rsidR="00E97104" w:rsidRPr="00CF6752" w:rsidRDefault="00E97104" w:rsidP="00E97104">
            <w:pPr>
              <w:spacing w:before="40" w:after="40"/>
              <w:rPr>
                <w:szCs w:val="20"/>
              </w:rPr>
            </w:pPr>
            <w:r w:rsidRPr="00CF6752">
              <w:rPr>
                <w:szCs w:val="20"/>
              </w:rPr>
              <w:t>Code of conduct</w:t>
            </w:r>
          </w:p>
        </w:tc>
        <w:tc>
          <w:tcPr>
            <w:tcW w:w="2500" w:type="pct"/>
            <w:gridSpan w:val="2"/>
          </w:tcPr>
          <w:p w14:paraId="6E7F7464" w14:textId="77777777" w:rsidR="00E97104" w:rsidRPr="00CF6752" w:rsidRDefault="00E97104" w:rsidP="00E97104">
            <w:pPr>
              <w:spacing w:before="40" w:after="40"/>
              <w:rPr>
                <w:szCs w:val="20"/>
              </w:rPr>
            </w:pPr>
            <w:r w:rsidRPr="00CF6752">
              <w:rPr>
                <w:szCs w:val="20"/>
              </w:rPr>
              <w:t>Patient privacy and confidentiality</w:t>
            </w:r>
          </w:p>
        </w:tc>
      </w:tr>
      <w:tr w:rsidR="00E97104" w:rsidRPr="00CF6752" w14:paraId="641F1A42" w14:textId="77777777" w:rsidTr="00FF75A6">
        <w:tc>
          <w:tcPr>
            <w:tcW w:w="2500" w:type="pct"/>
          </w:tcPr>
          <w:p w14:paraId="7DC0E8BF" w14:textId="77777777" w:rsidR="00E97104" w:rsidRPr="00CF6752" w:rsidRDefault="00E97104" w:rsidP="00E97104">
            <w:pPr>
              <w:spacing w:before="40" w:after="40"/>
              <w:rPr>
                <w:szCs w:val="20"/>
              </w:rPr>
            </w:pPr>
            <w:r w:rsidRPr="00CF6752">
              <w:rPr>
                <w:szCs w:val="20"/>
              </w:rPr>
              <w:t xml:space="preserve">Competency assessment </w:t>
            </w:r>
          </w:p>
        </w:tc>
        <w:tc>
          <w:tcPr>
            <w:tcW w:w="2500" w:type="pct"/>
            <w:gridSpan w:val="2"/>
          </w:tcPr>
          <w:p w14:paraId="6CADD707" w14:textId="77777777" w:rsidR="00E97104" w:rsidRPr="00CF6752" w:rsidRDefault="00E97104" w:rsidP="00E97104">
            <w:pPr>
              <w:spacing w:before="40" w:after="40"/>
              <w:rPr>
                <w:szCs w:val="20"/>
              </w:rPr>
            </w:pPr>
            <w:r w:rsidRPr="00CF6752">
              <w:rPr>
                <w:szCs w:val="20"/>
              </w:rPr>
              <w:t>Quality management system training</w:t>
            </w:r>
          </w:p>
        </w:tc>
      </w:tr>
      <w:tr w:rsidR="00E97104" w:rsidRPr="00CF6752" w14:paraId="74E13FB8" w14:textId="77777777" w:rsidTr="00FF75A6">
        <w:tc>
          <w:tcPr>
            <w:tcW w:w="2500" w:type="pct"/>
          </w:tcPr>
          <w:p w14:paraId="183F336A" w14:textId="77777777" w:rsidR="00E97104" w:rsidRPr="00CF6752" w:rsidRDefault="00E97104" w:rsidP="00E97104">
            <w:pPr>
              <w:spacing w:before="40" w:after="40"/>
              <w:rPr>
                <w:szCs w:val="20"/>
              </w:rPr>
            </w:pPr>
            <w:r w:rsidRPr="00CF6752">
              <w:rPr>
                <w:szCs w:val="20"/>
              </w:rPr>
              <w:t xml:space="preserve">Cultural awareness </w:t>
            </w:r>
          </w:p>
        </w:tc>
        <w:tc>
          <w:tcPr>
            <w:tcW w:w="2500" w:type="pct"/>
            <w:gridSpan w:val="2"/>
          </w:tcPr>
          <w:p w14:paraId="4BA43064" w14:textId="77777777" w:rsidR="00E97104" w:rsidRPr="00CF6752" w:rsidRDefault="00E97104" w:rsidP="00E97104">
            <w:pPr>
              <w:spacing w:before="40" w:after="40"/>
              <w:rPr>
                <w:szCs w:val="20"/>
              </w:rPr>
            </w:pPr>
            <w:r w:rsidRPr="00CF6752">
              <w:rPr>
                <w:szCs w:val="20"/>
              </w:rPr>
              <w:t>Recruitment and selection</w:t>
            </w:r>
          </w:p>
        </w:tc>
      </w:tr>
      <w:tr w:rsidR="00E97104" w:rsidRPr="00CF6752" w14:paraId="5B334101" w14:textId="77777777" w:rsidTr="00FF75A6">
        <w:tc>
          <w:tcPr>
            <w:tcW w:w="2500" w:type="pct"/>
          </w:tcPr>
          <w:p w14:paraId="00567C6B" w14:textId="77777777" w:rsidR="00E97104" w:rsidRPr="00CF6752" w:rsidRDefault="00E97104" w:rsidP="00E97104">
            <w:pPr>
              <w:spacing w:before="40" w:after="40"/>
              <w:rPr>
                <w:szCs w:val="20"/>
              </w:rPr>
            </w:pPr>
            <w:r w:rsidRPr="00CF6752">
              <w:rPr>
                <w:szCs w:val="20"/>
              </w:rPr>
              <w:t>Emergency procedures</w:t>
            </w:r>
          </w:p>
        </w:tc>
        <w:tc>
          <w:tcPr>
            <w:tcW w:w="2500" w:type="pct"/>
            <w:gridSpan w:val="2"/>
          </w:tcPr>
          <w:p w14:paraId="10EFD10B" w14:textId="77777777" w:rsidR="00E97104" w:rsidRPr="00CF6752" w:rsidRDefault="00E97104" w:rsidP="00E97104">
            <w:pPr>
              <w:spacing w:before="40" w:after="40"/>
              <w:rPr>
                <w:szCs w:val="20"/>
              </w:rPr>
            </w:pPr>
            <w:r w:rsidRPr="00CF6752">
              <w:rPr>
                <w:szCs w:val="20"/>
              </w:rPr>
              <w:t>Security and access</w:t>
            </w:r>
          </w:p>
        </w:tc>
      </w:tr>
      <w:tr w:rsidR="00E97104" w:rsidRPr="00CF6752" w14:paraId="1772CDAB" w14:textId="77777777" w:rsidTr="00FF75A6">
        <w:tc>
          <w:tcPr>
            <w:tcW w:w="2500" w:type="pct"/>
          </w:tcPr>
          <w:p w14:paraId="58519970" w14:textId="77777777" w:rsidR="00E97104" w:rsidRPr="00CF6752" w:rsidRDefault="00E97104" w:rsidP="00E97104">
            <w:pPr>
              <w:spacing w:before="40" w:after="40"/>
              <w:rPr>
                <w:szCs w:val="20"/>
              </w:rPr>
            </w:pPr>
            <w:r w:rsidRPr="00CF6752">
              <w:rPr>
                <w:szCs w:val="20"/>
              </w:rPr>
              <w:t>Fire safety</w:t>
            </w:r>
          </w:p>
        </w:tc>
        <w:tc>
          <w:tcPr>
            <w:tcW w:w="2500" w:type="pct"/>
            <w:gridSpan w:val="2"/>
          </w:tcPr>
          <w:p w14:paraId="4D783414" w14:textId="77777777" w:rsidR="00E97104" w:rsidRPr="00CF6752" w:rsidRDefault="00E97104" w:rsidP="00E97104">
            <w:pPr>
              <w:spacing w:before="40" w:after="40"/>
              <w:rPr>
                <w:szCs w:val="20"/>
              </w:rPr>
            </w:pPr>
            <w:r w:rsidRPr="00CF6752">
              <w:rPr>
                <w:szCs w:val="20"/>
              </w:rPr>
              <w:t>Use of email and information technology</w:t>
            </w:r>
          </w:p>
        </w:tc>
      </w:tr>
      <w:tr w:rsidR="00E97104" w:rsidRPr="00CF6752" w14:paraId="694A41F0" w14:textId="77777777" w:rsidTr="00FF75A6">
        <w:tc>
          <w:tcPr>
            <w:tcW w:w="2500" w:type="pct"/>
          </w:tcPr>
          <w:p w14:paraId="2A48C9E7" w14:textId="77777777" w:rsidR="00E97104" w:rsidRPr="00CF6752" w:rsidRDefault="00E97104" w:rsidP="00E97104">
            <w:pPr>
              <w:spacing w:before="40" w:after="40"/>
              <w:rPr>
                <w:szCs w:val="20"/>
              </w:rPr>
            </w:pPr>
            <w:r w:rsidRPr="00CF6752">
              <w:rPr>
                <w:szCs w:val="20"/>
              </w:rPr>
              <w:t>Hazard reporting</w:t>
            </w:r>
          </w:p>
        </w:tc>
        <w:tc>
          <w:tcPr>
            <w:tcW w:w="2500" w:type="pct"/>
            <w:gridSpan w:val="2"/>
          </w:tcPr>
          <w:p w14:paraId="45765FE9" w14:textId="77777777" w:rsidR="00E97104" w:rsidRPr="00CF6752" w:rsidRDefault="00E97104" w:rsidP="00E97104">
            <w:pPr>
              <w:spacing w:before="40" w:after="40"/>
              <w:rPr>
                <w:szCs w:val="20"/>
              </w:rPr>
            </w:pPr>
            <w:r w:rsidRPr="00CF6752">
              <w:rPr>
                <w:szCs w:val="20"/>
              </w:rPr>
              <w:t>WHS</w:t>
            </w:r>
          </w:p>
        </w:tc>
      </w:tr>
    </w:tbl>
    <w:p w14:paraId="60D07B4A" w14:textId="77777777" w:rsidR="001651E3" w:rsidRDefault="001651E3" w:rsidP="00B02E15">
      <w:pPr>
        <w:pStyle w:val="Heading3"/>
        <w:spacing w:before="0"/>
      </w:pPr>
    </w:p>
    <w:tbl>
      <w:tblPr>
        <w:tblStyle w:val="TableGrid"/>
        <w:tblW w:w="5000" w:type="pct"/>
        <w:tblLook w:val="04A0" w:firstRow="1" w:lastRow="0" w:firstColumn="1" w:lastColumn="0" w:noHBand="0" w:noVBand="1"/>
      </w:tblPr>
      <w:tblGrid>
        <w:gridCol w:w="5215"/>
        <w:gridCol w:w="5241"/>
      </w:tblGrid>
      <w:tr w:rsidR="003B5D8A" w:rsidRPr="00CF6752" w14:paraId="5BBD4DA0" w14:textId="77777777" w:rsidTr="00FF75A6">
        <w:trPr>
          <w:tblHeader/>
        </w:trPr>
        <w:tc>
          <w:tcPr>
            <w:tcW w:w="2494" w:type="pct"/>
            <w:tcBorders>
              <w:top w:val="single" w:sz="4" w:space="0" w:color="auto"/>
              <w:left w:val="single" w:sz="4" w:space="0" w:color="auto"/>
              <w:bottom w:val="single" w:sz="4" w:space="0" w:color="auto"/>
              <w:right w:val="nil"/>
            </w:tcBorders>
            <w:shd w:val="clear" w:color="auto" w:fill="BFBFBF" w:themeFill="background1" w:themeFillShade="BF"/>
          </w:tcPr>
          <w:p w14:paraId="39169D53" w14:textId="77777777" w:rsidR="003B5D8A" w:rsidRPr="003B5D8A" w:rsidRDefault="003B5D8A" w:rsidP="001651E3">
            <w:pPr>
              <w:spacing w:before="40" w:after="40"/>
              <w:rPr>
                <w:b/>
              </w:rPr>
            </w:pPr>
            <w:r w:rsidRPr="003B5D8A">
              <w:rPr>
                <w:b/>
              </w:rPr>
              <w:t>Additional occupation specific training</w:t>
            </w:r>
          </w:p>
        </w:tc>
        <w:tc>
          <w:tcPr>
            <w:tcW w:w="2506" w:type="pct"/>
            <w:tcBorders>
              <w:top w:val="single" w:sz="4" w:space="0" w:color="auto"/>
              <w:left w:val="nil"/>
              <w:bottom w:val="single" w:sz="4" w:space="0" w:color="auto"/>
              <w:right w:val="single" w:sz="4" w:space="0" w:color="auto"/>
            </w:tcBorders>
            <w:shd w:val="clear" w:color="auto" w:fill="BFBFBF" w:themeFill="background1" w:themeFillShade="BF"/>
          </w:tcPr>
          <w:p w14:paraId="339E5205" w14:textId="77777777" w:rsidR="003B5D8A" w:rsidRPr="00CF6752" w:rsidRDefault="003B5D8A" w:rsidP="001651E3">
            <w:pPr>
              <w:spacing w:before="40" w:after="40"/>
            </w:pPr>
          </w:p>
        </w:tc>
      </w:tr>
      <w:tr w:rsidR="001651E3" w:rsidRPr="00CF6752" w14:paraId="508F5244" w14:textId="77777777" w:rsidTr="00FF75A6">
        <w:tc>
          <w:tcPr>
            <w:tcW w:w="2494" w:type="pct"/>
            <w:tcBorders>
              <w:top w:val="single" w:sz="4" w:space="0" w:color="auto"/>
            </w:tcBorders>
          </w:tcPr>
          <w:p w14:paraId="0857DBBB" w14:textId="77777777" w:rsidR="001651E3" w:rsidRPr="00CF6752" w:rsidRDefault="001651E3" w:rsidP="001651E3">
            <w:pPr>
              <w:spacing w:before="40" w:after="40"/>
            </w:pPr>
            <w:r w:rsidRPr="00CF6752">
              <w:t>ACSQHC</w:t>
            </w:r>
            <w:r>
              <w:t xml:space="preserve"> / </w:t>
            </w:r>
            <w:r w:rsidRPr="00CF6752">
              <w:t>NPS antibiotic prescribing modules</w:t>
            </w:r>
          </w:p>
        </w:tc>
        <w:tc>
          <w:tcPr>
            <w:tcW w:w="2506" w:type="pct"/>
            <w:tcBorders>
              <w:top w:val="single" w:sz="4" w:space="0" w:color="auto"/>
            </w:tcBorders>
          </w:tcPr>
          <w:p w14:paraId="2D9537ED" w14:textId="77777777" w:rsidR="001651E3" w:rsidRPr="00CF6752" w:rsidRDefault="001651E3" w:rsidP="001651E3">
            <w:pPr>
              <w:spacing w:before="40" w:after="40"/>
            </w:pPr>
            <w:r w:rsidRPr="00CF6752">
              <w:t xml:space="preserve">Medication authorisation system </w:t>
            </w:r>
          </w:p>
        </w:tc>
      </w:tr>
      <w:tr w:rsidR="001651E3" w:rsidRPr="00CF6752" w14:paraId="4EBD963E" w14:textId="77777777" w:rsidTr="00FF75A6">
        <w:tc>
          <w:tcPr>
            <w:tcW w:w="2494" w:type="pct"/>
          </w:tcPr>
          <w:p w14:paraId="2553EC5F" w14:textId="77777777" w:rsidR="001651E3" w:rsidRPr="00CF6752" w:rsidRDefault="001651E3" w:rsidP="001651E3">
            <w:pPr>
              <w:spacing w:before="40" w:after="40"/>
            </w:pPr>
            <w:r>
              <w:t>Advanced care directives</w:t>
            </w:r>
          </w:p>
        </w:tc>
        <w:tc>
          <w:tcPr>
            <w:tcW w:w="2506" w:type="pct"/>
          </w:tcPr>
          <w:p w14:paraId="1F9FC10B" w14:textId="77777777" w:rsidR="001651E3" w:rsidRPr="00CF6752" w:rsidRDefault="001651E3" w:rsidP="001651E3">
            <w:pPr>
              <w:spacing w:before="40" w:after="40"/>
            </w:pPr>
            <w:r w:rsidRPr="00CF6752">
              <w:t xml:space="preserve">Medication management system </w:t>
            </w:r>
          </w:p>
        </w:tc>
      </w:tr>
      <w:tr w:rsidR="001651E3" w:rsidRPr="00CF6752" w14:paraId="2C8EE9F0" w14:textId="77777777" w:rsidTr="00FF75A6">
        <w:tc>
          <w:tcPr>
            <w:tcW w:w="2494" w:type="pct"/>
          </w:tcPr>
          <w:p w14:paraId="5A399ACB" w14:textId="77777777" w:rsidR="001651E3" w:rsidRPr="00CF6752" w:rsidRDefault="001651E3" w:rsidP="001651E3">
            <w:pPr>
              <w:spacing w:before="40" w:after="40"/>
            </w:pPr>
            <w:r w:rsidRPr="00CF6752">
              <w:t xml:space="preserve">Adverse </w:t>
            </w:r>
            <w:r>
              <w:t>drug reaction documentation a</w:t>
            </w:r>
            <w:r w:rsidRPr="00CF6752">
              <w:t>nd reporting</w:t>
            </w:r>
          </w:p>
        </w:tc>
        <w:tc>
          <w:tcPr>
            <w:tcW w:w="2506" w:type="pct"/>
          </w:tcPr>
          <w:p w14:paraId="6EF44884" w14:textId="77777777" w:rsidR="001651E3" w:rsidRPr="00CF6752" w:rsidRDefault="001651E3" w:rsidP="001651E3">
            <w:pPr>
              <w:spacing w:before="40" w:after="40"/>
            </w:pPr>
            <w:r>
              <w:t>Medication s</w:t>
            </w:r>
            <w:r w:rsidRPr="00CF6752">
              <w:t xml:space="preserve">afety on-line </w:t>
            </w:r>
            <w:r>
              <w:t>training m</w:t>
            </w:r>
            <w:r w:rsidRPr="00CF6752">
              <w:t xml:space="preserve">odules </w:t>
            </w:r>
          </w:p>
        </w:tc>
      </w:tr>
      <w:tr w:rsidR="001651E3" w:rsidRPr="00CF6752" w14:paraId="1FD12B8E" w14:textId="77777777" w:rsidTr="00FF75A6">
        <w:tc>
          <w:tcPr>
            <w:tcW w:w="2494" w:type="pct"/>
          </w:tcPr>
          <w:p w14:paraId="01B16AF1" w14:textId="77777777" w:rsidR="001651E3" w:rsidRPr="00CF6752" w:rsidRDefault="001651E3" w:rsidP="001651E3">
            <w:pPr>
              <w:spacing w:before="40" w:after="40"/>
            </w:pPr>
            <w:r>
              <w:t>Antimicrobial s</w:t>
            </w:r>
            <w:r w:rsidRPr="00CF6752">
              <w:t xml:space="preserve">tewardship </w:t>
            </w:r>
          </w:p>
        </w:tc>
        <w:tc>
          <w:tcPr>
            <w:tcW w:w="2506" w:type="pct"/>
          </w:tcPr>
          <w:p w14:paraId="0E604F5C" w14:textId="77777777" w:rsidR="001651E3" w:rsidRPr="00CF6752" w:rsidRDefault="001651E3" w:rsidP="001651E3">
            <w:pPr>
              <w:spacing w:before="40" w:after="40"/>
            </w:pPr>
            <w:r>
              <w:t>Patient identification and management p</w:t>
            </w:r>
            <w:r w:rsidRPr="00CF6752">
              <w:t>rotocols</w:t>
            </w:r>
          </w:p>
        </w:tc>
      </w:tr>
      <w:tr w:rsidR="001651E3" w:rsidRPr="00CF6752" w14:paraId="2467ABC4" w14:textId="77777777" w:rsidTr="00FF75A6">
        <w:tc>
          <w:tcPr>
            <w:tcW w:w="2494" w:type="pct"/>
          </w:tcPr>
          <w:p w14:paraId="3680BABB" w14:textId="77777777" w:rsidR="001651E3" w:rsidRPr="00CF6752" w:rsidRDefault="001651E3" w:rsidP="001651E3">
            <w:pPr>
              <w:spacing w:before="40" w:after="40"/>
            </w:pPr>
            <w:r>
              <w:t>Aseptic t</w:t>
            </w:r>
            <w:r w:rsidRPr="00CF6752">
              <w:t>echnique</w:t>
            </w:r>
          </w:p>
        </w:tc>
        <w:tc>
          <w:tcPr>
            <w:tcW w:w="2506" w:type="pct"/>
          </w:tcPr>
          <w:p w14:paraId="0388711A" w14:textId="77777777" w:rsidR="001651E3" w:rsidRPr="00CF6752" w:rsidRDefault="001651E3" w:rsidP="001651E3">
            <w:pPr>
              <w:spacing w:before="40" w:after="40"/>
            </w:pPr>
            <w:r w:rsidRPr="00CF6752">
              <w:t xml:space="preserve">Personal protective equipment </w:t>
            </w:r>
          </w:p>
        </w:tc>
      </w:tr>
      <w:tr w:rsidR="001651E3" w:rsidRPr="00CF6752" w14:paraId="58984906" w14:textId="77777777" w:rsidTr="00FF75A6">
        <w:tc>
          <w:tcPr>
            <w:tcW w:w="2494" w:type="pct"/>
          </w:tcPr>
          <w:p w14:paraId="38355652" w14:textId="77777777" w:rsidR="001651E3" w:rsidRPr="00CF6752" w:rsidRDefault="001651E3" w:rsidP="001651E3">
            <w:pPr>
              <w:spacing w:before="40" w:after="40"/>
            </w:pPr>
            <w:r w:rsidRPr="00CF6752">
              <w:t xml:space="preserve">Blood </w:t>
            </w:r>
            <w:r>
              <w:t>a</w:t>
            </w:r>
            <w:r w:rsidRPr="00CF6752">
              <w:t>nd blood products - adverse reactions</w:t>
            </w:r>
          </w:p>
        </w:tc>
        <w:tc>
          <w:tcPr>
            <w:tcW w:w="2506" w:type="pct"/>
          </w:tcPr>
          <w:p w14:paraId="713D52A4" w14:textId="77777777" w:rsidR="001651E3" w:rsidRPr="00CF6752" w:rsidRDefault="001651E3" w:rsidP="001651E3">
            <w:pPr>
              <w:spacing w:before="40" w:after="40"/>
            </w:pPr>
            <w:r w:rsidRPr="00CF6752">
              <w:t xml:space="preserve">Prescription </w:t>
            </w:r>
            <w:r w:rsidR="002B7E65">
              <w:t>and</w:t>
            </w:r>
            <w:r w:rsidRPr="00CF6752">
              <w:t> clinical administration of blood and risk assessment</w:t>
            </w:r>
          </w:p>
        </w:tc>
      </w:tr>
      <w:tr w:rsidR="001651E3" w:rsidRPr="00CF6752" w14:paraId="113D5C20" w14:textId="77777777" w:rsidTr="00FF75A6">
        <w:tc>
          <w:tcPr>
            <w:tcW w:w="2494" w:type="pct"/>
          </w:tcPr>
          <w:p w14:paraId="6536574D" w14:textId="77777777" w:rsidR="001651E3" w:rsidRPr="00CF6752" w:rsidRDefault="001651E3" w:rsidP="001651E3">
            <w:pPr>
              <w:spacing w:before="40" w:after="40"/>
            </w:pPr>
            <w:r w:rsidRPr="00CF6752">
              <w:t xml:space="preserve">Clinical </w:t>
            </w:r>
            <w:r>
              <w:t>services, procedures, a</w:t>
            </w:r>
            <w:r w:rsidRPr="00CF6752">
              <w:t>nd technologies</w:t>
            </w:r>
          </w:p>
        </w:tc>
        <w:tc>
          <w:tcPr>
            <w:tcW w:w="2506" w:type="pct"/>
          </w:tcPr>
          <w:p w14:paraId="70C002EE" w14:textId="77777777" w:rsidR="001651E3" w:rsidRPr="00CF6752" w:rsidRDefault="001651E3" w:rsidP="001651E3">
            <w:pPr>
              <w:spacing w:before="40" w:after="40"/>
            </w:pPr>
            <w:r w:rsidRPr="00C865D5">
              <w:t xml:space="preserve">Pressure </w:t>
            </w:r>
            <w:r>
              <w:t>i</w:t>
            </w:r>
            <w:r w:rsidRPr="00C865D5">
              <w:t xml:space="preserve">njury </w:t>
            </w:r>
            <w:r>
              <w:t>p</w:t>
            </w:r>
            <w:r w:rsidRPr="00C865D5">
              <w:t xml:space="preserve">revention and </w:t>
            </w:r>
            <w:r>
              <w:t>m</w:t>
            </w:r>
            <w:r w:rsidRPr="00C865D5">
              <w:t>anagement</w:t>
            </w:r>
          </w:p>
        </w:tc>
      </w:tr>
      <w:tr w:rsidR="001651E3" w:rsidRPr="00CF6752" w14:paraId="096DB5B3" w14:textId="77777777" w:rsidTr="00FF75A6">
        <w:tc>
          <w:tcPr>
            <w:tcW w:w="2494" w:type="pct"/>
          </w:tcPr>
          <w:p w14:paraId="7A03EE3F" w14:textId="77777777" w:rsidR="001651E3" w:rsidRPr="00CF6752" w:rsidRDefault="001651E3" w:rsidP="001651E3">
            <w:pPr>
              <w:spacing w:before="40" w:after="40"/>
            </w:pPr>
            <w:r w:rsidRPr="00CF6752">
              <w:t>Complaints management system</w:t>
            </w:r>
          </w:p>
        </w:tc>
        <w:tc>
          <w:tcPr>
            <w:tcW w:w="2506" w:type="pct"/>
          </w:tcPr>
          <w:p w14:paraId="03D7D0B1" w14:textId="77777777" w:rsidR="001651E3" w:rsidRPr="00CF6752" w:rsidRDefault="001651E3" w:rsidP="001651E3">
            <w:pPr>
              <w:spacing w:before="40" w:after="40"/>
            </w:pPr>
            <w:r w:rsidRPr="00CF6752">
              <w:t>Pressure injury reporting systems</w:t>
            </w:r>
          </w:p>
        </w:tc>
      </w:tr>
      <w:tr w:rsidR="001651E3" w:rsidRPr="00CF6752" w14:paraId="7A16AE24" w14:textId="77777777" w:rsidTr="00FF75A6">
        <w:tc>
          <w:tcPr>
            <w:tcW w:w="2494" w:type="pct"/>
          </w:tcPr>
          <w:p w14:paraId="50E04BA0" w14:textId="77777777" w:rsidR="001651E3" w:rsidRPr="00CF6752" w:rsidRDefault="001651E3" w:rsidP="001651E3">
            <w:pPr>
              <w:spacing w:before="40" w:after="40"/>
            </w:pPr>
            <w:r w:rsidRPr="00CF6752">
              <w:t xml:space="preserve">Decontamination </w:t>
            </w:r>
            <w:r>
              <w:t>of reusable instruments a</w:t>
            </w:r>
            <w:r w:rsidRPr="00CF6752">
              <w:t>nd devices</w:t>
            </w:r>
          </w:p>
        </w:tc>
        <w:tc>
          <w:tcPr>
            <w:tcW w:w="2506" w:type="pct"/>
          </w:tcPr>
          <w:p w14:paraId="47C20A6C" w14:textId="77777777" w:rsidR="001651E3" w:rsidRPr="00CF6752" w:rsidRDefault="001651E3" w:rsidP="001651E3">
            <w:pPr>
              <w:spacing w:before="40" w:after="40"/>
            </w:pPr>
            <w:r w:rsidRPr="00CF6752">
              <w:t>Protocols for clinical handover</w:t>
            </w:r>
          </w:p>
        </w:tc>
      </w:tr>
      <w:tr w:rsidR="001651E3" w:rsidRPr="00CF6752" w14:paraId="5A2A2327" w14:textId="77777777" w:rsidTr="00FF75A6">
        <w:tc>
          <w:tcPr>
            <w:tcW w:w="2494" w:type="pct"/>
          </w:tcPr>
          <w:p w14:paraId="5323A445" w14:textId="77777777" w:rsidR="001651E3" w:rsidRPr="00CF6752" w:rsidRDefault="001651E3" w:rsidP="001651E3">
            <w:pPr>
              <w:spacing w:before="40" w:after="40"/>
            </w:pPr>
            <w:r w:rsidRPr="00CF6752">
              <w:t xml:space="preserve">Disposal </w:t>
            </w:r>
            <w:r>
              <w:t>of unused, unwanted, o</w:t>
            </w:r>
            <w:r w:rsidRPr="00CF6752">
              <w:t>r expired medications</w:t>
            </w:r>
          </w:p>
        </w:tc>
        <w:tc>
          <w:tcPr>
            <w:tcW w:w="2506" w:type="pct"/>
          </w:tcPr>
          <w:p w14:paraId="1961DB63" w14:textId="77777777" w:rsidR="001651E3" w:rsidRPr="00CF6752" w:rsidRDefault="001651E3" w:rsidP="001651E3">
            <w:pPr>
              <w:spacing w:before="40" w:after="40"/>
            </w:pPr>
            <w:r w:rsidRPr="00CF6752">
              <w:t xml:space="preserve">Receipt, </w:t>
            </w:r>
            <w:r>
              <w:t>storage, collection a</w:t>
            </w:r>
            <w:r w:rsidRPr="00CF6752">
              <w:t>nd transport of blood</w:t>
            </w:r>
            <w:r>
              <w:t xml:space="preserve"> </w:t>
            </w:r>
            <w:r w:rsidR="002B7E65">
              <w:t>and</w:t>
            </w:r>
            <w:r w:rsidRPr="00CF6752">
              <w:t xml:space="preserve"> blood products</w:t>
            </w:r>
          </w:p>
        </w:tc>
      </w:tr>
      <w:tr w:rsidR="001651E3" w:rsidRPr="00CF6752" w14:paraId="44DBCACE" w14:textId="77777777" w:rsidTr="00FF75A6">
        <w:tc>
          <w:tcPr>
            <w:tcW w:w="2494" w:type="pct"/>
          </w:tcPr>
          <w:p w14:paraId="1D93863B" w14:textId="77777777" w:rsidR="001651E3" w:rsidRPr="00CF6752" w:rsidRDefault="001651E3" w:rsidP="001651E3">
            <w:pPr>
              <w:spacing w:before="40" w:after="40"/>
            </w:pPr>
            <w:r w:rsidRPr="00C865D5">
              <w:t>Escalating care</w:t>
            </w:r>
          </w:p>
        </w:tc>
        <w:tc>
          <w:tcPr>
            <w:tcW w:w="2506" w:type="pct"/>
          </w:tcPr>
          <w:p w14:paraId="3F9150F6" w14:textId="77777777" w:rsidR="001651E3" w:rsidRPr="00CF6752" w:rsidRDefault="001651E3" w:rsidP="001651E3">
            <w:pPr>
              <w:spacing w:before="40" w:after="40"/>
            </w:pPr>
            <w:r w:rsidRPr="00CF6752">
              <w:t>Requirements of the NSQHS Standards</w:t>
            </w:r>
          </w:p>
        </w:tc>
      </w:tr>
      <w:tr w:rsidR="001651E3" w:rsidRPr="00CF6752" w14:paraId="2D17915F" w14:textId="77777777" w:rsidTr="00FF75A6">
        <w:tc>
          <w:tcPr>
            <w:tcW w:w="2494" w:type="pct"/>
          </w:tcPr>
          <w:p w14:paraId="3F0007B8" w14:textId="77777777" w:rsidR="001651E3" w:rsidRPr="00CF6752" w:rsidRDefault="001651E3" w:rsidP="001651E3">
            <w:pPr>
              <w:spacing w:before="40" w:after="40"/>
            </w:pPr>
            <w:r w:rsidRPr="00CF6752">
              <w:t xml:space="preserve">Falls prevention </w:t>
            </w:r>
            <w:r>
              <w:t>a</w:t>
            </w:r>
            <w:r w:rsidRPr="00CF6752">
              <w:t xml:space="preserve">nd management </w:t>
            </w:r>
          </w:p>
        </w:tc>
        <w:tc>
          <w:tcPr>
            <w:tcW w:w="2506" w:type="pct"/>
          </w:tcPr>
          <w:p w14:paraId="7F34F13C" w14:textId="77777777" w:rsidR="001651E3" w:rsidRPr="00CF6752" w:rsidRDefault="001651E3" w:rsidP="001651E3">
            <w:pPr>
              <w:spacing w:before="40" w:after="40"/>
            </w:pPr>
            <w:r>
              <w:t>Safety and q</w:t>
            </w:r>
            <w:r w:rsidRPr="00CF6752">
              <w:t xml:space="preserve">uality </w:t>
            </w:r>
            <w:r>
              <w:t xml:space="preserve">- </w:t>
            </w:r>
            <w:r w:rsidRPr="00CF6752">
              <w:t xml:space="preserve">general </w:t>
            </w:r>
          </w:p>
        </w:tc>
      </w:tr>
      <w:tr w:rsidR="001651E3" w:rsidRPr="00CF6752" w14:paraId="459193FC" w14:textId="77777777" w:rsidTr="00FF75A6">
        <w:tc>
          <w:tcPr>
            <w:tcW w:w="2494" w:type="pct"/>
          </w:tcPr>
          <w:p w14:paraId="7C30A5AD" w14:textId="77777777" w:rsidR="001651E3" w:rsidRPr="00CF6752" w:rsidRDefault="001651E3" w:rsidP="001651E3">
            <w:pPr>
              <w:spacing w:before="40" w:after="40"/>
            </w:pPr>
            <w:r w:rsidRPr="00CF6752">
              <w:t>Hand hygiene</w:t>
            </w:r>
          </w:p>
        </w:tc>
        <w:tc>
          <w:tcPr>
            <w:tcW w:w="2506" w:type="pct"/>
          </w:tcPr>
          <w:p w14:paraId="7150D894" w14:textId="77777777" w:rsidR="001651E3" w:rsidRPr="00CF6752" w:rsidRDefault="001651E3" w:rsidP="001651E3">
            <w:pPr>
              <w:spacing w:before="40" w:after="40"/>
            </w:pPr>
            <w:r w:rsidRPr="00CF6752">
              <w:t xml:space="preserve">Safety </w:t>
            </w:r>
            <w:r>
              <w:t>a</w:t>
            </w:r>
            <w:r w:rsidRPr="00CF6752">
              <w:t xml:space="preserve">nd quality - patient care </w:t>
            </w:r>
          </w:p>
        </w:tc>
      </w:tr>
      <w:tr w:rsidR="001651E3" w:rsidRPr="00CF6752" w14:paraId="3DD272D2" w14:textId="77777777" w:rsidTr="00FF75A6">
        <w:tc>
          <w:tcPr>
            <w:tcW w:w="2494" w:type="pct"/>
          </w:tcPr>
          <w:p w14:paraId="7CE70BE0" w14:textId="77777777" w:rsidR="001651E3" w:rsidRPr="00CF6752" w:rsidRDefault="001651E3" w:rsidP="001651E3">
            <w:pPr>
              <w:spacing w:before="40" w:after="40"/>
            </w:pPr>
            <w:r w:rsidRPr="00CF6752">
              <w:t xml:space="preserve">Identification </w:t>
            </w:r>
            <w:r>
              <w:t>o</w:t>
            </w:r>
            <w:r w:rsidRPr="00CF6752">
              <w:t>f at-risk patients</w:t>
            </w:r>
          </w:p>
        </w:tc>
        <w:tc>
          <w:tcPr>
            <w:tcW w:w="2506" w:type="pct"/>
          </w:tcPr>
          <w:p w14:paraId="46BF8EB4" w14:textId="77777777" w:rsidR="001651E3" w:rsidRPr="00CF6752" w:rsidRDefault="001651E3" w:rsidP="001651E3">
            <w:pPr>
              <w:spacing w:before="40" w:after="40"/>
            </w:pPr>
            <w:r w:rsidRPr="00CF6752">
              <w:t>Standard precautions</w:t>
            </w:r>
          </w:p>
        </w:tc>
      </w:tr>
      <w:tr w:rsidR="001651E3" w:rsidRPr="00CF6752" w14:paraId="13487BB6" w14:textId="77777777" w:rsidTr="00FF75A6">
        <w:tc>
          <w:tcPr>
            <w:tcW w:w="2494" w:type="pct"/>
          </w:tcPr>
          <w:p w14:paraId="4D8BBD8D" w14:textId="77777777" w:rsidR="001651E3" w:rsidRPr="00CF6752" w:rsidRDefault="001651E3" w:rsidP="001651E3">
            <w:pPr>
              <w:spacing w:before="40" w:after="40"/>
            </w:pPr>
            <w:r w:rsidRPr="00CF6752">
              <w:t>Individual performance review</w:t>
            </w:r>
          </w:p>
        </w:tc>
        <w:tc>
          <w:tcPr>
            <w:tcW w:w="2506" w:type="pct"/>
          </w:tcPr>
          <w:p w14:paraId="04F3AD35" w14:textId="77777777" w:rsidR="001651E3" w:rsidRPr="00CF6752" w:rsidRDefault="001651E3" w:rsidP="001651E3">
            <w:pPr>
              <w:spacing w:before="40" w:after="40"/>
            </w:pPr>
            <w:r w:rsidRPr="00CF6752">
              <w:t>Transmission-based precautions</w:t>
            </w:r>
          </w:p>
        </w:tc>
      </w:tr>
      <w:tr w:rsidR="001651E3" w:rsidRPr="00CF6752" w14:paraId="64E652C7" w14:textId="77777777" w:rsidTr="00FF75A6">
        <w:tc>
          <w:tcPr>
            <w:tcW w:w="2494" w:type="pct"/>
          </w:tcPr>
          <w:p w14:paraId="5EBEA418" w14:textId="77777777" w:rsidR="001651E3" w:rsidRPr="00CF6752" w:rsidRDefault="001651E3" w:rsidP="001651E3">
            <w:pPr>
              <w:spacing w:before="40" w:after="40"/>
            </w:pPr>
            <w:r w:rsidRPr="004C0D36">
              <w:t>Investigating clinical incidents</w:t>
            </w:r>
          </w:p>
        </w:tc>
        <w:tc>
          <w:tcPr>
            <w:tcW w:w="2506" w:type="pct"/>
          </w:tcPr>
          <w:p w14:paraId="52AA28A6" w14:textId="77777777" w:rsidR="001651E3" w:rsidRPr="00CF6752" w:rsidRDefault="001651E3" w:rsidP="001651E3">
            <w:pPr>
              <w:spacing w:before="40" w:after="40"/>
            </w:pPr>
            <w:r w:rsidRPr="00CF6752">
              <w:t>Use of invasive devices</w:t>
            </w:r>
          </w:p>
        </w:tc>
      </w:tr>
      <w:tr w:rsidR="001651E3" w:rsidRPr="00CF6752" w14:paraId="4F05FB69" w14:textId="77777777" w:rsidTr="00FF75A6">
        <w:tc>
          <w:tcPr>
            <w:tcW w:w="2494" w:type="pct"/>
          </w:tcPr>
          <w:p w14:paraId="73027A66" w14:textId="77777777" w:rsidR="001651E3" w:rsidRPr="00CF6752" w:rsidRDefault="001651E3" w:rsidP="001651E3">
            <w:pPr>
              <w:spacing w:before="40" w:after="40"/>
            </w:pPr>
            <w:r w:rsidRPr="00CF6752">
              <w:t xml:space="preserve">Infection </w:t>
            </w:r>
            <w:r>
              <w:t>prevention a</w:t>
            </w:r>
            <w:r w:rsidRPr="00CF6752">
              <w:t>nd control</w:t>
            </w:r>
          </w:p>
        </w:tc>
        <w:tc>
          <w:tcPr>
            <w:tcW w:w="2506" w:type="pct"/>
          </w:tcPr>
          <w:p w14:paraId="411EA0A7" w14:textId="77777777" w:rsidR="001651E3" w:rsidRPr="00CF6752" w:rsidRDefault="001651E3" w:rsidP="001651E3">
            <w:pPr>
              <w:spacing w:before="40" w:after="40"/>
            </w:pPr>
            <w:r w:rsidRPr="00CF6752">
              <w:t>Workforce orientation</w:t>
            </w:r>
          </w:p>
        </w:tc>
      </w:tr>
    </w:tbl>
    <w:p w14:paraId="338AD5B2" w14:textId="77777777" w:rsidR="0011308A" w:rsidRPr="0011308A" w:rsidRDefault="0011308A" w:rsidP="0011308A">
      <w:bookmarkStart w:id="65" w:name="_Hlk496277023"/>
      <w:bookmarkStart w:id="66" w:name="_Hlk496277736"/>
      <w:bookmarkStart w:id="67" w:name="_Toc453061934"/>
    </w:p>
    <w:tbl>
      <w:tblPr>
        <w:tblStyle w:val="TableGrid"/>
        <w:tblW w:w="5000" w:type="pct"/>
        <w:tblLook w:val="04A0" w:firstRow="1" w:lastRow="0" w:firstColumn="1" w:lastColumn="0" w:noHBand="0" w:noVBand="1"/>
      </w:tblPr>
      <w:tblGrid>
        <w:gridCol w:w="5228"/>
        <w:gridCol w:w="5228"/>
      </w:tblGrid>
      <w:tr w:rsidR="002607BB" w:rsidRPr="00195AAB" w14:paraId="3491805A" w14:textId="77777777" w:rsidTr="002607BB">
        <w:trPr>
          <w:trHeight w:val="346"/>
        </w:trPr>
        <w:tc>
          <w:tcPr>
            <w:tcW w:w="5000" w:type="pct"/>
            <w:gridSpan w:val="2"/>
            <w:shd w:val="clear" w:color="auto" w:fill="C6D9F1" w:themeFill="text2" w:themeFillTint="33"/>
            <w:vAlign w:val="center"/>
          </w:tcPr>
          <w:bookmarkEnd w:id="65"/>
          <w:p w14:paraId="7034CC60" w14:textId="77777777" w:rsidR="002607BB" w:rsidRDefault="002607BB" w:rsidP="005341D3">
            <w:pPr>
              <w:spacing w:before="40" w:after="40"/>
              <w:rPr>
                <w:b/>
              </w:rPr>
            </w:pPr>
            <w:r>
              <w:rPr>
                <w:b/>
              </w:rPr>
              <w:lastRenderedPageBreak/>
              <w:t>Training</w:t>
            </w:r>
            <w:r w:rsidRPr="006A2D9F">
              <w:rPr>
                <w:b/>
              </w:rPr>
              <w:t xml:space="preserve"> type – </w:t>
            </w:r>
            <w:r>
              <w:rPr>
                <w:b/>
              </w:rPr>
              <w:t xml:space="preserve">EQuIP6 </w:t>
            </w:r>
            <w:r w:rsidRPr="006A2D9F">
              <w:rPr>
                <w:b/>
              </w:rPr>
              <w:t xml:space="preserve">Examples  </w:t>
            </w:r>
          </w:p>
        </w:tc>
      </w:tr>
      <w:tr w:rsidR="002607BB" w:rsidRPr="00195AAB" w14:paraId="6DD9AA6F" w14:textId="77777777" w:rsidTr="0034570F">
        <w:trPr>
          <w:trHeight w:val="346"/>
        </w:trPr>
        <w:tc>
          <w:tcPr>
            <w:tcW w:w="2500" w:type="pct"/>
            <w:vAlign w:val="center"/>
          </w:tcPr>
          <w:p w14:paraId="4CF5D1BD" w14:textId="77777777" w:rsidR="002607BB" w:rsidRPr="00A5074B" w:rsidRDefault="002607BB" w:rsidP="002607BB">
            <w:pPr>
              <w:spacing w:before="40" w:after="40"/>
              <w:rPr>
                <w:szCs w:val="20"/>
              </w:rPr>
            </w:pPr>
            <w:r w:rsidRPr="00A5074B">
              <w:rPr>
                <w:szCs w:val="20"/>
              </w:rPr>
              <w:t xml:space="preserve">Blood management </w:t>
            </w:r>
          </w:p>
        </w:tc>
        <w:tc>
          <w:tcPr>
            <w:tcW w:w="2500" w:type="pct"/>
            <w:vAlign w:val="center"/>
          </w:tcPr>
          <w:p w14:paraId="0D7C1FB9" w14:textId="77777777" w:rsidR="002607BB" w:rsidRPr="00A5074B" w:rsidRDefault="002607BB" w:rsidP="002607BB">
            <w:pPr>
              <w:spacing w:before="40" w:after="40"/>
              <w:rPr>
                <w:szCs w:val="20"/>
              </w:rPr>
            </w:pPr>
            <w:r w:rsidRPr="00A5074B">
              <w:rPr>
                <w:szCs w:val="20"/>
              </w:rPr>
              <w:t xml:space="preserve">Health records management </w:t>
            </w:r>
          </w:p>
        </w:tc>
      </w:tr>
      <w:tr w:rsidR="002607BB" w:rsidRPr="00195AAB" w14:paraId="270D73D4" w14:textId="77777777" w:rsidTr="0034570F">
        <w:trPr>
          <w:trHeight w:val="346"/>
        </w:trPr>
        <w:tc>
          <w:tcPr>
            <w:tcW w:w="2500" w:type="pct"/>
            <w:vAlign w:val="center"/>
          </w:tcPr>
          <w:p w14:paraId="526C674C" w14:textId="77777777" w:rsidR="002607BB" w:rsidRPr="00A5074B" w:rsidRDefault="002607BB" w:rsidP="002607BB">
            <w:pPr>
              <w:spacing w:before="40" w:after="40"/>
              <w:rPr>
                <w:szCs w:val="20"/>
              </w:rPr>
            </w:pPr>
            <w:r w:rsidRPr="00A5074B">
              <w:rPr>
                <w:szCs w:val="20"/>
              </w:rPr>
              <w:t>Charter of consumer / patient rights and responsibilities</w:t>
            </w:r>
          </w:p>
        </w:tc>
        <w:tc>
          <w:tcPr>
            <w:tcW w:w="2500" w:type="pct"/>
            <w:vAlign w:val="center"/>
          </w:tcPr>
          <w:p w14:paraId="23C3BBEF" w14:textId="77777777" w:rsidR="002607BB" w:rsidRPr="00A5074B" w:rsidRDefault="002607BB" w:rsidP="002607BB">
            <w:pPr>
              <w:spacing w:before="40" w:after="40"/>
              <w:rPr>
                <w:szCs w:val="20"/>
              </w:rPr>
            </w:pPr>
            <w:r w:rsidRPr="00A5074B">
              <w:rPr>
                <w:szCs w:val="20"/>
              </w:rPr>
              <w:t>I</w:t>
            </w:r>
            <w:r>
              <w:rPr>
                <w:szCs w:val="20"/>
              </w:rPr>
              <w:t>CT</w:t>
            </w:r>
            <w:r w:rsidRPr="00A5074B">
              <w:rPr>
                <w:szCs w:val="20"/>
              </w:rPr>
              <w:t xml:space="preserve"> and appropriate use of personal devices</w:t>
            </w:r>
          </w:p>
        </w:tc>
      </w:tr>
      <w:tr w:rsidR="002607BB" w:rsidRPr="00195AAB" w14:paraId="5711D586" w14:textId="77777777" w:rsidTr="0034570F">
        <w:trPr>
          <w:trHeight w:val="346"/>
        </w:trPr>
        <w:tc>
          <w:tcPr>
            <w:tcW w:w="2500" w:type="pct"/>
            <w:vAlign w:val="center"/>
          </w:tcPr>
          <w:p w14:paraId="4A2141BD" w14:textId="77777777" w:rsidR="002607BB" w:rsidRPr="00A5074B" w:rsidRDefault="002607BB" w:rsidP="002607BB">
            <w:pPr>
              <w:spacing w:before="40" w:after="40"/>
              <w:rPr>
                <w:szCs w:val="20"/>
              </w:rPr>
            </w:pPr>
            <w:r w:rsidRPr="00A5074B">
              <w:rPr>
                <w:szCs w:val="20"/>
              </w:rPr>
              <w:t xml:space="preserve">Clinical deterioration </w:t>
            </w:r>
          </w:p>
        </w:tc>
        <w:tc>
          <w:tcPr>
            <w:tcW w:w="2500" w:type="pct"/>
            <w:vAlign w:val="center"/>
          </w:tcPr>
          <w:p w14:paraId="78E3D290" w14:textId="77777777" w:rsidR="002607BB" w:rsidRPr="00A5074B" w:rsidRDefault="002607BB" w:rsidP="002607BB">
            <w:pPr>
              <w:spacing w:before="40" w:after="40"/>
              <w:rPr>
                <w:szCs w:val="20"/>
              </w:rPr>
            </w:pPr>
            <w:r w:rsidRPr="00A5074B">
              <w:rPr>
                <w:szCs w:val="20"/>
              </w:rPr>
              <w:t>Incident management and reporting</w:t>
            </w:r>
          </w:p>
        </w:tc>
      </w:tr>
      <w:tr w:rsidR="002607BB" w:rsidRPr="00195AAB" w14:paraId="78AA85BC" w14:textId="77777777" w:rsidTr="0034570F">
        <w:trPr>
          <w:trHeight w:val="346"/>
        </w:trPr>
        <w:tc>
          <w:tcPr>
            <w:tcW w:w="2500" w:type="pct"/>
            <w:vAlign w:val="center"/>
          </w:tcPr>
          <w:p w14:paraId="62394F38" w14:textId="77777777" w:rsidR="002607BB" w:rsidRPr="00A5074B" w:rsidRDefault="002607BB" w:rsidP="002607BB">
            <w:pPr>
              <w:spacing w:before="40" w:after="40"/>
              <w:rPr>
                <w:szCs w:val="20"/>
              </w:rPr>
            </w:pPr>
            <w:r w:rsidRPr="00A5074B">
              <w:rPr>
                <w:szCs w:val="20"/>
              </w:rPr>
              <w:t>Clinical handover</w:t>
            </w:r>
          </w:p>
        </w:tc>
        <w:tc>
          <w:tcPr>
            <w:tcW w:w="2500" w:type="pct"/>
            <w:vAlign w:val="center"/>
          </w:tcPr>
          <w:p w14:paraId="4BA0F381" w14:textId="77777777" w:rsidR="002607BB" w:rsidRPr="00A5074B" w:rsidRDefault="002607BB" w:rsidP="002607BB">
            <w:pPr>
              <w:spacing w:before="40" w:after="40"/>
              <w:rPr>
                <w:szCs w:val="20"/>
              </w:rPr>
            </w:pPr>
            <w:r w:rsidRPr="00A5074B">
              <w:rPr>
                <w:szCs w:val="20"/>
              </w:rPr>
              <w:t xml:space="preserve">Information </w:t>
            </w:r>
            <w:proofErr w:type="spellStart"/>
            <w:r w:rsidRPr="00A5074B">
              <w:rPr>
                <w:szCs w:val="20"/>
              </w:rPr>
              <w:t>managemen</w:t>
            </w:r>
            <w:proofErr w:type="spellEnd"/>
          </w:p>
        </w:tc>
      </w:tr>
      <w:tr w:rsidR="002607BB" w:rsidRPr="00195AAB" w14:paraId="129D3383" w14:textId="77777777" w:rsidTr="0034570F">
        <w:trPr>
          <w:trHeight w:val="346"/>
        </w:trPr>
        <w:tc>
          <w:tcPr>
            <w:tcW w:w="2500" w:type="pct"/>
            <w:vAlign w:val="center"/>
          </w:tcPr>
          <w:p w14:paraId="40D97063" w14:textId="77777777" w:rsidR="002607BB" w:rsidRPr="00A5074B" w:rsidRDefault="002607BB" w:rsidP="002607BB">
            <w:pPr>
              <w:spacing w:before="40" w:after="40"/>
              <w:rPr>
                <w:szCs w:val="20"/>
              </w:rPr>
            </w:pPr>
            <w:r w:rsidRPr="00A5074B">
              <w:rPr>
                <w:szCs w:val="20"/>
              </w:rPr>
              <w:t>Clinical protocols</w:t>
            </w:r>
          </w:p>
        </w:tc>
        <w:tc>
          <w:tcPr>
            <w:tcW w:w="2500" w:type="pct"/>
            <w:vAlign w:val="center"/>
          </w:tcPr>
          <w:p w14:paraId="70B95FCD" w14:textId="77777777" w:rsidR="002607BB" w:rsidRPr="00A5074B" w:rsidRDefault="002607BB" w:rsidP="002607BB">
            <w:pPr>
              <w:spacing w:before="40" w:after="40"/>
              <w:rPr>
                <w:szCs w:val="20"/>
              </w:rPr>
            </w:pPr>
            <w:r w:rsidRPr="00A5074B">
              <w:rPr>
                <w:szCs w:val="20"/>
              </w:rPr>
              <w:t>Informed consent</w:t>
            </w:r>
          </w:p>
        </w:tc>
      </w:tr>
      <w:tr w:rsidR="002607BB" w:rsidRPr="00195AAB" w14:paraId="4A843BA9" w14:textId="77777777" w:rsidTr="0034570F">
        <w:trPr>
          <w:trHeight w:val="346"/>
        </w:trPr>
        <w:tc>
          <w:tcPr>
            <w:tcW w:w="2500" w:type="pct"/>
            <w:vAlign w:val="center"/>
          </w:tcPr>
          <w:p w14:paraId="33CDDBC4" w14:textId="77777777" w:rsidR="002607BB" w:rsidRPr="00A5074B" w:rsidRDefault="002607BB" w:rsidP="002607BB">
            <w:pPr>
              <w:spacing w:before="40" w:after="40"/>
              <w:rPr>
                <w:szCs w:val="20"/>
              </w:rPr>
            </w:pPr>
            <w:r w:rsidRPr="00A5074B">
              <w:rPr>
                <w:szCs w:val="20"/>
              </w:rPr>
              <w:t>Competency assessments</w:t>
            </w:r>
          </w:p>
        </w:tc>
        <w:tc>
          <w:tcPr>
            <w:tcW w:w="2500" w:type="pct"/>
            <w:vAlign w:val="center"/>
          </w:tcPr>
          <w:p w14:paraId="7B74CA5D" w14:textId="77777777" w:rsidR="002607BB" w:rsidRPr="00A5074B" w:rsidRDefault="002607BB" w:rsidP="002607BB">
            <w:pPr>
              <w:spacing w:before="40" w:after="40"/>
              <w:rPr>
                <w:szCs w:val="20"/>
              </w:rPr>
            </w:pPr>
            <w:r w:rsidRPr="00A5074B">
              <w:rPr>
                <w:szCs w:val="20"/>
              </w:rPr>
              <w:t>Open disclosure</w:t>
            </w:r>
          </w:p>
        </w:tc>
      </w:tr>
      <w:tr w:rsidR="002607BB" w:rsidRPr="00195AAB" w14:paraId="31C88B02" w14:textId="77777777" w:rsidTr="0034570F">
        <w:trPr>
          <w:trHeight w:val="346"/>
        </w:trPr>
        <w:tc>
          <w:tcPr>
            <w:tcW w:w="2500" w:type="pct"/>
            <w:vAlign w:val="center"/>
          </w:tcPr>
          <w:p w14:paraId="4DF18F32" w14:textId="77777777" w:rsidR="002607BB" w:rsidRPr="00A5074B" w:rsidRDefault="002607BB" w:rsidP="002607BB">
            <w:pPr>
              <w:spacing w:before="40" w:after="40"/>
              <w:rPr>
                <w:szCs w:val="20"/>
              </w:rPr>
            </w:pPr>
            <w:r w:rsidRPr="00A5074B">
              <w:rPr>
                <w:szCs w:val="20"/>
              </w:rPr>
              <w:t xml:space="preserve">Complaints handling </w:t>
            </w:r>
          </w:p>
        </w:tc>
        <w:tc>
          <w:tcPr>
            <w:tcW w:w="2500" w:type="pct"/>
            <w:vAlign w:val="center"/>
          </w:tcPr>
          <w:p w14:paraId="470F51F9" w14:textId="77777777" w:rsidR="002607BB" w:rsidRPr="00A5074B" w:rsidRDefault="002607BB" w:rsidP="002607BB">
            <w:pPr>
              <w:spacing w:before="40" w:after="40"/>
              <w:rPr>
                <w:szCs w:val="20"/>
              </w:rPr>
            </w:pPr>
            <w:r w:rsidRPr="00A5074B">
              <w:rPr>
                <w:szCs w:val="20"/>
              </w:rPr>
              <w:t>Orientation</w:t>
            </w:r>
          </w:p>
        </w:tc>
      </w:tr>
      <w:tr w:rsidR="002607BB" w:rsidRPr="00195AAB" w14:paraId="2C0C2EE8" w14:textId="77777777" w:rsidTr="0034570F">
        <w:trPr>
          <w:trHeight w:val="346"/>
        </w:trPr>
        <w:tc>
          <w:tcPr>
            <w:tcW w:w="2500" w:type="pct"/>
            <w:vAlign w:val="center"/>
          </w:tcPr>
          <w:p w14:paraId="7589A57D" w14:textId="77777777" w:rsidR="002607BB" w:rsidRPr="00A5074B" w:rsidRDefault="002607BB" w:rsidP="002607BB">
            <w:pPr>
              <w:spacing w:before="40" w:after="40"/>
              <w:rPr>
                <w:szCs w:val="20"/>
              </w:rPr>
            </w:pPr>
            <w:r w:rsidRPr="00A5074B">
              <w:rPr>
                <w:szCs w:val="20"/>
              </w:rPr>
              <w:t>Conflict resolution</w:t>
            </w:r>
          </w:p>
        </w:tc>
        <w:tc>
          <w:tcPr>
            <w:tcW w:w="2500" w:type="pct"/>
            <w:vAlign w:val="center"/>
          </w:tcPr>
          <w:p w14:paraId="3C9E9D7A" w14:textId="77777777" w:rsidR="002607BB" w:rsidRPr="00A5074B" w:rsidRDefault="002607BB" w:rsidP="002607BB">
            <w:pPr>
              <w:spacing w:before="40" w:after="40"/>
              <w:rPr>
                <w:szCs w:val="20"/>
              </w:rPr>
            </w:pPr>
            <w:r w:rsidRPr="00A5074B">
              <w:rPr>
                <w:szCs w:val="20"/>
              </w:rPr>
              <w:t>Position responsibilities</w:t>
            </w:r>
          </w:p>
        </w:tc>
      </w:tr>
      <w:tr w:rsidR="002607BB" w:rsidRPr="00195AAB" w14:paraId="57D4C58A" w14:textId="77777777" w:rsidTr="0034570F">
        <w:trPr>
          <w:trHeight w:val="346"/>
        </w:trPr>
        <w:tc>
          <w:tcPr>
            <w:tcW w:w="2500" w:type="pct"/>
            <w:vAlign w:val="center"/>
          </w:tcPr>
          <w:p w14:paraId="6A704F19" w14:textId="77777777" w:rsidR="002607BB" w:rsidRPr="00A5074B" w:rsidRDefault="002607BB" w:rsidP="002607BB">
            <w:pPr>
              <w:spacing w:before="40" w:after="40"/>
              <w:rPr>
                <w:szCs w:val="20"/>
              </w:rPr>
            </w:pPr>
            <w:r w:rsidRPr="00A5074B">
              <w:rPr>
                <w:szCs w:val="20"/>
              </w:rPr>
              <w:t xml:space="preserve">Continuous improvement </w:t>
            </w:r>
          </w:p>
        </w:tc>
        <w:tc>
          <w:tcPr>
            <w:tcW w:w="2500" w:type="pct"/>
            <w:vAlign w:val="center"/>
          </w:tcPr>
          <w:p w14:paraId="71976398" w14:textId="77777777" w:rsidR="002607BB" w:rsidRPr="00A5074B" w:rsidRDefault="002607BB" w:rsidP="002607BB">
            <w:pPr>
              <w:spacing w:before="40" w:after="40"/>
              <w:rPr>
                <w:szCs w:val="20"/>
              </w:rPr>
            </w:pPr>
            <w:r w:rsidRPr="00A5074B">
              <w:rPr>
                <w:szCs w:val="20"/>
              </w:rPr>
              <w:t>Recruitment and selection</w:t>
            </w:r>
          </w:p>
        </w:tc>
      </w:tr>
      <w:tr w:rsidR="002607BB" w:rsidRPr="00195AAB" w14:paraId="5AFBEAC1" w14:textId="77777777" w:rsidTr="0034570F">
        <w:trPr>
          <w:trHeight w:val="346"/>
        </w:trPr>
        <w:tc>
          <w:tcPr>
            <w:tcW w:w="2500" w:type="pct"/>
            <w:vAlign w:val="center"/>
          </w:tcPr>
          <w:p w14:paraId="18AB1AC6" w14:textId="77777777" w:rsidR="002607BB" w:rsidRPr="00A5074B" w:rsidRDefault="002607BB" w:rsidP="002607BB">
            <w:pPr>
              <w:spacing w:before="40" w:after="40"/>
              <w:rPr>
                <w:szCs w:val="20"/>
              </w:rPr>
            </w:pPr>
            <w:r w:rsidRPr="00A5074B">
              <w:rPr>
                <w:szCs w:val="20"/>
              </w:rPr>
              <w:t>Corporate records management</w:t>
            </w:r>
          </w:p>
        </w:tc>
        <w:tc>
          <w:tcPr>
            <w:tcW w:w="2500" w:type="pct"/>
            <w:vAlign w:val="center"/>
          </w:tcPr>
          <w:p w14:paraId="772ED706" w14:textId="77777777" w:rsidR="002607BB" w:rsidRPr="00A5074B" w:rsidRDefault="002607BB" w:rsidP="002607BB">
            <w:pPr>
              <w:spacing w:before="40" w:after="40"/>
              <w:rPr>
                <w:szCs w:val="20"/>
              </w:rPr>
            </w:pPr>
            <w:r w:rsidRPr="00A5074B">
              <w:rPr>
                <w:szCs w:val="20"/>
              </w:rPr>
              <w:t>Risk management</w:t>
            </w:r>
          </w:p>
        </w:tc>
      </w:tr>
      <w:tr w:rsidR="002607BB" w:rsidRPr="00195AAB" w14:paraId="44339F2B" w14:textId="77777777" w:rsidTr="0034570F">
        <w:trPr>
          <w:trHeight w:val="346"/>
        </w:trPr>
        <w:tc>
          <w:tcPr>
            <w:tcW w:w="2500" w:type="pct"/>
            <w:vAlign w:val="center"/>
          </w:tcPr>
          <w:p w14:paraId="0D69C568" w14:textId="77777777" w:rsidR="002607BB" w:rsidRPr="00A5074B" w:rsidRDefault="002607BB" w:rsidP="002607BB">
            <w:pPr>
              <w:spacing w:before="40" w:after="40"/>
              <w:rPr>
                <w:szCs w:val="20"/>
              </w:rPr>
            </w:pPr>
            <w:r w:rsidRPr="00A5074B">
              <w:rPr>
                <w:szCs w:val="20"/>
              </w:rPr>
              <w:t xml:space="preserve">Correct identification and matching procedures </w:t>
            </w:r>
          </w:p>
        </w:tc>
        <w:tc>
          <w:tcPr>
            <w:tcW w:w="2500" w:type="pct"/>
            <w:vAlign w:val="center"/>
          </w:tcPr>
          <w:p w14:paraId="2DC6F1B6" w14:textId="77777777" w:rsidR="002607BB" w:rsidRPr="00A5074B" w:rsidRDefault="002607BB" w:rsidP="002607BB">
            <w:pPr>
              <w:spacing w:before="40" w:after="40"/>
              <w:rPr>
                <w:szCs w:val="20"/>
              </w:rPr>
            </w:pPr>
            <w:r w:rsidRPr="00A5074B">
              <w:rPr>
                <w:szCs w:val="20"/>
              </w:rPr>
              <w:t xml:space="preserve">Safe food handling </w:t>
            </w:r>
          </w:p>
        </w:tc>
      </w:tr>
      <w:tr w:rsidR="002607BB" w:rsidRPr="00195AAB" w14:paraId="35645F14" w14:textId="77777777" w:rsidTr="0034570F">
        <w:trPr>
          <w:trHeight w:val="346"/>
        </w:trPr>
        <w:tc>
          <w:tcPr>
            <w:tcW w:w="2500" w:type="pct"/>
            <w:vAlign w:val="center"/>
          </w:tcPr>
          <w:p w14:paraId="0B6E1C7A" w14:textId="77777777" w:rsidR="002607BB" w:rsidRPr="00A5074B" w:rsidRDefault="002607BB" w:rsidP="002607BB">
            <w:pPr>
              <w:spacing w:before="40" w:after="40"/>
              <w:rPr>
                <w:szCs w:val="20"/>
              </w:rPr>
            </w:pPr>
            <w:r w:rsidRPr="00A5074B">
              <w:rPr>
                <w:szCs w:val="20"/>
              </w:rPr>
              <w:t>C</w:t>
            </w:r>
            <w:r>
              <w:rPr>
                <w:szCs w:val="20"/>
              </w:rPr>
              <w:t>PR</w:t>
            </w:r>
            <w:r w:rsidRPr="00A5074B">
              <w:rPr>
                <w:szCs w:val="20"/>
              </w:rPr>
              <w:t xml:space="preserve"> training </w:t>
            </w:r>
          </w:p>
        </w:tc>
        <w:tc>
          <w:tcPr>
            <w:tcW w:w="2500" w:type="pct"/>
            <w:vAlign w:val="center"/>
          </w:tcPr>
          <w:p w14:paraId="1A471E5C" w14:textId="77777777" w:rsidR="002607BB" w:rsidRPr="00A5074B" w:rsidRDefault="002607BB" w:rsidP="002607BB">
            <w:pPr>
              <w:spacing w:before="40" w:after="40"/>
              <w:rPr>
                <w:szCs w:val="20"/>
              </w:rPr>
            </w:pPr>
            <w:r w:rsidRPr="00A5074B">
              <w:rPr>
                <w:szCs w:val="20"/>
              </w:rPr>
              <w:t xml:space="preserve">Skin integrity </w:t>
            </w:r>
          </w:p>
        </w:tc>
      </w:tr>
      <w:tr w:rsidR="002607BB" w:rsidRPr="00195AAB" w14:paraId="71C4DFC0" w14:textId="77777777" w:rsidTr="0034570F">
        <w:trPr>
          <w:trHeight w:val="346"/>
        </w:trPr>
        <w:tc>
          <w:tcPr>
            <w:tcW w:w="2500" w:type="pct"/>
            <w:vAlign w:val="center"/>
          </w:tcPr>
          <w:p w14:paraId="66A049D2" w14:textId="77777777" w:rsidR="002607BB" w:rsidRPr="00A5074B" w:rsidRDefault="002607BB" w:rsidP="002607BB">
            <w:pPr>
              <w:spacing w:before="40" w:after="40"/>
              <w:rPr>
                <w:szCs w:val="20"/>
              </w:rPr>
            </w:pPr>
            <w:r w:rsidRPr="00A5074B">
              <w:rPr>
                <w:szCs w:val="20"/>
              </w:rPr>
              <w:t>Cultural awareness</w:t>
            </w:r>
          </w:p>
        </w:tc>
        <w:tc>
          <w:tcPr>
            <w:tcW w:w="2500" w:type="pct"/>
            <w:vAlign w:val="center"/>
          </w:tcPr>
          <w:p w14:paraId="2E3CE90A" w14:textId="77777777" w:rsidR="002607BB" w:rsidRPr="00A5074B" w:rsidRDefault="002607BB" w:rsidP="002607BB">
            <w:pPr>
              <w:spacing w:before="40" w:after="40"/>
              <w:rPr>
                <w:szCs w:val="20"/>
              </w:rPr>
            </w:pPr>
            <w:r w:rsidRPr="00A5074B">
              <w:rPr>
                <w:szCs w:val="20"/>
              </w:rPr>
              <w:t xml:space="preserve">Staff rights and responsibilities </w:t>
            </w:r>
          </w:p>
        </w:tc>
      </w:tr>
      <w:tr w:rsidR="002607BB" w:rsidRPr="00195AAB" w14:paraId="175748D5" w14:textId="77777777" w:rsidTr="0034570F">
        <w:trPr>
          <w:trHeight w:val="346"/>
        </w:trPr>
        <w:tc>
          <w:tcPr>
            <w:tcW w:w="2500" w:type="pct"/>
            <w:vAlign w:val="center"/>
          </w:tcPr>
          <w:p w14:paraId="28C8AEA7" w14:textId="77777777" w:rsidR="002607BB" w:rsidRPr="00A5074B" w:rsidRDefault="002607BB" w:rsidP="002607BB">
            <w:pPr>
              <w:spacing w:before="40" w:after="40"/>
              <w:rPr>
                <w:szCs w:val="20"/>
              </w:rPr>
            </w:pPr>
            <w:r w:rsidRPr="00A5074B">
              <w:rPr>
                <w:szCs w:val="20"/>
              </w:rPr>
              <w:t xml:space="preserve">Fire training </w:t>
            </w:r>
          </w:p>
        </w:tc>
        <w:tc>
          <w:tcPr>
            <w:tcW w:w="2500" w:type="pct"/>
            <w:vAlign w:val="center"/>
          </w:tcPr>
          <w:p w14:paraId="35E117B5" w14:textId="77777777" w:rsidR="002607BB" w:rsidRPr="00A5074B" w:rsidRDefault="002607BB" w:rsidP="002607BB">
            <w:pPr>
              <w:spacing w:before="40" w:after="40"/>
              <w:rPr>
                <w:szCs w:val="20"/>
              </w:rPr>
            </w:pPr>
            <w:r w:rsidRPr="00A5074B">
              <w:rPr>
                <w:szCs w:val="20"/>
              </w:rPr>
              <w:t xml:space="preserve">Violent incident response </w:t>
            </w:r>
          </w:p>
        </w:tc>
      </w:tr>
      <w:tr w:rsidR="002607BB" w:rsidRPr="00195AAB" w14:paraId="587372BC" w14:textId="77777777" w:rsidTr="0034570F">
        <w:trPr>
          <w:trHeight w:val="346"/>
        </w:trPr>
        <w:tc>
          <w:tcPr>
            <w:tcW w:w="2500" w:type="pct"/>
            <w:vAlign w:val="center"/>
          </w:tcPr>
          <w:p w14:paraId="0A91D133" w14:textId="77777777" w:rsidR="002607BB" w:rsidRPr="00A5074B" w:rsidRDefault="002607BB" w:rsidP="002607BB">
            <w:pPr>
              <w:spacing w:before="40" w:after="40"/>
              <w:rPr>
                <w:szCs w:val="20"/>
              </w:rPr>
            </w:pPr>
            <w:r w:rsidRPr="00A5074B">
              <w:rPr>
                <w:szCs w:val="20"/>
              </w:rPr>
              <w:t>Grievance resolution and/or behavio</w:t>
            </w:r>
            <w:r>
              <w:rPr>
                <w:szCs w:val="20"/>
              </w:rPr>
              <w:t>u</w:t>
            </w:r>
            <w:r w:rsidRPr="00A5074B">
              <w:rPr>
                <w:szCs w:val="20"/>
              </w:rPr>
              <w:t xml:space="preserve">ral management </w:t>
            </w:r>
          </w:p>
        </w:tc>
        <w:tc>
          <w:tcPr>
            <w:tcW w:w="2500" w:type="pct"/>
            <w:vAlign w:val="center"/>
          </w:tcPr>
          <w:p w14:paraId="17133F63" w14:textId="77777777" w:rsidR="002607BB" w:rsidRPr="00A5074B" w:rsidRDefault="002607BB" w:rsidP="002607BB">
            <w:pPr>
              <w:spacing w:before="40" w:after="40"/>
              <w:rPr>
                <w:szCs w:val="20"/>
              </w:rPr>
            </w:pPr>
            <w:r w:rsidRPr="00A5074B">
              <w:rPr>
                <w:szCs w:val="20"/>
              </w:rPr>
              <w:t>Waste handling</w:t>
            </w:r>
          </w:p>
        </w:tc>
      </w:tr>
      <w:tr w:rsidR="002607BB" w:rsidRPr="00195AAB" w14:paraId="7F53F2D6" w14:textId="77777777" w:rsidTr="0034570F">
        <w:trPr>
          <w:trHeight w:val="346"/>
        </w:trPr>
        <w:tc>
          <w:tcPr>
            <w:tcW w:w="2500" w:type="pct"/>
            <w:vAlign w:val="center"/>
          </w:tcPr>
          <w:p w14:paraId="600571DC" w14:textId="77777777" w:rsidR="002607BB" w:rsidRPr="00A5074B" w:rsidRDefault="002607BB" w:rsidP="002607BB">
            <w:pPr>
              <w:spacing w:before="40" w:after="40"/>
              <w:rPr>
                <w:szCs w:val="20"/>
              </w:rPr>
            </w:pPr>
            <w:r w:rsidRPr="00A5074B">
              <w:rPr>
                <w:szCs w:val="20"/>
              </w:rPr>
              <w:t>Hand hygiene</w:t>
            </w:r>
          </w:p>
        </w:tc>
        <w:tc>
          <w:tcPr>
            <w:tcW w:w="2500" w:type="pct"/>
            <w:vAlign w:val="center"/>
          </w:tcPr>
          <w:p w14:paraId="4BEDDD69" w14:textId="77777777" w:rsidR="002607BB" w:rsidRPr="00A5074B" w:rsidRDefault="002607BB" w:rsidP="002607BB">
            <w:pPr>
              <w:spacing w:before="40" w:after="40"/>
              <w:rPr>
                <w:szCs w:val="20"/>
              </w:rPr>
            </w:pPr>
            <w:r w:rsidRPr="00A5074B">
              <w:rPr>
                <w:szCs w:val="20"/>
              </w:rPr>
              <w:t xml:space="preserve">Waste stream management </w:t>
            </w:r>
          </w:p>
        </w:tc>
      </w:tr>
      <w:bookmarkEnd w:id="66"/>
    </w:tbl>
    <w:p w14:paraId="5297F8F2" w14:textId="77777777" w:rsidR="002B7E65" w:rsidRDefault="002B7E65" w:rsidP="00FF75A6">
      <w:pPr>
        <w:spacing w:before="40" w:after="40" w:line="240" w:lineRule="auto"/>
      </w:pPr>
    </w:p>
    <w:tbl>
      <w:tblPr>
        <w:tblStyle w:val="TableGrid"/>
        <w:tblW w:w="5000" w:type="pct"/>
        <w:tblLook w:val="04A0" w:firstRow="1" w:lastRow="0" w:firstColumn="1" w:lastColumn="0" w:noHBand="0" w:noVBand="1"/>
      </w:tblPr>
      <w:tblGrid>
        <w:gridCol w:w="5228"/>
        <w:gridCol w:w="5228"/>
      </w:tblGrid>
      <w:tr w:rsidR="002607BB" w:rsidRPr="00223B13" w14:paraId="5CBB5C20" w14:textId="77777777" w:rsidTr="002607BB">
        <w:trPr>
          <w:trHeight w:val="346"/>
        </w:trPr>
        <w:tc>
          <w:tcPr>
            <w:tcW w:w="5000" w:type="pct"/>
            <w:gridSpan w:val="2"/>
            <w:shd w:val="clear" w:color="auto" w:fill="C6D9F1" w:themeFill="text2" w:themeFillTint="33"/>
            <w:vAlign w:val="center"/>
          </w:tcPr>
          <w:p w14:paraId="2B3649D6" w14:textId="77777777" w:rsidR="002607BB" w:rsidRDefault="002607BB" w:rsidP="00FF75A6">
            <w:pPr>
              <w:spacing w:before="40" w:after="40"/>
              <w:rPr>
                <w:b/>
              </w:rPr>
            </w:pPr>
            <w:r>
              <w:rPr>
                <w:b/>
              </w:rPr>
              <w:t>Training</w:t>
            </w:r>
            <w:r w:rsidRPr="006A2D9F">
              <w:rPr>
                <w:b/>
              </w:rPr>
              <w:t xml:space="preserve"> type – </w:t>
            </w:r>
            <w:r>
              <w:rPr>
                <w:b/>
              </w:rPr>
              <w:t>RTAC 2017</w:t>
            </w:r>
            <w:r w:rsidRPr="006A2D9F">
              <w:rPr>
                <w:b/>
              </w:rPr>
              <w:t xml:space="preserve"> Examples  </w:t>
            </w:r>
          </w:p>
        </w:tc>
      </w:tr>
      <w:tr w:rsidR="00000598" w:rsidRPr="00223B13" w14:paraId="58384F27" w14:textId="77777777" w:rsidTr="002607BB">
        <w:trPr>
          <w:trHeight w:val="362"/>
        </w:trPr>
        <w:tc>
          <w:tcPr>
            <w:tcW w:w="2500" w:type="pct"/>
          </w:tcPr>
          <w:p w14:paraId="1ACA191C" w14:textId="77777777" w:rsidR="00000598" w:rsidRPr="00223B13" w:rsidRDefault="00000598" w:rsidP="00000598">
            <w:pPr>
              <w:spacing w:before="40" w:after="40"/>
              <w:rPr>
                <w:szCs w:val="20"/>
              </w:rPr>
            </w:pPr>
            <w:r w:rsidRPr="00701D32">
              <w:rPr>
                <w:szCs w:val="20"/>
              </w:rPr>
              <w:t>Staff induction</w:t>
            </w:r>
          </w:p>
        </w:tc>
        <w:tc>
          <w:tcPr>
            <w:tcW w:w="2500" w:type="pct"/>
          </w:tcPr>
          <w:p w14:paraId="563206B6" w14:textId="77777777" w:rsidR="00000598" w:rsidRPr="00701D32" w:rsidRDefault="00000598" w:rsidP="00000598">
            <w:pPr>
              <w:spacing w:before="40" w:after="40"/>
              <w:rPr>
                <w:szCs w:val="20"/>
              </w:rPr>
            </w:pPr>
            <w:r w:rsidRPr="00701D32">
              <w:rPr>
                <w:szCs w:val="20"/>
              </w:rPr>
              <w:t>CME points</w:t>
            </w:r>
          </w:p>
        </w:tc>
      </w:tr>
      <w:tr w:rsidR="00000598" w:rsidRPr="00223B13" w14:paraId="7DE22CA1" w14:textId="77777777" w:rsidTr="002607BB">
        <w:trPr>
          <w:trHeight w:val="348"/>
        </w:trPr>
        <w:tc>
          <w:tcPr>
            <w:tcW w:w="2500" w:type="pct"/>
          </w:tcPr>
          <w:p w14:paraId="03417F9C" w14:textId="77777777" w:rsidR="00000598" w:rsidRPr="00223B13" w:rsidRDefault="00000598" w:rsidP="00000598">
            <w:pPr>
              <w:spacing w:before="40" w:after="40"/>
              <w:rPr>
                <w:szCs w:val="20"/>
              </w:rPr>
            </w:pPr>
            <w:r w:rsidRPr="00701D32">
              <w:rPr>
                <w:szCs w:val="20"/>
              </w:rPr>
              <w:t>ART treatment requirements</w:t>
            </w:r>
          </w:p>
        </w:tc>
        <w:tc>
          <w:tcPr>
            <w:tcW w:w="2500" w:type="pct"/>
          </w:tcPr>
          <w:p w14:paraId="02C9417E" w14:textId="77777777" w:rsidR="00000598" w:rsidRPr="00701D32" w:rsidRDefault="00000598" w:rsidP="00000598">
            <w:pPr>
              <w:spacing w:before="40" w:after="40"/>
              <w:rPr>
                <w:szCs w:val="20"/>
              </w:rPr>
            </w:pPr>
            <w:r w:rsidRPr="00701D32">
              <w:rPr>
                <w:szCs w:val="20"/>
              </w:rPr>
              <w:t>Hand hygiene</w:t>
            </w:r>
          </w:p>
        </w:tc>
      </w:tr>
      <w:tr w:rsidR="002607BB" w:rsidRPr="00223B13" w14:paraId="2DD0833A" w14:textId="77777777" w:rsidTr="002607BB">
        <w:trPr>
          <w:trHeight w:val="348"/>
        </w:trPr>
        <w:tc>
          <w:tcPr>
            <w:tcW w:w="2500" w:type="pct"/>
          </w:tcPr>
          <w:p w14:paraId="68D7139E" w14:textId="77777777" w:rsidR="002607BB" w:rsidRPr="00701D32" w:rsidRDefault="002607BB" w:rsidP="00FF75A6">
            <w:pPr>
              <w:spacing w:before="40" w:after="40"/>
              <w:rPr>
                <w:szCs w:val="20"/>
              </w:rPr>
            </w:pPr>
            <w:r w:rsidRPr="00701D32">
              <w:rPr>
                <w:szCs w:val="20"/>
              </w:rPr>
              <w:t>Continuing education</w:t>
            </w:r>
          </w:p>
        </w:tc>
        <w:tc>
          <w:tcPr>
            <w:tcW w:w="2500" w:type="pct"/>
          </w:tcPr>
          <w:p w14:paraId="1E1885C4" w14:textId="77777777" w:rsidR="002607BB" w:rsidRPr="00701D32" w:rsidRDefault="002607BB" w:rsidP="00FF75A6">
            <w:pPr>
              <w:spacing w:before="40" w:after="40"/>
              <w:rPr>
                <w:szCs w:val="20"/>
              </w:rPr>
            </w:pPr>
          </w:p>
        </w:tc>
      </w:tr>
    </w:tbl>
    <w:p w14:paraId="33470570" w14:textId="77777777" w:rsidR="00000598" w:rsidRDefault="00000598" w:rsidP="00221DF5">
      <w:pPr>
        <w:pStyle w:val="Heading2"/>
        <w:rPr>
          <w:sz w:val="28"/>
          <w:szCs w:val="28"/>
        </w:rPr>
      </w:pPr>
    </w:p>
    <w:p w14:paraId="46A86A76" w14:textId="77777777" w:rsidR="00000598" w:rsidRDefault="00000598">
      <w:pPr>
        <w:spacing w:after="200"/>
        <w:rPr>
          <w:rFonts w:asciiTheme="minorHAnsi" w:eastAsiaTheme="majorEastAsia" w:hAnsiTheme="minorHAnsi" w:cstheme="majorBidi"/>
          <w:b/>
          <w:bCs/>
          <w:sz w:val="28"/>
          <w:szCs w:val="28"/>
        </w:rPr>
      </w:pPr>
      <w:r>
        <w:rPr>
          <w:sz w:val="28"/>
          <w:szCs w:val="28"/>
        </w:rPr>
        <w:br w:type="page"/>
      </w:r>
    </w:p>
    <w:p w14:paraId="4609035D" w14:textId="77777777" w:rsidR="00AE197A" w:rsidRPr="00221DF5" w:rsidRDefault="009D6DF0" w:rsidP="00221DF5">
      <w:pPr>
        <w:pStyle w:val="Heading2"/>
        <w:rPr>
          <w:sz w:val="28"/>
          <w:szCs w:val="28"/>
        </w:rPr>
      </w:pPr>
      <w:bookmarkStart w:id="68" w:name="_Toc528939863"/>
      <w:r w:rsidRPr="00221DF5">
        <w:rPr>
          <w:sz w:val="28"/>
          <w:szCs w:val="28"/>
        </w:rPr>
        <w:lastRenderedPageBreak/>
        <w:t>W</w:t>
      </w:r>
      <w:r w:rsidR="00C025F2" w:rsidRPr="00221DF5">
        <w:rPr>
          <w:sz w:val="28"/>
          <w:szCs w:val="28"/>
        </w:rPr>
        <w:t>ork A</w:t>
      </w:r>
      <w:r w:rsidR="00AE197A" w:rsidRPr="00221DF5">
        <w:rPr>
          <w:sz w:val="28"/>
          <w:szCs w:val="28"/>
        </w:rPr>
        <w:t>reas</w:t>
      </w:r>
      <w:bookmarkEnd w:id="67"/>
      <w:bookmarkEnd w:id="68"/>
    </w:p>
    <w:p w14:paraId="62D2E019" w14:textId="77777777" w:rsidR="00475A07" w:rsidRDefault="00AE197A" w:rsidP="00E43331">
      <w:r>
        <w:t xml:space="preserve">This list appears when </w:t>
      </w:r>
      <w:r w:rsidRPr="00FF5EBC">
        <w:t xml:space="preserve">adding an item to any register. It is the list of </w:t>
      </w:r>
      <w:r>
        <w:t xml:space="preserve">functional </w:t>
      </w:r>
      <w:r w:rsidRPr="00FF5EBC">
        <w:t>work areas in the organisation</w:t>
      </w:r>
      <w:r>
        <w:t xml:space="preserve"> (</w:t>
      </w:r>
      <w:proofErr w:type="spellStart"/>
      <w:r>
        <w:t>eg</w:t>
      </w:r>
      <w:proofErr w:type="spellEnd"/>
      <w:r>
        <w:t xml:space="preserve"> HR Administration, Clinic, Programs, etc) </w:t>
      </w:r>
      <w:r w:rsidRPr="00FF5EBC">
        <w:t xml:space="preserve">that </w:t>
      </w:r>
      <w:r>
        <w:t xml:space="preserve">tasks and issues </w:t>
      </w:r>
      <w:r w:rsidRPr="00FF5EBC">
        <w:t>can be a</w:t>
      </w:r>
      <w:r w:rsidR="00DF6312">
        <w:t>ssigned to. All Registers allow</w:t>
      </w:r>
      <w:r w:rsidRPr="00FF5EBC">
        <w:t xml:space="preserve"> for sorting, filtering and </w:t>
      </w:r>
      <w:r w:rsidR="00DF6312">
        <w:t xml:space="preserve">printing of </w:t>
      </w:r>
      <w:r w:rsidRPr="00FF5EBC">
        <w:t>report</w:t>
      </w:r>
      <w:r w:rsidR="00DF6312">
        <w:t>s based on “work areas”</w:t>
      </w:r>
      <w:r w:rsidR="00475A07">
        <w:t>.</w:t>
      </w:r>
    </w:p>
    <w:tbl>
      <w:tblPr>
        <w:tblStyle w:val="TableGrid"/>
        <w:tblW w:w="5043" w:type="pct"/>
        <w:tblLook w:val="04A0" w:firstRow="1" w:lastRow="0" w:firstColumn="1" w:lastColumn="0" w:noHBand="0" w:noVBand="1"/>
      </w:tblPr>
      <w:tblGrid>
        <w:gridCol w:w="3480"/>
        <w:gridCol w:w="7066"/>
      </w:tblGrid>
      <w:tr w:rsidR="00C948FA" w:rsidRPr="00427BDF" w14:paraId="10926D4F" w14:textId="77777777" w:rsidTr="003B5D8A">
        <w:tc>
          <w:tcPr>
            <w:tcW w:w="1650" w:type="pct"/>
            <w:tcBorders>
              <w:bottom w:val="single" w:sz="4" w:space="0" w:color="auto"/>
            </w:tcBorders>
            <w:shd w:val="clear" w:color="auto" w:fill="BFBFBF" w:themeFill="background1" w:themeFillShade="BF"/>
          </w:tcPr>
          <w:bookmarkEnd w:id="3"/>
          <w:bookmarkEnd w:id="60"/>
          <w:bookmarkEnd w:id="61"/>
          <w:p w14:paraId="4EEC0CB4" w14:textId="77777777" w:rsidR="00C948FA" w:rsidRPr="00427BDF" w:rsidRDefault="00C948FA" w:rsidP="002C7308">
            <w:pPr>
              <w:spacing w:before="40" w:after="40"/>
              <w:rPr>
                <w:b/>
                <w:szCs w:val="20"/>
              </w:rPr>
            </w:pPr>
            <w:r w:rsidRPr="00427BDF">
              <w:rPr>
                <w:b/>
                <w:szCs w:val="20"/>
              </w:rPr>
              <w:t>Primary work area</w:t>
            </w:r>
            <w:r w:rsidR="008006E3">
              <w:rPr>
                <w:b/>
                <w:szCs w:val="20"/>
              </w:rPr>
              <w:t xml:space="preserve"> examples</w:t>
            </w:r>
          </w:p>
        </w:tc>
        <w:tc>
          <w:tcPr>
            <w:tcW w:w="3350" w:type="pct"/>
            <w:shd w:val="clear" w:color="auto" w:fill="BFBFBF" w:themeFill="background1" w:themeFillShade="BF"/>
          </w:tcPr>
          <w:p w14:paraId="50B02543" w14:textId="77777777" w:rsidR="00C948FA" w:rsidRPr="00427BDF" w:rsidRDefault="00C948FA" w:rsidP="002C7308">
            <w:pPr>
              <w:spacing w:before="40" w:after="40"/>
              <w:rPr>
                <w:b/>
                <w:szCs w:val="20"/>
              </w:rPr>
            </w:pPr>
            <w:r w:rsidRPr="00427BDF">
              <w:rPr>
                <w:b/>
                <w:szCs w:val="20"/>
              </w:rPr>
              <w:t xml:space="preserve"> Secondary work area</w:t>
            </w:r>
            <w:r w:rsidR="008006E3">
              <w:rPr>
                <w:b/>
                <w:szCs w:val="20"/>
              </w:rPr>
              <w:t xml:space="preserve"> examples</w:t>
            </w:r>
          </w:p>
        </w:tc>
      </w:tr>
      <w:tr w:rsidR="00C948FA" w:rsidRPr="00427BDF" w14:paraId="7E7BB6C9" w14:textId="77777777" w:rsidTr="0030339D">
        <w:trPr>
          <w:trHeight w:val="70"/>
        </w:trPr>
        <w:tc>
          <w:tcPr>
            <w:tcW w:w="1650" w:type="pct"/>
            <w:tcBorders>
              <w:bottom w:val="nil"/>
            </w:tcBorders>
          </w:tcPr>
          <w:p w14:paraId="5C782DBD" w14:textId="77777777" w:rsidR="00C948FA" w:rsidRPr="009F5758" w:rsidRDefault="00C948FA" w:rsidP="002C7308">
            <w:pPr>
              <w:spacing w:before="40" w:after="40"/>
              <w:rPr>
                <w:rFonts w:asciiTheme="minorHAnsi" w:hAnsiTheme="minorHAnsi"/>
                <w:szCs w:val="20"/>
              </w:rPr>
            </w:pPr>
            <w:r w:rsidRPr="009F5758">
              <w:rPr>
                <w:rFonts w:asciiTheme="minorHAnsi" w:hAnsiTheme="minorHAnsi"/>
                <w:szCs w:val="20"/>
              </w:rPr>
              <w:t xml:space="preserve">Corporate services </w:t>
            </w:r>
          </w:p>
        </w:tc>
        <w:tc>
          <w:tcPr>
            <w:tcW w:w="3350" w:type="pct"/>
          </w:tcPr>
          <w:p w14:paraId="097F94CA" w14:textId="77777777" w:rsidR="00C948FA" w:rsidRPr="00427BDF" w:rsidRDefault="00C948FA" w:rsidP="002C7308">
            <w:pPr>
              <w:spacing w:before="40" w:after="40"/>
              <w:rPr>
                <w:szCs w:val="20"/>
              </w:rPr>
            </w:pPr>
            <w:r w:rsidRPr="00427BDF">
              <w:rPr>
                <w:szCs w:val="20"/>
              </w:rPr>
              <w:t>Administration</w:t>
            </w:r>
          </w:p>
        </w:tc>
      </w:tr>
      <w:tr w:rsidR="00C948FA" w:rsidRPr="00427BDF" w14:paraId="68554B6B" w14:textId="77777777" w:rsidTr="002C7308">
        <w:tc>
          <w:tcPr>
            <w:tcW w:w="1650" w:type="pct"/>
            <w:tcBorders>
              <w:top w:val="nil"/>
              <w:bottom w:val="nil"/>
            </w:tcBorders>
          </w:tcPr>
          <w:p w14:paraId="6B204011" w14:textId="77777777" w:rsidR="00C948FA" w:rsidRPr="009F5758" w:rsidRDefault="00C948FA" w:rsidP="002C7308">
            <w:pPr>
              <w:spacing w:before="40" w:after="40"/>
              <w:rPr>
                <w:rFonts w:asciiTheme="minorHAnsi" w:hAnsiTheme="minorHAnsi"/>
                <w:szCs w:val="20"/>
              </w:rPr>
            </w:pPr>
          </w:p>
        </w:tc>
        <w:tc>
          <w:tcPr>
            <w:tcW w:w="3350" w:type="pct"/>
          </w:tcPr>
          <w:p w14:paraId="4F46C08A" w14:textId="77777777" w:rsidR="00C948FA" w:rsidRPr="00427BDF" w:rsidRDefault="00C948FA" w:rsidP="002C7308">
            <w:pPr>
              <w:spacing w:before="40" w:after="40"/>
              <w:rPr>
                <w:szCs w:val="20"/>
              </w:rPr>
            </w:pPr>
            <w:r w:rsidRPr="00427BDF">
              <w:rPr>
                <w:szCs w:val="20"/>
              </w:rPr>
              <w:t>Finance</w:t>
            </w:r>
          </w:p>
        </w:tc>
      </w:tr>
      <w:tr w:rsidR="00C948FA" w:rsidRPr="00427BDF" w14:paraId="160394CB" w14:textId="77777777" w:rsidTr="002C7308">
        <w:tc>
          <w:tcPr>
            <w:tcW w:w="1650" w:type="pct"/>
            <w:tcBorders>
              <w:top w:val="nil"/>
              <w:bottom w:val="nil"/>
            </w:tcBorders>
          </w:tcPr>
          <w:p w14:paraId="2B3B272E" w14:textId="77777777" w:rsidR="00C948FA" w:rsidRPr="009F5758" w:rsidRDefault="00C948FA" w:rsidP="002C7308">
            <w:pPr>
              <w:spacing w:before="40" w:after="40"/>
              <w:rPr>
                <w:rFonts w:asciiTheme="minorHAnsi" w:hAnsiTheme="minorHAnsi"/>
                <w:szCs w:val="20"/>
              </w:rPr>
            </w:pPr>
          </w:p>
        </w:tc>
        <w:tc>
          <w:tcPr>
            <w:tcW w:w="3350" w:type="pct"/>
          </w:tcPr>
          <w:p w14:paraId="175AEB5A" w14:textId="77777777" w:rsidR="00C948FA" w:rsidRPr="00427BDF" w:rsidRDefault="00C948FA" w:rsidP="002C7308">
            <w:pPr>
              <w:spacing w:before="40" w:after="40"/>
              <w:rPr>
                <w:szCs w:val="20"/>
              </w:rPr>
            </w:pPr>
            <w:r>
              <w:rPr>
                <w:szCs w:val="20"/>
              </w:rPr>
              <w:t>HR</w:t>
            </w:r>
          </w:p>
        </w:tc>
      </w:tr>
      <w:tr w:rsidR="00C948FA" w:rsidRPr="00427BDF" w14:paraId="14B8E6AC" w14:textId="77777777" w:rsidTr="002C7308">
        <w:tc>
          <w:tcPr>
            <w:tcW w:w="1650" w:type="pct"/>
            <w:tcBorders>
              <w:top w:val="nil"/>
              <w:bottom w:val="nil"/>
            </w:tcBorders>
          </w:tcPr>
          <w:p w14:paraId="226FF2F5" w14:textId="77777777" w:rsidR="00C948FA" w:rsidRPr="009F5758" w:rsidRDefault="00C948FA" w:rsidP="002C7308">
            <w:pPr>
              <w:spacing w:before="40" w:after="40"/>
              <w:rPr>
                <w:rFonts w:asciiTheme="minorHAnsi" w:hAnsiTheme="minorHAnsi"/>
                <w:szCs w:val="20"/>
              </w:rPr>
            </w:pPr>
          </w:p>
        </w:tc>
        <w:tc>
          <w:tcPr>
            <w:tcW w:w="3350" w:type="pct"/>
          </w:tcPr>
          <w:p w14:paraId="3BC87839" w14:textId="77777777" w:rsidR="00C948FA" w:rsidRPr="00427BDF" w:rsidRDefault="00C948FA" w:rsidP="002C7308">
            <w:pPr>
              <w:spacing w:before="40" w:after="40"/>
              <w:rPr>
                <w:szCs w:val="20"/>
              </w:rPr>
            </w:pPr>
            <w:r w:rsidRPr="00427BDF">
              <w:rPr>
                <w:szCs w:val="20"/>
              </w:rPr>
              <w:t xml:space="preserve">Infection </w:t>
            </w:r>
            <w:r w:rsidR="00B84F7E">
              <w:rPr>
                <w:szCs w:val="20"/>
              </w:rPr>
              <w:t xml:space="preserve">prevention and </w:t>
            </w:r>
            <w:r w:rsidRPr="00427BDF">
              <w:rPr>
                <w:szCs w:val="20"/>
              </w:rPr>
              <w:t>control</w:t>
            </w:r>
          </w:p>
        </w:tc>
      </w:tr>
      <w:tr w:rsidR="00C948FA" w:rsidRPr="00427BDF" w14:paraId="37700F21" w14:textId="77777777" w:rsidTr="002C7308">
        <w:tc>
          <w:tcPr>
            <w:tcW w:w="1650" w:type="pct"/>
            <w:tcBorders>
              <w:top w:val="nil"/>
              <w:bottom w:val="nil"/>
            </w:tcBorders>
          </w:tcPr>
          <w:p w14:paraId="1475FE4C" w14:textId="77777777" w:rsidR="00C948FA" w:rsidRPr="009F5758" w:rsidRDefault="00C948FA" w:rsidP="002C7308">
            <w:pPr>
              <w:spacing w:before="40" w:after="40"/>
              <w:rPr>
                <w:rFonts w:asciiTheme="minorHAnsi" w:hAnsiTheme="minorHAnsi"/>
                <w:szCs w:val="20"/>
              </w:rPr>
            </w:pPr>
          </w:p>
        </w:tc>
        <w:tc>
          <w:tcPr>
            <w:tcW w:w="3350" w:type="pct"/>
          </w:tcPr>
          <w:p w14:paraId="0DA96ABA" w14:textId="77777777" w:rsidR="00C948FA" w:rsidRPr="00427BDF" w:rsidRDefault="00C948FA" w:rsidP="002C7308">
            <w:pPr>
              <w:spacing w:before="40" w:after="40"/>
              <w:rPr>
                <w:szCs w:val="20"/>
              </w:rPr>
            </w:pPr>
            <w:r>
              <w:rPr>
                <w:szCs w:val="20"/>
              </w:rPr>
              <w:t>IT</w:t>
            </w:r>
          </w:p>
        </w:tc>
      </w:tr>
      <w:tr w:rsidR="00C948FA" w:rsidRPr="00427BDF" w14:paraId="602644D0" w14:textId="77777777" w:rsidTr="002C7308">
        <w:tc>
          <w:tcPr>
            <w:tcW w:w="1650" w:type="pct"/>
            <w:tcBorders>
              <w:top w:val="nil"/>
              <w:bottom w:val="nil"/>
            </w:tcBorders>
          </w:tcPr>
          <w:p w14:paraId="6101293F" w14:textId="77777777" w:rsidR="00C948FA" w:rsidRPr="009F5758" w:rsidRDefault="00C948FA" w:rsidP="002C7308">
            <w:pPr>
              <w:spacing w:before="40" w:after="40"/>
              <w:rPr>
                <w:rFonts w:asciiTheme="minorHAnsi" w:hAnsiTheme="minorHAnsi"/>
                <w:szCs w:val="20"/>
              </w:rPr>
            </w:pPr>
          </w:p>
        </w:tc>
        <w:tc>
          <w:tcPr>
            <w:tcW w:w="3350" w:type="pct"/>
          </w:tcPr>
          <w:p w14:paraId="049841F0" w14:textId="77777777" w:rsidR="00C948FA" w:rsidRPr="00427BDF" w:rsidRDefault="00C948FA" w:rsidP="002C7308">
            <w:pPr>
              <w:spacing w:before="40" w:after="40"/>
              <w:rPr>
                <w:szCs w:val="20"/>
              </w:rPr>
            </w:pPr>
            <w:r w:rsidRPr="00427BDF">
              <w:rPr>
                <w:szCs w:val="20"/>
              </w:rPr>
              <w:t xml:space="preserve">Marketing and promotion </w:t>
            </w:r>
          </w:p>
        </w:tc>
      </w:tr>
      <w:tr w:rsidR="00C948FA" w:rsidRPr="00427BDF" w14:paraId="2AB38A38" w14:textId="77777777" w:rsidTr="002C7308">
        <w:tc>
          <w:tcPr>
            <w:tcW w:w="1650" w:type="pct"/>
            <w:tcBorders>
              <w:top w:val="nil"/>
              <w:bottom w:val="nil"/>
            </w:tcBorders>
          </w:tcPr>
          <w:p w14:paraId="372ADB58" w14:textId="77777777" w:rsidR="00C948FA" w:rsidRPr="009F5758" w:rsidRDefault="00C948FA" w:rsidP="002C7308">
            <w:pPr>
              <w:spacing w:before="40" w:after="40"/>
              <w:rPr>
                <w:rFonts w:asciiTheme="minorHAnsi" w:hAnsiTheme="minorHAnsi"/>
                <w:szCs w:val="20"/>
              </w:rPr>
            </w:pPr>
          </w:p>
        </w:tc>
        <w:tc>
          <w:tcPr>
            <w:tcW w:w="3350" w:type="pct"/>
          </w:tcPr>
          <w:p w14:paraId="022D9B82" w14:textId="77777777" w:rsidR="00C948FA" w:rsidRPr="00427BDF" w:rsidRDefault="00C948FA" w:rsidP="002C7308">
            <w:pPr>
              <w:spacing w:before="40" w:after="40"/>
              <w:rPr>
                <w:szCs w:val="20"/>
              </w:rPr>
            </w:pPr>
            <w:r w:rsidRPr="00427BDF">
              <w:rPr>
                <w:szCs w:val="20"/>
              </w:rPr>
              <w:t>Quality and risk</w:t>
            </w:r>
          </w:p>
        </w:tc>
      </w:tr>
      <w:tr w:rsidR="00C948FA" w:rsidRPr="00427BDF" w14:paraId="1B7A1A47" w14:textId="77777777" w:rsidTr="002C7308">
        <w:tc>
          <w:tcPr>
            <w:tcW w:w="1650" w:type="pct"/>
            <w:tcBorders>
              <w:top w:val="nil"/>
              <w:bottom w:val="single" w:sz="4" w:space="0" w:color="auto"/>
            </w:tcBorders>
          </w:tcPr>
          <w:p w14:paraId="44CA3E78" w14:textId="77777777" w:rsidR="00C948FA" w:rsidRPr="009F5758" w:rsidRDefault="00C948FA" w:rsidP="002C7308">
            <w:pPr>
              <w:spacing w:before="40" w:after="40"/>
              <w:rPr>
                <w:rFonts w:asciiTheme="minorHAnsi" w:hAnsiTheme="minorHAnsi"/>
                <w:szCs w:val="20"/>
              </w:rPr>
            </w:pPr>
          </w:p>
        </w:tc>
        <w:tc>
          <w:tcPr>
            <w:tcW w:w="3350" w:type="pct"/>
          </w:tcPr>
          <w:p w14:paraId="1DCB4DF3" w14:textId="77777777" w:rsidR="00C948FA" w:rsidRPr="00427BDF" w:rsidRDefault="00C948FA" w:rsidP="002C7308">
            <w:pPr>
              <w:spacing w:before="40" w:after="40"/>
              <w:rPr>
                <w:szCs w:val="20"/>
              </w:rPr>
            </w:pPr>
            <w:r w:rsidRPr="00427BDF">
              <w:rPr>
                <w:szCs w:val="20"/>
              </w:rPr>
              <w:t>Work health and safety</w:t>
            </w:r>
          </w:p>
        </w:tc>
      </w:tr>
      <w:tr w:rsidR="00C948FA" w:rsidRPr="00427BDF" w14:paraId="296C2EE7" w14:textId="77777777" w:rsidTr="002C7308">
        <w:tc>
          <w:tcPr>
            <w:tcW w:w="1650" w:type="pct"/>
            <w:tcBorders>
              <w:bottom w:val="nil"/>
            </w:tcBorders>
          </w:tcPr>
          <w:p w14:paraId="364ED5B5" w14:textId="77777777" w:rsidR="00C948FA" w:rsidRPr="009F5758" w:rsidRDefault="00C948FA" w:rsidP="002C7308">
            <w:pPr>
              <w:spacing w:before="40" w:after="40"/>
              <w:rPr>
                <w:rFonts w:asciiTheme="minorHAnsi" w:hAnsiTheme="minorHAnsi"/>
                <w:szCs w:val="20"/>
              </w:rPr>
            </w:pPr>
            <w:r w:rsidRPr="009F5758">
              <w:rPr>
                <w:rFonts w:asciiTheme="minorHAnsi" w:hAnsiTheme="minorHAnsi"/>
                <w:szCs w:val="20"/>
              </w:rPr>
              <w:t>Governance</w:t>
            </w:r>
          </w:p>
        </w:tc>
        <w:tc>
          <w:tcPr>
            <w:tcW w:w="3350" w:type="pct"/>
          </w:tcPr>
          <w:p w14:paraId="09695846" w14:textId="77777777" w:rsidR="00C948FA" w:rsidRPr="00427BDF" w:rsidRDefault="00C948FA" w:rsidP="002C7308">
            <w:pPr>
              <w:spacing w:before="40" w:after="40"/>
              <w:rPr>
                <w:szCs w:val="20"/>
              </w:rPr>
            </w:pPr>
            <w:r w:rsidRPr="00427BDF">
              <w:rPr>
                <w:szCs w:val="20"/>
              </w:rPr>
              <w:t xml:space="preserve">Board </w:t>
            </w:r>
          </w:p>
        </w:tc>
      </w:tr>
      <w:tr w:rsidR="00C948FA" w:rsidRPr="00427BDF" w14:paraId="4450585A" w14:textId="77777777" w:rsidTr="002C7308">
        <w:tc>
          <w:tcPr>
            <w:tcW w:w="1650" w:type="pct"/>
            <w:tcBorders>
              <w:top w:val="nil"/>
              <w:bottom w:val="nil"/>
            </w:tcBorders>
          </w:tcPr>
          <w:p w14:paraId="3650139C" w14:textId="77777777" w:rsidR="00C948FA" w:rsidRPr="009F5758" w:rsidRDefault="00C948FA" w:rsidP="002C7308">
            <w:pPr>
              <w:spacing w:before="40" w:after="40"/>
              <w:rPr>
                <w:rFonts w:asciiTheme="minorHAnsi" w:hAnsiTheme="minorHAnsi"/>
                <w:szCs w:val="20"/>
              </w:rPr>
            </w:pPr>
          </w:p>
        </w:tc>
        <w:tc>
          <w:tcPr>
            <w:tcW w:w="3350" w:type="pct"/>
          </w:tcPr>
          <w:p w14:paraId="390D0A49" w14:textId="77777777" w:rsidR="00C948FA" w:rsidRPr="00427BDF" w:rsidRDefault="00C948FA" w:rsidP="002C7308">
            <w:pPr>
              <w:spacing w:before="40" w:after="40"/>
              <w:rPr>
                <w:szCs w:val="20"/>
              </w:rPr>
            </w:pPr>
            <w:r w:rsidRPr="00427BDF">
              <w:rPr>
                <w:szCs w:val="20"/>
              </w:rPr>
              <w:t>Clinical governance</w:t>
            </w:r>
          </w:p>
        </w:tc>
      </w:tr>
      <w:tr w:rsidR="00C948FA" w:rsidRPr="00427BDF" w14:paraId="2FA39342" w14:textId="77777777" w:rsidTr="002C7308">
        <w:tc>
          <w:tcPr>
            <w:tcW w:w="1650" w:type="pct"/>
            <w:tcBorders>
              <w:top w:val="nil"/>
              <w:bottom w:val="nil"/>
            </w:tcBorders>
          </w:tcPr>
          <w:p w14:paraId="595A599F" w14:textId="77777777" w:rsidR="00C948FA" w:rsidRPr="009F5758" w:rsidRDefault="00C948FA" w:rsidP="002C7308">
            <w:pPr>
              <w:spacing w:before="40" w:after="40"/>
              <w:rPr>
                <w:rFonts w:asciiTheme="minorHAnsi" w:hAnsiTheme="minorHAnsi"/>
                <w:szCs w:val="20"/>
              </w:rPr>
            </w:pPr>
          </w:p>
        </w:tc>
        <w:tc>
          <w:tcPr>
            <w:tcW w:w="3350" w:type="pct"/>
          </w:tcPr>
          <w:p w14:paraId="7A2D1C4C" w14:textId="77777777" w:rsidR="00C948FA" w:rsidRPr="00427BDF" w:rsidRDefault="00C948FA" w:rsidP="002C7308">
            <w:pPr>
              <w:spacing w:before="40" w:after="40"/>
              <w:rPr>
                <w:szCs w:val="20"/>
              </w:rPr>
            </w:pPr>
            <w:r w:rsidRPr="00427BDF">
              <w:rPr>
                <w:szCs w:val="20"/>
              </w:rPr>
              <w:t>Corporate governance</w:t>
            </w:r>
          </w:p>
        </w:tc>
      </w:tr>
      <w:tr w:rsidR="00C948FA" w:rsidRPr="00427BDF" w14:paraId="5B265DE1" w14:textId="77777777" w:rsidTr="002C7308">
        <w:tc>
          <w:tcPr>
            <w:tcW w:w="1650" w:type="pct"/>
            <w:tcBorders>
              <w:top w:val="nil"/>
              <w:bottom w:val="single" w:sz="4" w:space="0" w:color="auto"/>
            </w:tcBorders>
          </w:tcPr>
          <w:p w14:paraId="31552A5D" w14:textId="77777777" w:rsidR="00C948FA" w:rsidRPr="009F5758" w:rsidRDefault="00C948FA" w:rsidP="002C7308">
            <w:pPr>
              <w:spacing w:before="40" w:after="40"/>
              <w:rPr>
                <w:rFonts w:asciiTheme="minorHAnsi" w:hAnsiTheme="minorHAnsi"/>
                <w:szCs w:val="20"/>
              </w:rPr>
            </w:pPr>
          </w:p>
        </w:tc>
        <w:tc>
          <w:tcPr>
            <w:tcW w:w="3350" w:type="pct"/>
          </w:tcPr>
          <w:p w14:paraId="2B46EE07" w14:textId="77777777" w:rsidR="00C948FA" w:rsidRPr="00427BDF" w:rsidRDefault="00C948FA" w:rsidP="002C7308">
            <w:pPr>
              <w:spacing w:before="40" w:after="40"/>
              <w:rPr>
                <w:szCs w:val="20"/>
              </w:rPr>
            </w:pPr>
            <w:r w:rsidRPr="00427BDF">
              <w:rPr>
                <w:szCs w:val="20"/>
              </w:rPr>
              <w:t>Management</w:t>
            </w:r>
          </w:p>
        </w:tc>
      </w:tr>
      <w:tr w:rsidR="00C948FA" w:rsidRPr="00427BDF" w14:paraId="14D5DD93" w14:textId="77777777" w:rsidTr="002C7308">
        <w:tc>
          <w:tcPr>
            <w:tcW w:w="1650" w:type="pct"/>
            <w:tcBorders>
              <w:bottom w:val="nil"/>
            </w:tcBorders>
          </w:tcPr>
          <w:p w14:paraId="69EC6AAF" w14:textId="77777777" w:rsidR="00C948FA" w:rsidRPr="009F5758" w:rsidRDefault="00C948FA" w:rsidP="002C7308">
            <w:pPr>
              <w:spacing w:before="40" w:after="40"/>
              <w:rPr>
                <w:rFonts w:asciiTheme="minorHAnsi" w:hAnsiTheme="minorHAnsi"/>
                <w:szCs w:val="20"/>
              </w:rPr>
            </w:pPr>
            <w:r w:rsidRPr="009F5758">
              <w:rPr>
                <w:rFonts w:asciiTheme="minorHAnsi" w:hAnsiTheme="minorHAnsi"/>
                <w:szCs w:val="20"/>
              </w:rPr>
              <w:t>Infrastructure and facilities</w:t>
            </w:r>
          </w:p>
        </w:tc>
        <w:tc>
          <w:tcPr>
            <w:tcW w:w="3350" w:type="pct"/>
          </w:tcPr>
          <w:p w14:paraId="2DC5B5A2" w14:textId="77777777" w:rsidR="00C948FA" w:rsidRPr="00427BDF" w:rsidRDefault="00C948FA" w:rsidP="002C7308">
            <w:pPr>
              <w:spacing w:before="40" w:after="40"/>
              <w:rPr>
                <w:szCs w:val="20"/>
              </w:rPr>
            </w:pPr>
            <w:r w:rsidRPr="00427BDF">
              <w:rPr>
                <w:szCs w:val="20"/>
              </w:rPr>
              <w:t>Building</w:t>
            </w:r>
          </w:p>
        </w:tc>
      </w:tr>
      <w:tr w:rsidR="00C948FA" w:rsidRPr="00427BDF" w14:paraId="722AB10D" w14:textId="77777777" w:rsidTr="002C7308">
        <w:tc>
          <w:tcPr>
            <w:tcW w:w="1650" w:type="pct"/>
            <w:tcBorders>
              <w:top w:val="nil"/>
              <w:bottom w:val="nil"/>
            </w:tcBorders>
          </w:tcPr>
          <w:p w14:paraId="6BA1FC15" w14:textId="77777777" w:rsidR="00C948FA" w:rsidRPr="009F5758" w:rsidRDefault="00C948FA" w:rsidP="002C7308">
            <w:pPr>
              <w:spacing w:before="40" w:after="40"/>
              <w:rPr>
                <w:rFonts w:asciiTheme="minorHAnsi" w:hAnsiTheme="minorHAnsi"/>
                <w:szCs w:val="20"/>
              </w:rPr>
            </w:pPr>
          </w:p>
        </w:tc>
        <w:tc>
          <w:tcPr>
            <w:tcW w:w="3350" w:type="pct"/>
          </w:tcPr>
          <w:p w14:paraId="4050ADDC" w14:textId="77777777" w:rsidR="00C948FA" w:rsidRPr="00427BDF" w:rsidRDefault="00C948FA" w:rsidP="002C7308">
            <w:pPr>
              <w:spacing w:before="40" w:after="40"/>
              <w:rPr>
                <w:szCs w:val="20"/>
              </w:rPr>
            </w:pPr>
            <w:r w:rsidRPr="00427BDF">
              <w:rPr>
                <w:szCs w:val="20"/>
              </w:rPr>
              <w:t>Car park</w:t>
            </w:r>
          </w:p>
        </w:tc>
      </w:tr>
      <w:tr w:rsidR="00C948FA" w:rsidRPr="00427BDF" w14:paraId="5E33FA42" w14:textId="77777777" w:rsidTr="002C7308">
        <w:tc>
          <w:tcPr>
            <w:tcW w:w="1650" w:type="pct"/>
            <w:tcBorders>
              <w:top w:val="nil"/>
              <w:bottom w:val="nil"/>
            </w:tcBorders>
          </w:tcPr>
          <w:p w14:paraId="6AD741A5" w14:textId="77777777" w:rsidR="00C948FA" w:rsidRPr="009F5758" w:rsidRDefault="00C948FA" w:rsidP="002C7308">
            <w:pPr>
              <w:spacing w:before="40" w:after="40"/>
              <w:rPr>
                <w:rFonts w:asciiTheme="minorHAnsi" w:hAnsiTheme="minorHAnsi"/>
                <w:szCs w:val="20"/>
              </w:rPr>
            </w:pPr>
          </w:p>
        </w:tc>
        <w:tc>
          <w:tcPr>
            <w:tcW w:w="3350" w:type="pct"/>
          </w:tcPr>
          <w:p w14:paraId="5EFE55F1" w14:textId="77777777" w:rsidR="00C948FA" w:rsidRPr="00427BDF" w:rsidRDefault="00C948FA" w:rsidP="002C7308">
            <w:pPr>
              <w:spacing w:before="40" w:after="40"/>
              <w:rPr>
                <w:szCs w:val="20"/>
              </w:rPr>
            </w:pPr>
            <w:r w:rsidRPr="00427BDF">
              <w:rPr>
                <w:szCs w:val="20"/>
              </w:rPr>
              <w:t>Equipment</w:t>
            </w:r>
          </w:p>
        </w:tc>
      </w:tr>
      <w:tr w:rsidR="00C948FA" w:rsidRPr="00427BDF" w14:paraId="0B683135" w14:textId="77777777" w:rsidTr="002C7308">
        <w:tc>
          <w:tcPr>
            <w:tcW w:w="1650" w:type="pct"/>
            <w:tcBorders>
              <w:top w:val="nil"/>
              <w:bottom w:val="nil"/>
            </w:tcBorders>
          </w:tcPr>
          <w:p w14:paraId="0B148B8C" w14:textId="77777777" w:rsidR="00C948FA" w:rsidRPr="009F5758" w:rsidRDefault="00C948FA" w:rsidP="002C7308">
            <w:pPr>
              <w:spacing w:before="40" w:after="40"/>
              <w:rPr>
                <w:rFonts w:asciiTheme="minorHAnsi" w:hAnsiTheme="minorHAnsi"/>
                <w:szCs w:val="20"/>
              </w:rPr>
            </w:pPr>
          </w:p>
        </w:tc>
        <w:tc>
          <w:tcPr>
            <w:tcW w:w="3350" w:type="pct"/>
          </w:tcPr>
          <w:p w14:paraId="2E3A3DF8" w14:textId="77777777" w:rsidR="00C948FA" w:rsidRPr="00427BDF" w:rsidRDefault="00C948FA" w:rsidP="002C7308">
            <w:pPr>
              <w:spacing w:before="40" w:after="40"/>
              <w:rPr>
                <w:szCs w:val="20"/>
              </w:rPr>
            </w:pPr>
            <w:r w:rsidRPr="00427BDF">
              <w:rPr>
                <w:szCs w:val="20"/>
              </w:rPr>
              <w:t>Grounds</w:t>
            </w:r>
          </w:p>
        </w:tc>
      </w:tr>
      <w:tr w:rsidR="00C948FA" w:rsidRPr="00427BDF" w14:paraId="6B4BAFD3" w14:textId="77777777" w:rsidTr="002C7308">
        <w:tc>
          <w:tcPr>
            <w:tcW w:w="1650" w:type="pct"/>
            <w:tcBorders>
              <w:top w:val="nil"/>
              <w:bottom w:val="nil"/>
            </w:tcBorders>
          </w:tcPr>
          <w:p w14:paraId="37347720" w14:textId="77777777" w:rsidR="00C948FA" w:rsidRPr="009F5758" w:rsidRDefault="00C948FA" w:rsidP="002C7308">
            <w:pPr>
              <w:spacing w:before="40" w:after="40"/>
              <w:rPr>
                <w:rFonts w:asciiTheme="minorHAnsi" w:hAnsiTheme="minorHAnsi"/>
                <w:szCs w:val="20"/>
              </w:rPr>
            </w:pPr>
          </w:p>
        </w:tc>
        <w:tc>
          <w:tcPr>
            <w:tcW w:w="3350" w:type="pct"/>
          </w:tcPr>
          <w:p w14:paraId="72CADB4B" w14:textId="77777777" w:rsidR="00C948FA" w:rsidRPr="00427BDF" w:rsidRDefault="00C948FA" w:rsidP="002C7308">
            <w:pPr>
              <w:spacing w:before="40" w:after="40"/>
              <w:rPr>
                <w:szCs w:val="20"/>
              </w:rPr>
            </w:pPr>
            <w:r w:rsidRPr="00427BDF">
              <w:rPr>
                <w:szCs w:val="20"/>
              </w:rPr>
              <w:t>Lifts</w:t>
            </w:r>
          </w:p>
        </w:tc>
      </w:tr>
      <w:tr w:rsidR="00C948FA" w:rsidRPr="00427BDF" w14:paraId="0F94AE27" w14:textId="77777777" w:rsidTr="002C7308">
        <w:tc>
          <w:tcPr>
            <w:tcW w:w="1650" w:type="pct"/>
            <w:tcBorders>
              <w:top w:val="nil"/>
              <w:bottom w:val="nil"/>
            </w:tcBorders>
          </w:tcPr>
          <w:p w14:paraId="51A51AED" w14:textId="77777777" w:rsidR="00C948FA" w:rsidRPr="009F5758" w:rsidRDefault="00C948FA" w:rsidP="002C7308">
            <w:pPr>
              <w:spacing w:before="40" w:after="40"/>
              <w:rPr>
                <w:rFonts w:asciiTheme="minorHAnsi" w:hAnsiTheme="minorHAnsi"/>
                <w:szCs w:val="20"/>
              </w:rPr>
            </w:pPr>
          </w:p>
        </w:tc>
        <w:tc>
          <w:tcPr>
            <w:tcW w:w="3350" w:type="pct"/>
          </w:tcPr>
          <w:p w14:paraId="4606D7E1" w14:textId="77777777" w:rsidR="00C948FA" w:rsidRPr="00427BDF" w:rsidRDefault="00C948FA" w:rsidP="002C7308">
            <w:pPr>
              <w:spacing w:before="40" w:after="40"/>
              <w:rPr>
                <w:szCs w:val="20"/>
              </w:rPr>
            </w:pPr>
            <w:r w:rsidRPr="00427BDF">
              <w:rPr>
                <w:szCs w:val="20"/>
              </w:rPr>
              <w:t>Property</w:t>
            </w:r>
          </w:p>
        </w:tc>
      </w:tr>
      <w:tr w:rsidR="00C948FA" w:rsidRPr="00427BDF" w14:paraId="3E26CEC0" w14:textId="77777777" w:rsidTr="002C7308">
        <w:tc>
          <w:tcPr>
            <w:tcW w:w="1650" w:type="pct"/>
            <w:tcBorders>
              <w:top w:val="nil"/>
              <w:bottom w:val="single" w:sz="4" w:space="0" w:color="auto"/>
            </w:tcBorders>
          </w:tcPr>
          <w:p w14:paraId="55E9D8B8" w14:textId="77777777" w:rsidR="00C948FA" w:rsidRPr="009F5758" w:rsidRDefault="00C948FA" w:rsidP="002C7308">
            <w:pPr>
              <w:spacing w:before="40" w:after="40"/>
              <w:rPr>
                <w:rFonts w:asciiTheme="minorHAnsi" w:hAnsiTheme="minorHAnsi"/>
                <w:szCs w:val="20"/>
              </w:rPr>
            </w:pPr>
          </w:p>
        </w:tc>
        <w:tc>
          <w:tcPr>
            <w:tcW w:w="3350" w:type="pct"/>
          </w:tcPr>
          <w:p w14:paraId="072C00C9" w14:textId="77777777" w:rsidR="00C948FA" w:rsidRPr="00427BDF" w:rsidRDefault="00C948FA" w:rsidP="002C7308">
            <w:pPr>
              <w:spacing w:before="40" w:after="40"/>
              <w:rPr>
                <w:szCs w:val="20"/>
              </w:rPr>
            </w:pPr>
            <w:r w:rsidRPr="00427BDF">
              <w:rPr>
                <w:szCs w:val="20"/>
              </w:rPr>
              <w:t>Security</w:t>
            </w:r>
          </w:p>
        </w:tc>
      </w:tr>
      <w:tr w:rsidR="00C948FA" w:rsidRPr="00427BDF" w14:paraId="2F27E605" w14:textId="77777777" w:rsidTr="002C7308">
        <w:tc>
          <w:tcPr>
            <w:tcW w:w="1650" w:type="pct"/>
            <w:tcBorders>
              <w:bottom w:val="nil"/>
            </w:tcBorders>
          </w:tcPr>
          <w:p w14:paraId="71D66A46" w14:textId="77777777" w:rsidR="00C948FA" w:rsidRPr="009F5758" w:rsidRDefault="00C948FA" w:rsidP="002C7308">
            <w:pPr>
              <w:spacing w:before="40" w:after="40"/>
              <w:rPr>
                <w:rFonts w:asciiTheme="minorHAnsi" w:hAnsiTheme="minorHAnsi"/>
                <w:szCs w:val="20"/>
              </w:rPr>
            </w:pPr>
            <w:r w:rsidRPr="009F5758">
              <w:rPr>
                <w:rFonts w:asciiTheme="minorHAnsi" w:hAnsiTheme="minorHAnsi"/>
                <w:szCs w:val="20"/>
              </w:rPr>
              <w:t>Patient services</w:t>
            </w:r>
          </w:p>
        </w:tc>
        <w:tc>
          <w:tcPr>
            <w:tcW w:w="3350" w:type="pct"/>
          </w:tcPr>
          <w:p w14:paraId="49B7E70E" w14:textId="77777777" w:rsidR="00C948FA" w:rsidRPr="00427BDF" w:rsidRDefault="00C948FA" w:rsidP="002C7308">
            <w:pPr>
              <w:spacing w:before="40" w:after="40"/>
              <w:rPr>
                <w:szCs w:val="20"/>
              </w:rPr>
            </w:pPr>
            <w:r w:rsidRPr="00427BDF">
              <w:rPr>
                <w:szCs w:val="20"/>
              </w:rPr>
              <w:t>Admission</w:t>
            </w:r>
          </w:p>
        </w:tc>
      </w:tr>
      <w:tr w:rsidR="00C948FA" w:rsidRPr="00427BDF" w14:paraId="51DE8F21" w14:textId="77777777" w:rsidTr="002C7308">
        <w:tc>
          <w:tcPr>
            <w:tcW w:w="1650" w:type="pct"/>
            <w:tcBorders>
              <w:top w:val="nil"/>
              <w:bottom w:val="nil"/>
            </w:tcBorders>
          </w:tcPr>
          <w:p w14:paraId="28B010CE" w14:textId="77777777" w:rsidR="00C948FA" w:rsidRPr="009F5758" w:rsidRDefault="00C948FA" w:rsidP="002C7308">
            <w:pPr>
              <w:spacing w:before="40" w:after="40"/>
              <w:rPr>
                <w:rFonts w:asciiTheme="minorHAnsi" w:hAnsiTheme="minorHAnsi"/>
                <w:szCs w:val="20"/>
              </w:rPr>
            </w:pPr>
          </w:p>
        </w:tc>
        <w:tc>
          <w:tcPr>
            <w:tcW w:w="3350" w:type="pct"/>
          </w:tcPr>
          <w:p w14:paraId="05817127" w14:textId="77777777" w:rsidR="00C948FA" w:rsidRPr="00427BDF" w:rsidRDefault="00C948FA" w:rsidP="002C7308">
            <w:pPr>
              <w:spacing w:before="40" w:after="40"/>
              <w:rPr>
                <w:szCs w:val="20"/>
              </w:rPr>
            </w:pPr>
            <w:r>
              <w:rPr>
                <w:szCs w:val="20"/>
              </w:rPr>
              <w:t>CSSD</w:t>
            </w:r>
          </w:p>
        </w:tc>
      </w:tr>
      <w:tr w:rsidR="00C948FA" w:rsidRPr="00427BDF" w14:paraId="3FEA5512" w14:textId="77777777" w:rsidTr="002C7308">
        <w:tc>
          <w:tcPr>
            <w:tcW w:w="1650" w:type="pct"/>
            <w:tcBorders>
              <w:top w:val="nil"/>
              <w:bottom w:val="nil"/>
            </w:tcBorders>
          </w:tcPr>
          <w:p w14:paraId="6225B409" w14:textId="77777777" w:rsidR="00C948FA" w:rsidRPr="009F5758" w:rsidRDefault="00C948FA" w:rsidP="002C7308">
            <w:pPr>
              <w:spacing w:before="40" w:after="40"/>
              <w:rPr>
                <w:rFonts w:asciiTheme="minorHAnsi" w:hAnsiTheme="minorHAnsi"/>
                <w:szCs w:val="20"/>
              </w:rPr>
            </w:pPr>
          </w:p>
        </w:tc>
        <w:tc>
          <w:tcPr>
            <w:tcW w:w="3350" w:type="pct"/>
          </w:tcPr>
          <w:p w14:paraId="5B78AF4F" w14:textId="77777777" w:rsidR="00C948FA" w:rsidRPr="00427BDF" w:rsidRDefault="00C948FA" w:rsidP="002C7308">
            <w:pPr>
              <w:spacing w:before="40" w:after="40"/>
              <w:rPr>
                <w:szCs w:val="20"/>
              </w:rPr>
            </w:pPr>
            <w:r w:rsidRPr="00427BDF">
              <w:rPr>
                <w:szCs w:val="20"/>
              </w:rPr>
              <w:t>Discharge</w:t>
            </w:r>
          </w:p>
        </w:tc>
      </w:tr>
      <w:tr w:rsidR="00C948FA" w:rsidRPr="00427BDF" w14:paraId="4103ACBE" w14:textId="77777777" w:rsidTr="002C7308">
        <w:tc>
          <w:tcPr>
            <w:tcW w:w="1650" w:type="pct"/>
            <w:tcBorders>
              <w:top w:val="nil"/>
              <w:bottom w:val="nil"/>
            </w:tcBorders>
          </w:tcPr>
          <w:p w14:paraId="1BCE788C" w14:textId="77777777" w:rsidR="00C948FA" w:rsidRPr="009F5758" w:rsidRDefault="00C948FA" w:rsidP="002C7308">
            <w:pPr>
              <w:spacing w:before="40" w:after="40"/>
              <w:rPr>
                <w:rFonts w:asciiTheme="minorHAnsi" w:hAnsiTheme="minorHAnsi"/>
                <w:szCs w:val="20"/>
              </w:rPr>
            </w:pPr>
          </w:p>
        </w:tc>
        <w:tc>
          <w:tcPr>
            <w:tcW w:w="3350" w:type="pct"/>
          </w:tcPr>
          <w:p w14:paraId="5AF340A4" w14:textId="77777777" w:rsidR="00C948FA" w:rsidRPr="00427BDF" w:rsidRDefault="00C948FA" w:rsidP="002C7308">
            <w:pPr>
              <w:spacing w:before="40" w:after="40"/>
              <w:rPr>
                <w:szCs w:val="20"/>
              </w:rPr>
            </w:pPr>
            <w:r w:rsidRPr="00427BDF">
              <w:rPr>
                <w:szCs w:val="20"/>
              </w:rPr>
              <w:t>Operative</w:t>
            </w:r>
          </w:p>
        </w:tc>
      </w:tr>
      <w:tr w:rsidR="00C948FA" w:rsidRPr="00427BDF" w14:paraId="503D64DD" w14:textId="77777777" w:rsidTr="002C7308">
        <w:tc>
          <w:tcPr>
            <w:tcW w:w="1650" w:type="pct"/>
            <w:tcBorders>
              <w:top w:val="nil"/>
              <w:bottom w:val="nil"/>
            </w:tcBorders>
          </w:tcPr>
          <w:p w14:paraId="4506D4B5" w14:textId="77777777" w:rsidR="00C948FA" w:rsidRPr="009F5758" w:rsidRDefault="00C948FA" w:rsidP="002C7308">
            <w:pPr>
              <w:spacing w:before="40" w:after="40"/>
              <w:rPr>
                <w:rFonts w:asciiTheme="minorHAnsi" w:hAnsiTheme="minorHAnsi"/>
                <w:szCs w:val="20"/>
              </w:rPr>
            </w:pPr>
          </w:p>
        </w:tc>
        <w:tc>
          <w:tcPr>
            <w:tcW w:w="3350" w:type="pct"/>
          </w:tcPr>
          <w:p w14:paraId="321AFBDF" w14:textId="77777777" w:rsidR="00C948FA" w:rsidRPr="00427BDF" w:rsidRDefault="00C948FA" w:rsidP="002C7308">
            <w:pPr>
              <w:spacing w:before="40" w:after="40"/>
              <w:rPr>
                <w:szCs w:val="20"/>
              </w:rPr>
            </w:pPr>
            <w:r w:rsidRPr="00427BDF">
              <w:rPr>
                <w:szCs w:val="20"/>
              </w:rPr>
              <w:t>Pre-operative</w:t>
            </w:r>
          </w:p>
        </w:tc>
      </w:tr>
      <w:tr w:rsidR="00C948FA" w:rsidRPr="00427BDF" w14:paraId="0AF2264F" w14:textId="77777777" w:rsidTr="002C7308">
        <w:tc>
          <w:tcPr>
            <w:tcW w:w="1650" w:type="pct"/>
            <w:tcBorders>
              <w:top w:val="nil"/>
              <w:bottom w:val="single" w:sz="4" w:space="0" w:color="auto"/>
            </w:tcBorders>
          </w:tcPr>
          <w:p w14:paraId="5E535DBB" w14:textId="77777777" w:rsidR="00C948FA" w:rsidRPr="009F5758" w:rsidRDefault="00C948FA" w:rsidP="002C7308">
            <w:pPr>
              <w:spacing w:before="40" w:after="40"/>
              <w:rPr>
                <w:rFonts w:asciiTheme="minorHAnsi" w:hAnsiTheme="minorHAnsi"/>
                <w:szCs w:val="20"/>
              </w:rPr>
            </w:pPr>
          </w:p>
        </w:tc>
        <w:tc>
          <w:tcPr>
            <w:tcW w:w="3350" w:type="pct"/>
          </w:tcPr>
          <w:p w14:paraId="3F3FBAE8" w14:textId="77777777" w:rsidR="00C948FA" w:rsidRPr="00427BDF" w:rsidRDefault="00C948FA" w:rsidP="002C7308">
            <w:pPr>
              <w:spacing w:before="40" w:after="40"/>
              <w:rPr>
                <w:szCs w:val="20"/>
              </w:rPr>
            </w:pPr>
            <w:r w:rsidRPr="00427BDF">
              <w:rPr>
                <w:szCs w:val="20"/>
              </w:rPr>
              <w:t>Recovery</w:t>
            </w:r>
          </w:p>
        </w:tc>
      </w:tr>
      <w:tr w:rsidR="00C948FA" w:rsidRPr="00427BDF" w14:paraId="300059A5" w14:textId="77777777" w:rsidTr="002C7308">
        <w:tc>
          <w:tcPr>
            <w:tcW w:w="1650" w:type="pct"/>
            <w:tcBorders>
              <w:bottom w:val="nil"/>
            </w:tcBorders>
          </w:tcPr>
          <w:p w14:paraId="06B457E1" w14:textId="77777777" w:rsidR="00C948FA" w:rsidRPr="009F5758" w:rsidRDefault="00C948FA" w:rsidP="002C7308">
            <w:pPr>
              <w:spacing w:before="40" w:after="40"/>
              <w:rPr>
                <w:rFonts w:asciiTheme="minorHAnsi" w:hAnsiTheme="minorHAnsi"/>
                <w:szCs w:val="20"/>
              </w:rPr>
            </w:pPr>
            <w:r w:rsidRPr="009F5758">
              <w:rPr>
                <w:rFonts w:asciiTheme="minorHAnsi" w:hAnsiTheme="minorHAnsi"/>
                <w:szCs w:val="20"/>
              </w:rPr>
              <w:t>Environmental services</w:t>
            </w:r>
          </w:p>
        </w:tc>
        <w:tc>
          <w:tcPr>
            <w:tcW w:w="3350" w:type="pct"/>
          </w:tcPr>
          <w:p w14:paraId="4F9C0889" w14:textId="77777777" w:rsidR="00C948FA" w:rsidRPr="00427BDF" w:rsidRDefault="00C948FA" w:rsidP="002C7308">
            <w:pPr>
              <w:spacing w:before="40" w:after="40"/>
              <w:rPr>
                <w:szCs w:val="20"/>
              </w:rPr>
            </w:pPr>
            <w:r w:rsidRPr="00427BDF">
              <w:rPr>
                <w:szCs w:val="20"/>
              </w:rPr>
              <w:t>Cleaning</w:t>
            </w:r>
          </w:p>
        </w:tc>
      </w:tr>
      <w:tr w:rsidR="00C948FA" w:rsidRPr="00427BDF" w14:paraId="3D0F970A" w14:textId="77777777" w:rsidTr="002C7308">
        <w:tc>
          <w:tcPr>
            <w:tcW w:w="1650" w:type="pct"/>
            <w:tcBorders>
              <w:top w:val="nil"/>
              <w:bottom w:val="nil"/>
            </w:tcBorders>
          </w:tcPr>
          <w:p w14:paraId="187BDBAC" w14:textId="77777777" w:rsidR="00C948FA" w:rsidRPr="009F5758" w:rsidRDefault="00C948FA" w:rsidP="002C7308">
            <w:pPr>
              <w:spacing w:before="40" w:after="40"/>
              <w:rPr>
                <w:rFonts w:asciiTheme="minorHAnsi" w:hAnsiTheme="minorHAnsi"/>
                <w:szCs w:val="20"/>
              </w:rPr>
            </w:pPr>
          </w:p>
        </w:tc>
        <w:tc>
          <w:tcPr>
            <w:tcW w:w="3350" w:type="pct"/>
          </w:tcPr>
          <w:p w14:paraId="62A708F5" w14:textId="77777777" w:rsidR="00C948FA" w:rsidRPr="00427BDF" w:rsidRDefault="00C948FA" w:rsidP="002C7308">
            <w:pPr>
              <w:spacing w:before="40" w:after="40"/>
              <w:rPr>
                <w:szCs w:val="20"/>
              </w:rPr>
            </w:pPr>
            <w:r w:rsidRPr="00427BDF">
              <w:rPr>
                <w:szCs w:val="20"/>
              </w:rPr>
              <w:t>Laundry</w:t>
            </w:r>
          </w:p>
        </w:tc>
      </w:tr>
      <w:tr w:rsidR="00C948FA" w:rsidRPr="00427BDF" w14:paraId="090D998A" w14:textId="77777777" w:rsidTr="002C7308">
        <w:tc>
          <w:tcPr>
            <w:tcW w:w="1650" w:type="pct"/>
            <w:tcBorders>
              <w:top w:val="nil"/>
              <w:bottom w:val="nil"/>
            </w:tcBorders>
          </w:tcPr>
          <w:p w14:paraId="1A223406" w14:textId="77777777" w:rsidR="00C948FA" w:rsidRPr="009F5758" w:rsidRDefault="00C948FA" w:rsidP="002C7308">
            <w:pPr>
              <w:spacing w:before="40" w:after="40"/>
              <w:rPr>
                <w:rFonts w:asciiTheme="minorHAnsi" w:hAnsiTheme="minorHAnsi"/>
                <w:szCs w:val="20"/>
              </w:rPr>
            </w:pPr>
          </w:p>
        </w:tc>
        <w:tc>
          <w:tcPr>
            <w:tcW w:w="3350" w:type="pct"/>
          </w:tcPr>
          <w:p w14:paraId="2D329868" w14:textId="77777777" w:rsidR="00C948FA" w:rsidRPr="00427BDF" w:rsidRDefault="00C948FA" w:rsidP="002C7308">
            <w:pPr>
              <w:spacing w:before="40" w:after="40"/>
              <w:rPr>
                <w:szCs w:val="20"/>
              </w:rPr>
            </w:pPr>
            <w:r w:rsidRPr="00427BDF">
              <w:rPr>
                <w:szCs w:val="20"/>
              </w:rPr>
              <w:t>Medical gases</w:t>
            </w:r>
          </w:p>
        </w:tc>
      </w:tr>
      <w:tr w:rsidR="00C948FA" w:rsidRPr="00427BDF" w14:paraId="5E67D396" w14:textId="77777777" w:rsidTr="002C7308">
        <w:tc>
          <w:tcPr>
            <w:tcW w:w="1650" w:type="pct"/>
            <w:tcBorders>
              <w:top w:val="nil"/>
              <w:bottom w:val="nil"/>
            </w:tcBorders>
          </w:tcPr>
          <w:p w14:paraId="69C7E8BF" w14:textId="77777777" w:rsidR="00C948FA" w:rsidRPr="009F5758" w:rsidRDefault="00C948FA" w:rsidP="002C7308">
            <w:pPr>
              <w:spacing w:before="40" w:after="40"/>
              <w:rPr>
                <w:rFonts w:asciiTheme="minorHAnsi" w:hAnsiTheme="minorHAnsi"/>
                <w:szCs w:val="20"/>
              </w:rPr>
            </w:pPr>
          </w:p>
        </w:tc>
        <w:tc>
          <w:tcPr>
            <w:tcW w:w="3350" w:type="pct"/>
          </w:tcPr>
          <w:p w14:paraId="3538C845" w14:textId="77777777" w:rsidR="00C948FA" w:rsidRPr="00427BDF" w:rsidRDefault="00C948FA" w:rsidP="002C7308">
            <w:pPr>
              <w:spacing w:before="40" w:after="40"/>
              <w:rPr>
                <w:szCs w:val="20"/>
              </w:rPr>
            </w:pPr>
            <w:r w:rsidRPr="00427BDF">
              <w:rPr>
                <w:szCs w:val="20"/>
              </w:rPr>
              <w:t xml:space="preserve">Medical plumbing </w:t>
            </w:r>
          </w:p>
        </w:tc>
      </w:tr>
      <w:tr w:rsidR="00C948FA" w:rsidRPr="00427BDF" w14:paraId="0CB779BD" w14:textId="77777777" w:rsidTr="002C7308">
        <w:tc>
          <w:tcPr>
            <w:tcW w:w="1650" w:type="pct"/>
            <w:tcBorders>
              <w:top w:val="nil"/>
            </w:tcBorders>
          </w:tcPr>
          <w:p w14:paraId="502CF722" w14:textId="77777777" w:rsidR="00C948FA" w:rsidRPr="009F5758" w:rsidRDefault="00C948FA" w:rsidP="002C7308">
            <w:pPr>
              <w:spacing w:before="40" w:after="40"/>
              <w:rPr>
                <w:rFonts w:asciiTheme="minorHAnsi" w:hAnsiTheme="minorHAnsi"/>
                <w:szCs w:val="20"/>
              </w:rPr>
            </w:pPr>
          </w:p>
        </w:tc>
        <w:tc>
          <w:tcPr>
            <w:tcW w:w="3350" w:type="pct"/>
          </w:tcPr>
          <w:p w14:paraId="6811C4CA" w14:textId="77777777" w:rsidR="00C948FA" w:rsidRPr="00427BDF" w:rsidRDefault="00C948FA" w:rsidP="002C7308">
            <w:pPr>
              <w:spacing w:before="40" w:after="40"/>
              <w:rPr>
                <w:szCs w:val="20"/>
              </w:rPr>
            </w:pPr>
            <w:r w:rsidRPr="00427BDF">
              <w:rPr>
                <w:szCs w:val="20"/>
              </w:rPr>
              <w:t>Waste</w:t>
            </w:r>
          </w:p>
        </w:tc>
      </w:tr>
    </w:tbl>
    <w:p w14:paraId="75C600E7" w14:textId="77777777" w:rsidR="006F6D5C" w:rsidRPr="00CD1858" w:rsidRDefault="006F6D5C" w:rsidP="001135A3">
      <w:pPr>
        <w:spacing w:after="0"/>
      </w:pPr>
    </w:p>
    <w:sectPr w:rsidR="006F6D5C" w:rsidRPr="00CD1858" w:rsidSect="00A47332">
      <w:footerReference w:type="default" r:id="rId41"/>
      <w:pgSz w:w="11906" w:h="16838" w:code="9"/>
      <w:pgMar w:top="1135" w:right="720" w:bottom="720" w:left="720" w:header="0" w:footer="2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B3F88" w14:textId="77777777" w:rsidR="00CE45A0" w:rsidRDefault="00CE45A0" w:rsidP="00577A06">
      <w:pPr>
        <w:spacing w:after="0" w:line="240" w:lineRule="auto"/>
      </w:pPr>
      <w:r>
        <w:separator/>
      </w:r>
    </w:p>
  </w:endnote>
  <w:endnote w:type="continuationSeparator" w:id="0">
    <w:p w14:paraId="64DCCA3D" w14:textId="77777777" w:rsidR="00CE45A0" w:rsidRDefault="00CE45A0" w:rsidP="00577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1AB63" w14:textId="77777777" w:rsidR="00B83E39" w:rsidRPr="001007F0" w:rsidRDefault="00B83E39" w:rsidP="00A733AF">
    <w:pPr>
      <w:pStyle w:val="Footer"/>
    </w:pPr>
    <w:r w:rsidRPr="007C38E4">
      <w:rPr>
        <w:b/>
        <w:noProof/>
        <w:color w:val="FFFFFF" w:themeColor="background1"/>
        <w:sz w:val="36"/>
        <w:szCs w:val="36"/>
        <w:lang w:val="en-US"/>
      </w:rPr>
      <mc:AlternateContent>
        <mc:Choice Requires="wps">
          <w:drawing>
            <wp:anchor distT="0" distB="0" distL="114300" distR="114300" simplePos="0" relativeHeight="251659264" behindDoc="1" locked="0" layoutInCell="1" allowOverlap="1" wp14:anchorId="3764B71E" wp14:editId="2DD1D7A3">
              <wp:simplePos x="0" y="0"/>
              <wp:positionH relativeFrom="page">
                <wp:align>left</wp:align>
              </wp:positionH>
              <wp:positionV relativeFrom="paragraph">
                <wp:posOffset>-179514</wp:posOffset>
              </wp:positionV>
              <wp:extent cx="7558715" cy="534390"/>
              <wp:effectExtent l="0" t="0" r="4445" b="0"/>
              <wp:wrapNone/>
              <wp:docPr id="10" name="Rectangle 10"/>
              <wp:cNvGraphicFramePr/>
              <a:graphic xmlns:a="http://schemas.openxmlformats.org/drawingml/2006/main">
                <a:graphicData uri="http://schemas.microsoft.com/office/word/2010/wordprocessingShape">
                  <wps:wsp>
                    <wps:cNvSpPr/>
                    <wps:spPr>
                      <a:xfrm>
                        <a:off x="0" y="0"/>
                        <a:ext cx="7558715" cy="53439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F6D29F" id="Rectangle 10" o:spid="_x0000_s1026" style="position:absolute;margin-left:0;margin-top:-14.15pt;width:595.15pt;height:42.1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" fillcolor="#a5a5a5 [2092]" stroked="f" strokeweight="2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63F6F" w14:textId="77777777" w:rsidR="00B83E39" w:rsidRPr="007D2194" w:rsidRDefault="00B83E39" w:rsidP="00FF61EE">
    <w:pPr>
      <w:pStyle w:val="Footer"/>
      <w:tabs>
        <w:tab w:val="clear" w:pos="4513"/>
        <w:tab w:val="clear" w:pos="9026"/>
        <w:tab w:val="center" w:pos="5103"/>
        <w:tab w:val="right" w:pos="10035"/>
      </w:tabs>
      <w:rPr>
        <w:color w:val="FFFFFF" w:themeColor="background1"/>
        <w:sz w:val="16"/>
      </w:rPr>
    </w:pPr>
    <w:r w:rsidRPr="007C38E4">
      <w:rPr>
        <w:b/>
        <w:noProof/>
        <w:color w:val="FFFFFF" w:themeColor="background1"/>
        <w:sz w:val="36"/>
        <w:szCs w:val="36"/>
        <w:lang w:val="en-US"/>
      </w:rPr>
      <mc:AlternateContent>
        <mc:Choice Requires="wps">
          <w:drawing>
            <wp:anchor distT="0" distB="0" distL="114300" distR="114300" simplePos="0" relativeHeight="251665408" behindDoc="1" locked="0" layoutInCell="1" allowOverlap="1" wp14:anchorId="34F950D6" wp14:editId="5B9EF62F">
              <wp:simplePos x="0" y="0"/>
              <wp:positionH relativeFrom="page">
                <wp:posOffset>-777</wp:posOffset>
              </wp:positionH>
              <wp:positionV relativeFrom="paragraph">
                <wp:posOffset>-68874</wp:posOffset>
              </wp:positionV>
              <wp:extent cx="7558715" cy="534390"/>
              <wp:effectExtent l="0" t="0" r="4445" b="0"/>
              <wp:wrapNone/>
              <wp:docPr id="41" name="Rectangle 41"/>
              <wp:cNvGraphicFramePr/>
              <a:graphic xmlns:a="http://schemas.openxmlformats.org/drawingml/2006/main">
                <a:graphicData uri="http://schemas.microsoft.com/office/word/2010/wordprocessingShape">
                  <wps:wsp>
                    <wps:cNvSpPr/>
                    <wps:spPr>
                      <a:xfrm>
                        <a:off x="0" y="0"/>
                        <a:ext cx="7558715" cy="53439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465F4" id="Rectangle 41" o:spid="_x0000_s1026" style="position:absolute;margin-left:-.05pt;margin-top:-5.4pt;width:595.15pt;height:42.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" fillcolor="#a5a5a5 [2092]" stroked="f" strokeweight="2pt">
              <w10:wrap anchorx="page"/>
            </v:rect>
          </w:pict>
        </mc:Fallback>
      </mc:AlternateContent>
    </w:r>
    <w:r w:rsidRPr="007D2194">
      <w:rPr>
        <w:color w:val="FFFFFF" w:themeColor="background1"/>
        <w:sz w:val="16"/>
      </w:rPr>
      <w:fldChar w:fldCharType="begin"/>
    </w:r>
    <w:r w:rsidRPr="007D2194">
      <w:rPr>
        <w:color w:val="FFFFFF" w:themeColor="background1"/>
        <w:sz w:val="16"/>
      </w:rPr>
      <w:instrText xml:space="preserve"> FILENAME   \* MERGEFORMAT </w:instrText>
    </w:r>
    <w:r w:rsidRPr="007D2194">
      <w:rPr>
        <w:color w:val="FFFFFF" w:themeColor="background1"/>
        <w:sz w:val="16"/>
      </w:rPr>
      <w:fldChar w:fldCharType="separate"/>
    </w:r>
    <w:r>
      <w:rPr>
        <w:noProof/>
        <w:color w:val="FFFFFF" w:themeColor="background1"/>
        <w:sz w:val="16"/>
      </w:rPr>
      <w:t>doc_274_LOGIQC QMS Setup_Day Hospital AU_v3 (2)</w:t>
    </w:r>
    <w:r w:rsidRPr="007D2194">
      <w:rPr>
        <w:color w:val="FFFFFF" w:themeColor="background1"/>
        <w:sz w:val="16"/>
      </w:rPr>
      <w:fldChar w:fldCharType="end"/>
    </w:r>
    <w:r w:rsidRPr="007D2194">
      <w:rPr>
        <w:color w:val="FFFFFF" w:themeColor="background1"/>
        <w:sz w:val="16"/>
      </w:rPr>
      <w:tab/>
      <w:t>logiqc.com.au</w:t>
    </w:r>
    <w:r w:rsidRPr="007D2194">
      <w:rPr>
        <w:color w:val="FFFFFF" w:themeColor="background1"/>
        <w:sz w:val="16"/>
      </w:rPr>
      <w:tab/>
      <w:t xml:space="preserve">Page </w:t>
    </w:r>
    <w:r w:rsidRPr="007D2194">
      <w:rPr>
        <w:color w:val="FFFFFF" w:themeColor="background1"/>
        <w:sz w:val="16"/>
      </w:rPr>
      <w:fldChar w:fldCharType="begin"/>
    </w:r>
    <w:r w:rsidRPr="007D2194">
      <w:rPr>
        <w:color w:val="FFFFFF" w:themeColor="background1"/>
        <w:sz w:val="16"/>
      </w:rPr>
      <w:instrText xml:space="preserve"> PAGE   \* MERGEFORMAT </w:instrText>
    </w:r>
    <w:r w:rsidRPr="007D2194">
      <w:rPr>
        <w:color w:val="FFFFFF" w:themeColor="background1"/>
        <w:sz w:val="16"/>
      </w:rPr>
      <w:fldChar w:fldCharType="separate"/>
    </w:r>
    <w:r>
      <w:rPr>
        <w:noProof/>
        <w:color w:val="FFFFFF" w:themeColor="background1"/>
        <w:sz w:val="16"/>
      </w:rPr>
      <w:t>2</w:t>
    </w:r>
    <w:r w:rsidRPr="007D2194">
      <w:rPr>
        <w:color w:val="FFFFFF" w:themeColor="background1"/>
        <w:sz w:val="16"/>
      </w:rPr>
      <w:fldChar w:fldCharType="end"/>
    </w:r>
    <w:r w:rsidRPr="007D2194">
      <w:rPr>
        <w:color w:val="FFFFFF" w:themeColor="background1"/>
        <w:sz w:val="16"/>
      </w:rPr>
      <w:t xml:space="preserve"> of </w:t>
    </w:r>
    <w:r w:rsidRPr="007D2194">
      <w:rPr>
        <w:color w:val="FFFFFF" w:themeColor="background1"/>
        <w:sz w:val="16"/>
      </w:rPr>
      <w:fldChar w:fldCharType="begin"/>
    </w:r>
    <w:r w:rsidRPr="007D2194">
      <w:rPr>
        <w:color w:val="FFFFFF" w:themeColor="background1"/>
        <w:sz w:val="16"/>
      </w:rPr>
      <w:instrText xml:space="preserve"> NUMPAGES   \* MERGEFORMAT </w:instrText>
    </w:r>
    <w:r w:rsidRPr="007D2194">
      <w:rPr>
        <w:color w:val="FFFFFF" w:themeColor="background1"/>
        <w:sz w:val="16"/>
      </w:rPr>
      <w:fldChar w:fldCharType="separate"/>
    </w:r>
    <w:r>
      <w:rPr>
        <w:noProof/>
        <w:color w:val="FFFFFF" w:themeColor="background1"/>
        <w:sz w:val="16"/>
      </w:rPr>
      <w:t>2</w:t>
    </w:r>
    <w:r w:rsidRPr="007D2194">
      <w:rPr>
        <w:color w:val="FFFFFF" w:themeColor="background1"/>
        <w:sz w:val="16"/>
      </w:rPr>
      <w:fldChar w:fldCharType="end"/>
    </w:r>
  </w:p>
  <w:p w14:paraId="373C4131" w14:textId="77777777" w:rsidR="00B83E39" w:rsidRDefault="00B83E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76264" w14:textId="77777777" w:rsidR="00B83E39" w:rsidRDefault="00CE45A0" w:rsidP="00CB68EF">
    <w:pPr>
      <w:pStyle w:val="Footer"/>
      <w:pBdr>
        <w:top w:val="single" w:sz="4" w:space="1" w:color="auto"/>
      </w:pBdr>
      <w:tabs>
        <w:tab w:val="clear" w:pos="4513"/>
        <w:tab w:val="clear" w:pos="9026"/>
        <w:tab w:val="center" w:pos="4820"/>
        <w:tab w:val="right" w:pos="10348"/>
      </w:tabs>
      <w:spacing w:after="120"/>
      <w:rPr>
        <w:sz w:val="16"/>
      </w:rPr>
    </w:pPr>
    <w:sdt>
      <w:sdtPr>
        <w:id w:val="-1586450685"/>
        <w:docPartObj>
          <w:docPartGallery w:val="Page Numbers (Bottom of Page)"/>
          <w:docPartUnique/>
        </w:docPartObj>
      </w:sdtPr>
      <w:sdtEndPr>
        <w:rPr>
          <w:sz w:val="16"/>
        </w:rPr>
      </w:sdtEndPr>
      <w:sdtContent>
        <w:sdt>
          <w:sdtPr>
            <w:rPr>
              <w:sz w:val="16"/>
            </w:rPr>
            <w:id w:val="1667890133"/>
            <w:docPartObj>
              <w:docPartGallery w:val="Page Numbers (Top of Page)"/>
              <w:docPartUnique/>
            </w:docPartObj>
          </w:sdtPr>
          <w:sdtEndPr/>
          <w:sdtContent>
            <w:r w:rsidR="00B83E39">
              <w:rPr>
                <w:noProof/>
                <w:sz w:val="16"/>
              </w:rPr>
              <w:fldChar w:fldCharType="begin"/>
            </w:r>
            <w:r w:rsidR="00B83E39" w:rsidRPr="00925C6E">
              <w:rPr>
                <w:noProof/>
                <w:sz w:val="16"/>
              </w:rPr>
              <w:instrText xml:space="preserve"> FILENAME   \* MERGEFORMAT </w:instrText>
            </w:r>
            <w:r w:rsidR="00B83E39">
              <w:rPr>
                <w:noProof/>
                <w:sz w:val="16"/>
              </w:rPr>
              <w:fldChar w:fldCharType="separate"/>
            </w:r>
            <w:r w:rsidR="00F73186">
              <w:rPr>
                <w:noProof/>
                <w:sz w:val="16"/>
              </w:rPr>
              <w:t>doc_274_LOGIQC QMS Setup_Day Hospital AU_v9</w:t>
            </w:r>
            <w:r w:rsidR="00B83E39">
              <w:rPr>
                <w:noProof/>
                <w:sz w:val="16"/>
              </w:rPr>
              <w:fldChar w:fldCharType="end"/>
            </w:r>
            <w:r w:rsidR="00B83E39" w:rsidRPr="00321B90">
              <w:rPr>
                <w:noProof/>
                <w:sz w:val="16"/>
              </w:rPr>
              <w:t xml:space="preserve"> </w:t>
            </w:r>
            <w:r w:rsidR="00B83E39">
              <w:rPr>
                <w:sz w:val="16"/>
              </w:rPr>
              <w:tab/>
            </w:r>
            <w:r w:rsidR="00B83E39" w:rsidRPr="00321B90">
              <w:rPr>
                <w:sz w:val="16"/>
              </w:rPr>
              <w:tab/>
              <w:t xml:space="preserve">Page </w:t>
            </w:r>
            <w:r w:rsidR="00B83E39" w:rsidRPr="00321B90">
              <w:rPr>
                <w:sz w:val="16"/>
              </w:rPr>
              <w:fldChar w:fldCharType="begin"/>
            </w:r>
            <w:r w:rsidR="00B83E39" w:rsidRPr="00321B90">
              <w:rPr>
                <w:sz w:val="16"/>
              </w:rPr>
              <w:instrText xml:space="preserve"> PAGE </w:instrText>
            </w:r>
            <w:r w:rsidR="00B83E39" w:rsidRPr="00321B90">
              <w:rPr>
                <w:sz w:val="16"/>
              </w:rPr>
              <w:fldChar w:fldCharType="separate"/>
            </w:r>
            <w:r w:rsidR="00B83E39">
              <w:rPr>
                <w:noProof/>
                <w:sz w:val="16"/>
              </w:rPr>
              <w:t>19</w:t>
            </w:r>
            <w:r w:rsidR="00B83E39" w:rsidRPr="00321B90">
              <w:rPr>
                <w:sz w:val="16"/>
              </w:rPr>
              <w:fldChar w:fldCharType="end"/>
            </w:r>
            <w:r w:rsidR="00B83E39" w:rsidRPr="00321B90">
              <w:rPr>
                <w:sz w:val="16"/>
              </w:rPr>
              <w:t xml:space="preserve"> of </w:t>
            </w:r>
            <w:r w:rsidR="00B83E39" w:rsidRPr="00321B90">
              <w:rPr>
                <w:sz w:val="16"/>
              </w:rPr>
              <w:fldChar w:fldCharType="begin"/>
            </w:r>
            <w:r w:rsidR="00B83E39" w:rsidRPr="00321B90">
              <w:rPr>
                <w:sz w:val="16"/>
              </w:rPr>
              <w:instrText xml:space="preserve"> NUMPAGES  </w:instrText>
            </w:r>
            <w:r w:rsidR="00B83E39" w:rsidRPr="00321B90">
              <w:rPr>
                <w:sz w:val="16"/>
              </w:rPr>
              <w:fldChar w:fldCharType="separate"/>
            </w:r>
            <w:r w:rsidR="00B83E39">
              <w:rPr>
                <w:noProof/>
                <w:sz w:val="16"/>
              </w:rPr>
              <w:t>37</w:t>
            </w:r>
            <w:r w:rsidR="00B83E39" w:rsidRPr="00321B90">
              <w:rPr>
                <w:sz w:val="16"/>
              </w:rPr>
              <w:fldChar w:fldCharType="end"/>
            </w:r>
          </w:sdtContent>
        </w:sdt>
      </w:sdtContent>
    </w:sdt>
  </w:p>
  <w:p w14:paraId="0EE65C51" w14:textId="77777777" w:rsidR="00B83E39" w:rsidRPr="00CB68EF" w:rsidRDefault="00B83E39" w:rsidP="00CB68EF">
    <w:pPr>
      <w:spacing w:after="0"/>
      <w:jc w:val="center"/>
      <w:rPr>
        <w:sz w:val="16"/>
      </w:rPr>
    </w:pPr>
    <w:r w:rsidRPr="00FD22F7">
      <w:rPr>
        <w:sz w:val="16"/>
      </w:rPr>
      <w:t xml:space="preserve">© This document is the property of the </w:t>
    </w:r>
    <w:r>
      <w:rPr>
        <w:sz w:val="16"/>
      </w:rPr>
      <w:t>LOGIQC Pty Ltd.</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3C09D" w14:textId="77777777" w:rsidR="00B83E39" w:rsidRDefault="00CE45A0" w:rsidP="00CB68EF">
    <w:pPr>
      <w:pStyle w:val="Footer"/>
      <w:pBdr>
        <w:top w:val="single" w:sz="4" w:space="1" w:color="auto"/>
      </w:pBdr>
      <w:tabs>
        <w:tab w:val="clear" w:pos="4513"/>
        <w:tab w:val="clear" w:pos="9026"/>
        <w:tab w:val="center" w:pos="4820"/>
        <w:tab w:val="right" w:pos="10348"/>
      </w:tabs>
      <w:spacing w:after="120"/>
      <w:rPr>
        <w:sz w:val="16"/>
      </w:rPr>
    </w:pPr>
    <w:sdt>
      <w:sdtPr>
        <w:id w:val="-2031633446"/>
        <w:docPartObj>
          <w:docPartGallery w:val="Page Numbers (Bottom of Page)"/>
          <w:docPartUnique/>
        </w:docPartObj>
      </w:sdtPr>
      <w:sdtEndPr>
        <w:rPr>
          <w:sz w:val="16"/>
        </w:rPr>
      </w:sdtEndPr>
      <w:sdtContent>
        <w:sdt>
          <w:sdtPr>
            <w:rPr>
              <w:sz w:val="16"/>
            </w:rPr>
            <w:id w:val="59297171"/>
            <w:docPartObj>
              <w:docPartGallery w:val="Page Numbers (Top of Page)"/>
              <w:docPartUnique/>
            </w:docPartObj>
          </w:sdtPr>
          <w:sdtEndPr/>
          <w:sdtContent>
            <w:r w:rsidR="00B83E39">
              <w:rPr>
                <w:noProof/>
                <w:sz w:val="16"/>
              </w:rPr>
              <w:fldChar w:fldCharType="begin"/>
            </w:r>
            <w:r w:rsidR="00B83E39" w:rsidRPr="00925C6E">
              <w:rPr>
                <w:noProof/>
                <w:sz w:val="16"/>
              </w:rPr>
              <w:instrText xml:space="preserve"> FILENAME   \* MERGEFORMAT </w:instrText>
            </w:r>
            <w:r w:rsidR="00B83E39">
              <w:rPr>
                <w:noProof/>
                <w:sz w:val="16"/>
              </w:rPr>
              <w:fldChar w:fldCharType="separate"/>
            </w:r>
            <w:r w:rsidR="00F73186">
              <w:rPr>
                <w:noProof/>
                <w:sz w:val="16"/>
              </w:rPr>
              <w:t>doc_274_LOGIQC QMS Setup_Day Hospital AU_v9</w:t>
            </w:r>
            <w:r w:rsidR="00B83E39">
              <w:rPr>
                <w:noProof/>
                <w:sz w:val="16"/>
              </w:rPr>
              <w:fldChar w:fldCharType="end"/>
            </w:r>
            <w:r w:rsidR="00B83E39" w:rsidRPr="00321B90">
              <w:rPr>
                <w:noProof/>
                <w:sz w:val="16"/>
              </w:rPr>
              <w:t xml:space="preserve"> </w:t>
            </w:r>
            <w:r w:rsidR="00B83E39">
              <w:rPr>
                <w:sz w:val="16"/>
              </w:rPr>
              <w:tab/>
            </w:r>
            <w:r w:rsidR="00B83E39" w:rsidRPr="00321B90">
              <w:rPr>
                <w:sz w:val="16"/>
              </w:rPr>
              <w:tab/>
              <w:t xml:space="preserve">Page </w:t>
            </w:r>
            <w:r w:rsidR="00B83E39" w:rsidRPr="00321B90">
              <w:rPr>
                <w:sz w:val="16"/>
              </w:rPr>
              <w:fldChar w:fldCharType="begin"/>
            </w:r>
            <w:r w:rsidR="00B83E39" w:rsidRPr="00321B90">
              <w:rPr>
                <w:sz w:val="16"/>
              </w:rPr>
              <w:instrText xml:space="preserve"> PAGE </w:instrText>
            </w:r>
            <w:r w:rsidR="00B83E39" w:rsidRPr="00321B90">
              <w:rPr>
                <w:sz w:val="16"/>
              </w:rPr>
              <w:fldChar w:fldCharType="separate"/>
            </w:r>
            <w:r w:rsidR="00B83E39">
              <w:rPr>
                <w:noProof/>
                <w:sz w:val="16"/>
              </w:rPr>
              <w:t>37</w:t>
            </w:r>
            <w:r w:rsidR="00B83E39" w:rsidRPr="00321B90">
              <w:rPr>
                <w:sz w:val="16"/>
              </w:rPr>
              <w:fldChar w:fldCharType="end"/>
            </w:r>
            <w:r w:rsidR="00B83E39" w:rsidRPr="00321B90">
              <w:rPr>
                <w:sz w:val="16"/>
              </w:rPr>
              <w:t xml:space="preserve"> of </w:t>
            </w:r>
            <w:r w:rsidR="00B83E39" w:rsidRPr="00321B90">
              <w:rPr>
                <w:sz w:val="16"/>
              </w:rPr>
              <w:fldChar w:fldCharType="begin"/>
            </w:r>
            <w:r w:rsidR="00B83E39" w:rsidRPr="00321B90">
              <w:rPr>
                <w:sz w:val="16"/>
              </w:rPr>
              <w:instrText xml:space="preserve"> NUMPAGES  </w:instrText>
            </w:r>
            <w:r w:rsidR="00B83E39" w:rsidRPr="00321B90">
              <w:rPr>
                <w:sz w:val="16"/>
              </w:rPr>
              <w:fldChar w:fldCharType="separate"/>
            </w:r>
            <w:r w:rsidR="00B83E39">
              <w:rPr>
                <w:noProof/>
                <w:sz w:val="16"/>
              </w:rPr>
              <w:t>37</w:t>
            </w:r>
            <w:r w:rsidR="00B83E39" w:rsidRPr="00321B90">
              <w:rPr>
                <w:sz w:val="16"/>
              </w:rPr>
              <w:fldChar w:fldCharType="end"/>
            </w:r>
          </w:sdtContent>
        </w:sdt>
      </w:sdtContent>
    </w:sdt>
  </w:p>
  <w:p w14:paraId="35C0FEB5" w14:textId="77777777" w:rsidR="00B83E39" w:rsidRPr="00CB68EF" w:rsidRDefault="00B83E39" w:rsidP="00CB68EF">
    <w:pPr>
      <w:spacing w:after="0"/>
      <w:jc w:val="center"/>
      <w:rPr>
        <w:sz w:val="16"/>
      </w:rPr>
    </w:pPr>
    <w:r w:rsidRPr="00FD22F7">
      <w:rPr>
        <w:sz w:val="16"/>
      </w:rPr>
      <w:t xml:space="preserve">© This document is the property of the </w:t>
    </w:r>
    <w:r>
      <w:rPr>
        <w:sz w:val="16"/>
      </w:rPr>
      <w:t>LOGIQC Pty Ltd.</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D9B0B" w14:textId="77777777" w:rsidR="00CE45A0" w:rsidRDefault="00CE45A0" w:rsidP="00577A06">
      <w:pPr>
        <w:spacing w:after="0" w:line="240" w:lineRule="auto"/>
      </w:pPr>
      <w:r>
        <w:separator/>
      </w:r>
    </w:p>
  </w:footnote>
  <w:footnote w:type="continuationSeparator" w:id="0">
    <w:p w14:paraId="3195C8FE" w14:textId="77777777" w:rsidR="00CE45A0" w:rsidRDefault="00CE45A0" w:rsidP="00577A06">
      <w:pPr>
        <w:spacing w:after="0" w:line="240" w:lineRule="auto"/>
      </w:pPr>
      <w:r>
        <w:continuationSeparator/>
      </w:r>
    </w:p>
  </w:footnote>
  <w:footnote w:id="1">
    <w:p w14:paraId="3F2CFEFD" w14:textId="77777777" w:rsidR="00B83E39" w:rsidRPr="00D02154" w:rsidRDefault="00B83E39" w:rsidP="00FA7320">
      <w:pPr>
        <w:pStyle w:val="FootnoteText"/>
        <w:rPr>
          <w:sz w:val="16"/>
          <w:szCs w:val="16"/>
        </w:rPr>
      </w:pPr>
      <w:r>
        <w:rPr>
          <w:rStyle w:val="FootnoteReference"/>
        </w:rPr>
        <w:footnoteRef/>
      </w:r>
      <w:r>
        <w:t xml:space="preserve"> </w:t>
      </w:r>
      <w:r w:rsidRPr="00D02154">
        <w:rPr>
          <w:sz w:val="16"/>
          <w:szCs w:val="16"/>
        </w:rPr>
        <w:t>WHO Conceptual Framework</w:t>
      </w:r>
      <w:r>
        <w:rPr>
          <w:sz w:val="16"/>
          <w:szCs w:val="16"/>
        </w:rPr>
        <w:t xml:space="preserve"> for the International Classification for Patient Safety </w:t>
      </w:r>
      <w:r w:rsidRPr="00D02154">
        <w:rPr>
          <w:sz w:val="16"/>
          <w:szCs w:val="16"/>
        </w:rPr>
        <w:t>Version 1.1</w:t>
      </w:r>
      <w:r>
        <w:rPr>
          <w:sz w:val="16"/>
          <w:szCs w:val="16"/>
        </w:rPr>
        <w:t xml:space="preserve"> Final Technical Report January 2009</w:t>
      </w:r>
    </w:p>
  </w:footnote>
  <w:footnote w:id="2">
    <w:p w14:paraId="3C3EF3A5" w14:textId="77777777" w:rsidR="00B83E39" w:rsidRPr="00A03171" w:rsidRDefault="00B83E39" w:rsidP="00FA7320">
      <w:pPr>
        <w:pStyle w:val="FootnoteText"/>
        <w:rPr>
          <w:sz w:val="16"/>
          <w:szCs w:val="16"/>
        </w:rPr>
      </w:pPr>
      <w:r>
        <w:rPr>
          <w:rStyle w:val="FootnoteReference"/>
        </w:rPr>
        <w:footnoteRef/>
      </w:r>
      <w:r>
        <w:t xml:space="preserve"> </w:t>
      </w:r>
      <w:r w:rsidRPr="00BF195F">
        <w:rPr>
          <w:sz w:val="16"/>
          <w:szCs w:val="16"/>
        </w:rPr>
        <w:t>International Classification for Patien</w:t>
      </w:r>
      <w:r>
        <w:rPr>
          <w:sz w:val="16"/>
          <w:szCs w:val="16"/>
        </w:rPr>
        <w:t xml:space="preserve">t Safety Statement of Purpose - </w:t>
      </w:r>
      <w:r w:rsidRPr="00BF195F">
        <w:rPr>
          <w:sz w:val="16"/>
          <w:szCs w:val="16"/>
        </w:rPr>
        <w:t>http://www.who.int/patientsafety/taxonomy/ICPS_Statement_of_Purpose.pdf</w:t>
      </w:r>
    </w:p>
  </w:footnote>
  <w:footnote w:id="3">
    <w:p w14:paraId="5615E292" w14:textId="77777777" w:rsidR="00B83E39" w:rsidRPr="00CC07F4" w:rsidRDefault="00B83E39" w:rsidP="008121F8">
      <w:pPr>
        <w:rPr>
          <w:rFonts w:ascii="Calibri" w:hAnsi="Calibri"/>
          <w:sz w:val="16"/>
          <w:szCs w:val="16"/>
          <w:lang w:val="en-NZ"/>
        </w:rPr>
      </w:pPr>
      <w:r w:rsidRPr="00CC07F4">
        <w:rPr>
          <w:rStyle w:val="FootnoteReference"/>
          <w:sz w:val="16"/>
          <w:szCs w:val="16"/>
        </w:rPr>
        <w:footnoteRef/>
      </w:r>
      <w:r w:rsidRPr="00CC07F4">
        <w:rPr>
          <w:sz w:val="16"/>
          <w:szCs w:val="16"/>
        </w:rPr>
        <w:t xml:space="preserve"> </w:t>
      </w:r>
      <w:r w:rsidRPr="00CC07F4">
        <w:rPr>
          <w:sz w:val="16"/>
          <w:szCs w:val="16"/>
          <w:lang w:val="en-NZ"/>
        </w:rPr>
        <w:t>There are 3 types of events that need separate reports:</w:t>
      </w:r>
    </w:p>
    <w:p w14:paraId="20A1EEE1" w14:textId="77777777" w:rsidR="00B83E39" w:rsidRPr="00CC07F4" w:rsidRDefault="00B83E39" w:rsidP="008121F8">
      <w:pPr>
        <w:ind w:left="1620" w:hanging="1620"/>
        <w:rPr>
          <w:sz w:val="16"/>
          <w:szCs w:val="16"/>
          <w:lang w:val="en-NZ"/>
        </w:rPr>
      </w:pPr>
      <w:r w:rsidRPr="00CC07F4">
        <w:rPr>
          <w:bCs/>
          <w:sz w:val="16"/>
          <w:szCs w:val="16"/>
          <w:lang w:val="en-NZ"/>
        </w:rPr>
        <w:t>Cold chain breach:       </w:t>
      </w:r>
      <w:r w:rsidRPr="00CC07F4">
        <w:rPr>
          <w:sz w:val="16"/>
          <w:szCs w:val="16"/>
          <w:lang w:val="en-NZ"/>
        </w:rPr>
        <w:t>an event which has led to the vaccines being stored or transported in temperatures outside the required +2˚C to +8˚C range, but the potency/stability of the vaccines has not been compromised.</w:t>
      </w:r>
    </w:p>
    <w:p w14:paraId="7F560088" w14:textId="77777777" w:rsidR="00B83E39" w:rsidRPr="00CC07F4" w:rsidRDefault="00B83E39" w:rsidP="008121F8">
      <w:pPr>
        <w:ind w:left="1620" w:hanging="1620"/>
        <w:rPr>
          <w:bCs/>
          <w:sz w:val="16"/>
          <w:szCs w:val="16"/>
          <w:lang w:val="en-NZ"/>
        </w:rPr>
      </w:pPr>
      <w:r w:rsidRPr="00CC07F4">
        <w:rPr>
          <w:bCs/>
          <w:sz w:val="16"/>
          <w:szCs w:val="16"/>
          <w:lang w:val="en-NZ"/>
        </w:rPr>
        <w:t xml:space="preserve">Cold chain excursion:   an event which has led to the vaccines being stored or transported in temperatures outside the required +2⁰C to +8⁰C range and as a result, vaccines are compromised and need to be returned for destruction.  </w:t>
      </w:r>
    </w:p>
    <w:p w14:paraId="215F5699" w14:textId="77777777" w:rsidR="00B83E39" w:rsidRPr="00CC07F4" w:rsidRDefault="00B83E39" w:rsidP="008121F8">
      <w:pPr>
        <w:ind w:left="1620" w:hanging="1620"/>
        <w:rPr>
          <w:bCs/>
          <w:sz w:val="16"/>
          <w:szCs w:val="16"/>
          <w:lang w:val="en-NZ"/>
        </w:rPr>
      </w:pPr>
      <w:r w:rsidRPr="00CC07F4">
        <w:rPr>
          <w:bCs/>
          <w:sz w:val="16"/>
          <w:szCs w:val="16"/>
          <w:lang w:val="en-NZ"/>
        </w:rPr>
        <w:t>Cold chain failure:        an event in which vaccines involved in a cold chain excursi</w:t>
      </w:r>
      <w:r>
        <w:rPr>
          <w:bCs/>
          <w:sz w:val="16"/>
          <w:szCs w:val="16"/>
          <w:lang w:val="en-NZ"/>
        </w:rPr>
        <w:t>on are administered to patients</w:t>
      </w:r>
    </w:p>
  </w:footnote>
  <w:footnote w:id="4">
    <w:p w14:paraId="6189E25A" w14:textId="77777777" w:rsidR="00B83E39" w:rsidRDefault="00B83E39" w:rsidP="00A05121">
      <w:pPr>
        <w:pStyle w:val="FootnoteText"/>
      </w:pPr>
      <w:r w:rsidRPr="00DB5CE5">
        <w:rPr>
          <w:rStyle w:val="FootnoteReference"/>
        </w:rPr>
        <w:footnoteRef/>
      </w:r>
      <w:r w:rsidRPr="00DB5CE5">
        <w:t xml:space="preserve"> Risk management guide for small business, NSW Department of State and Regional Development, www.smallbiz.nsw.gov.au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5FA9F" w14:textId="77777777" w:rsidR="00B83E39" w:rsidRPr="00DC5631" w:rsidRDefault="00B83E39" w:rsidP="00A733AF">
    <w:pPr>
      <w:pStyle w:val="Header"/>
      <w:ind w:left="-794"/>
    </w:pPr>
    <w:r>
      <w:rPr>
        <w:noProof/>
        <w:lang w:val="en-US"/>
      </w:rPr>
      <w:drawing>
        <wp:inline distT="0" distB="0" distL="0" distR="0" wp14:anchorId="7D530383" wp14:editId="74BAA54F">
          <wp:extent cx="7566497" cy="1499191"/>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905" r="-1"/>
                  <a:stretch/>
                </pic:blipFill>
                <pic:spPr bwMode="auto">
                  <a:xfrm>
                    <a:off x="0" y="0"/>
                    <a:ext cx="7643323" cy="151441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8D76F" w14:textId="77777777" w:rsidR="00B83E39" w:rsidRDefault="00B83E39">
    <w:pPr>
      <w:pStyle w:val="Header"/>
    </w:pPr>
    <w:r w:rsidRPr="007C38E4">
      <w:rPr>
        <w:b/>
        <w:noProof/>
        <w:color w:val="FFFFFF" w:themeColor="background1"/>
        <w:sz w:val="36"/>
        <w:szCs w:val="36"/>
        <w:lang w:val="en-US"/>
      </w:rPr>
      <mc:AlternateContent>
        <mc:Choice Requires="wps">
          <w:drawing>
            <wp:anchor distT="0" distB="0" distL="114300" distR="114300" simplePos="0" relativeHeight="251661312" behindDoc="1" locked="0" layoutInCell="1" allowOverlap="1" wp14:anchorId="664A449B" wp14:editId="4A36D795">
              <wp:simplePos x="0" y="0"/>
              <wp:positionH relativeFrom="page">
                <wp:posOffset>8519</wp:posOffset>
              </wp:positionH>
              <wp:positionV relativeFrom="paragraph">
                <wp:posOffset>8255</wp:posOffset>
              </wp:positionV>
              <wp:extent cx="7558715" cy="534390"/>
              <wp:effectExtent l="0" t="0" r="4445" b="0"/>
              <wp:wrapNone/>
              <wp:docPr id="194" name="Rectangle 194"/>
              <wp:cNvGraphicFramePr/>
              <a:graphic xmlns:a="http://schemas.openxmlformats.org/drawingml/2006/main">
                <a:graphicData uri="http://schemas.microsoft.com/office/word/2010/wordprocessingShape">
                  <wps:wsp>
                    <wps:cNvSpPr/>
                    <wps:spPr>
                      <a:xfrm>
                        <a:off x="0" y="0"/>
                        <a:ext cx="7558715" cy="53439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909576" id="Rectangle 194" o:spid="_x0000_s1026" style="position:absolute;margin-left:.65pt;margin-top:.65pt;width:595.15pt;height:42.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" fillcolor="#a5a5a5 [2092]" stroked="f" strokeweight="2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DD296" w14:textId="77777777" w:rsidR="00B83E39" w:rsidRDefault="00B83E39" w:rsidP="00C025F2">
    <w:pPr>
      <w:spacing w:after="0"/>
      <w:jc w:val="right"/>
    </w:pPr>
    <w:r w:rsidRPr="007C38E4">
      <w:rPr>
        <w:b/>
        <w:noProof/>
        <w:color w:val="FFFFFF" w:themeColor="background1"/>
        <w:sz w:val="36"/>
        <w:szCs w:val="36"/>
        <w:lang w:val="en-US"/>
      </w:rPr>
      <mc:AlternateContent>
        <mc:Choice Requires="wps">
          <w:drawing>
            <wp:anchor distT="0" distB="0" distL="114300" distR="114300" simplePos="0" relativeHeight="251671552" behindDoc="1" locked="0" layoutInCell="1" allowOverlap="1" wp14:anchorId="7C575E1C" wp14:editId="3EC24DBC">
              <wp:simplePos x="0" y="0"/>
              <wp:positionH relativeFrom="page">
                <wp:align>left</wp:align>
              </wp:positionH>
              <wp:positionV relativeFrom="paragraph">
                <wp:posOffset>-36220</wp:posOffset>
              </wp:positionV>
              <wp:extent cx="7558715" cy="534390"/>
              <wp:effectExtent l="0" t="0" r="4445" b="0"/>
              <wp:wrapNone/>
              <wp:docPr id="48" name="Rectangle 48"/>
              <wp:cNvGraphicFramePr/>
              <a:graphic xmlns:a="http://schemas.openxmlformats.org/drawingml/2006/main">
                <a:graphicData uri="http://schemas.microsoft.com/office/word/2010/wordprocessingShape">
                  <wps:wsp>
                    <wps:cNvSpPr/>
                    <wps:spPr>
                      <a:xfrm>
                        <a:off x="0" y="0"/>
                        <a:ext cx="7558715" cy="53439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BB128" id="Rectangle 48" o:spid="_x0000_s1026" style="position:absolute;margin-left:0;margin-top:-2.85pt;width:595.15pt;height:42.1pt;z-index:-2516449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" fillcolor="#a5a5a5 [2092]" stroked="f" strokeweight="2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71C3E"/>
    <w:multiLevelType w:val="hybridMultilevel"/>
    <w:tmpl w:val="61346B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1CA5B66"/>
    <w:multiLevelType w:val="hybridMultilevel"/>
    <w:tmpl w:val="3D0C61B0"/>
    <w:lvl w:ilvl="0" w:tplc="E9D2CF14">
      <w:start w:val="1"/>
      <w:numFmt w:val="decimal"/>
      <w:lvlText w:val="%1."/>
      <w:lvlJc w:val="left"/>
      <w:pPr>
        <w:ind w:left="360" w:hanging="360"/>
      </w:pPr>
      <w:rPr>
        <w:rFonts w:eastAsiaTheme="minorHAnsi" w:cstheme="minorBidi"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41716C8"/>
    <w:multiLevelType w:val="hybridMultilevel"/>
    <w:tmpl w:val="076274E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9C5057A"/>
    <w:multiLevelType w:val="hybridMultilevel"/>
    <w:tmpl w:val="66CC213A"/>
    <w:lvl w:ilvl="0" w:tplc="CB02A110">
      <w:start w:val="14"/>
      <w:numFmt w:val="bullet"/>
      <w:lvlText w:val="-"/>
      <w:lvlJc w:val="left"/>
      <w:pPr>
        <w:ind w:left="360" w:hanging="360"/>
      </w:pPr>
      <w:rPr>
        <w:rFonts w:ascii="Calibri Light" w:eastAsiaTheme="minorHAnsi"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FBE1BCF"/>
    <w:multiLevelType w:val="hybridMultilevel"/>
    <w:tmpl w:val="6688D0F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64C13C3"/>
    <w:multiLevelType w:val="hybridMultilevel"/>
    <w:tmpl w:val="E00A9F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7E14BE3"/>
    <w:multiLevelType w:val="hybridMultilevel"/>
    <w:tmpl w:val="2020F5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9D120DF"/>
    <w:multiLevelType w:val="hybridMultilevel"/>
    <w:tmpl w:val="69123500"/>
    <w:lvl w:ilvl="0" w:tplc="04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9EB7BAE"/>
    <w:multiLevelType w:val="hybridMultilevel"/>
    <w:tmpl w:val="223C98E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B234EB4"/>
    <w:multiLevelType w:val="hybridMultilevel"/>
    <w:tmpl w:val="073AB46E"/>
    <w:lvl w:ilvl="0" w:tplc="7F288F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1837D2"/>
    <w:multiLevelType w:val="hybridMultilevel"/>
    <w:tmpl w:val="6AA6D40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0F">
      <w:start w:val="1"/>
      <w:numFmt w:val="decimal"/>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4B25CD"/>
    <w:multiLevelType w:val="hybridMultilevel"/>
    <w:tmpl w:val="C7BE6A22"/>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672250F"/>
    <w:multiLevelType w:val="hybridMultilevel"/>
    <w:tmpl w:val="E20C79B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A640BB2"/>
    <w:multiLevelType w:val="hybridMultilevel"/>
    <w:tmpl w:val="DD7208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420C31"/>
    <w:multiLevelType w:val="hybridMultilevel"/>
    <w:tmpl w:val="B618379E"/>
    <w:lvl w:ilvl="0" w:tplc="4D32E438">
      <w:start w:val="1"/>
      <w:numFmt w:val="lowerLetter"/>
      <w:lvlText w:val="%1)"/>
      <w:lvlJc w:val="left"/>
      <w:pPr>
        <w:ind w:left="720" w:hanging="360"/>
      </w:pPr>
      <w:rPr>
        <w:rFonts w:hint="default"/>
        <w:color w:val="34343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236DDE"/>
    <w:multiLevelType w:val="hybridMultilevel"/>
    <w:tmpl w:val="3D0C61B0"/>
    <w:lvl w:ilvl="0" w:tplc="E9D2CF14">
      <w:start w:val="1"/>
      <w:numFmt w:val="decimal"/>
      <w:lvlText w:val="%1."/>
      <w:lvlJc w:val="left"/>
      <w:pPr>
        <w:ind w:left="360" w:hanging="360"/>
      </w:pPr>
      <w:rPr>
        <w:rFonts w:eastAsiaTheme="minorHAnsi" w:cstheme="minorBidi"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4A97CD2"/>
    <w:multiLevelType w:val="hybridMultilevel"/>
    <w:tmpl w:val="93B29E64"/>
    <w:lvl w:ilvl="0" w:tplc="04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4EF74A2"/>
    <w:multiLevelType w:val="hybridMultilevel"/>
    <w:tmpl w:val="DD7208E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5245FAD"/>
    <w:multiLevelType w:val="hybridMultilevel"/>
    <w:tmpl w:val="8D14C64A"/>
    <w:lvl w:ilvl="0" w:tplc="04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782FED"/>
    <w:multiLevelType w:val="hybridMultilevel"/>
    <w:tmpl w:val="C7BE6A2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86A6B8D"/>
    <w:multiLevelType w:val="hybridMultilevel"/>
    <w:tmpl w:val="3D0C61B0"/>
    <w:lvl w:ilvl="0" w:tplc="E9D2CF14">
      <w:start w:val="1"/>
      <w:numFmt w:val="decimal"/>
      <w:lvlText w:val="%1."/>
      <w:lvlJc w:val="left"/>
      <w:pPr>
        <w:ind w:left="360" w:hanging="360"/>
      </w:pPr>
      <w:rPr>
        <w:rFonts w:eastAsiaTheme="minorHAnsi" w:cstheme="minorBidi"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CD3298A"/>
    <w:multiLevelType w:val="hybridMultilevel"/>
    <w:tmpl w:val="8FF8904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DD67AAF"/>
    <w:multiLevelType w:val="hybridMultilevel"/>
    <w:tmpl w:val="076274E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E1B4FA9"/>
    <w:multiLevelType w:val="hybridMultilevel"/>
    <w:tmpl w:val="8FF8904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F0F6B6F"/>
    <w:multiLevelType w:val="hybridMultilevel"/>
    <w:tmpl w:val="88CED00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029193E"/>
    <w:multiLevelType w:val="hybridMultilevel"/>
    <w:tmpl w:val="F050E1AA"/>
    <w:lvl w:ilvl="0" w:tplc="D700B398">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02A46E1"/>
    <w:multiLevelType w:val="hybridMultilevel"/>
    <w:tmpl w:val="3D0C61B0"/>
    <w:lvl w:ilvl="0" w:tplc="E9D2CF14">
      <w:start w:val="1"/>
      <w:numFmt w:val="decimal"/>
      <w:lvlText w:val="%1."/>
      <w:lvlJc w:val="left"/>
      <w:pPr>
        <w:ind w:left="360" w:hanging="360"/>
      </w:pPr>
      <w:rPr>
        <w:rFonts w:eastAsiaTheme="minorHAnsi" w:cstheme="minorBidi"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1BA4E7C"/>
    <w:multiLevelType w:val="hybridMultilevel"/>
    <w:tmpl w:val="DD7208E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3444211"/>
    <w:multiLevelType w:val="hybridMultilevel"/>
    <w:tmpl w:val="F0D85548"/>
    <w:lvl w:ilvl="0" w:tplc="0C090001">
      <w:start w:val="1"/>
      <w:numFmt w:val="bullet"/>
      <w:lvlText w:val=""/>
      <w:lvlJc w:val="left"/>
      <w:pPr>
        <w:ind w:left="360" w:hanging="360"/>
      </w:pPr>
      <w:rPr>
        <w:rFonts w:ascii="Symbol" w:hAnsi="Symbol" w:hint="default"/>
      </w:rPr>
    </w:lvl>
    <w:lvl w:ilvl="1" w:tplc="C7E29C5E">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60860EE"/>
    <w:multiLevelType w:val="hybridMultilevel"/>
    <w:tmpl w:val="CC1E4BD4"/>
    <w:lvl w:ilvl="0" w:tplc="9CBE9B86">
      <w:numFmt w:val="bullet"/>
      <w:lvlText w:val=""/>
      <w:lvlJc w:val="left"/>
      <w:pPr>
        <w:ind w:left="535" w:hanging="360"/>
      </w:pPr>
      <w:rPr>
        <w:rFonts w:ascii="Symbol" w:eastAsiaTheme="minorHAnsi" w:hAnsi="Symbol" w:cstheme="minorBidi" w:hint="default"/>
      </w:rPr>
    </w:lvl>
    <w:lvl w:ilvl="1" w:tplc="0C090003" w:tentative="1">
      <w:start w:val="1"/>
      <w:numFmt w:val="bullet"/>
      <w:lvlText w:val="o"/>
      <w:lvlJc w:val="left"/>
      <w:pPr>
        <w:ind w:left="1255" w:hanging="360"/>
      </w:pPr>
      <w:rPr>
        <w:rFonts w:ascii="Courier New" w:hAnsi="Courier New" w:cs="Courier New" w:hint="default"/>
      </w:rPr>
    </w:lvl>
    <w:lvl w:ilvl="2" w:tplc="0C090005" w:tentative="1">
      <w:start w:val="1"/>
      <w:numFmt w:val="bullet"/>
      <w:lvlText w:val=""/>
      <w:lvlJc w:val="left"/>
      <w:pPr>
        <w:ind w:left="1975" w:hanging="360"/>
      </w:pPr>
      <w:rPr>
        <w:rFonts w:ascii="Wingdings" w:hAnsi="Wingdings" w:hint="default"/>
      </w:rPr>
    </w:lvl>
    <w:lvl w:ilvl="3" w:tplc="0C090001" w:tentative="1">
      <w:start w:val="1"/>
      <w:numFmt w:val="bullet"/>
      <w:lvlText w:val=""/>
      <w:lvlJc w:val="left"/>
      <w:pPr>
        <w:ind w:left="2695" w:hanging="360"/>
      </w:pPr>
      <w:rPr>
        <w:rFonts w:ascii="Symbol" w:hAnsi="Symbol" w:hint="default"/>
      </w:rPr>
    </w:lvl>
    <w:lvl w:ilvl="4" w:tplc="0C090003" w:tentative="1">
      <w:start w:val="1"/>
      <w:numFmt w:val="bullet"/>
      <w:lvlText w:val="o"/>
      <w:lvlJc w:val="left"/>
      <w:pPr>
        <w:ind w:left="3415" w:hanging="360"/>
      </w:pPr>
      <w:rPr>
        <w:rFonts w:ascii="Courier New" w:hAnsi="Courier New" w:cs="Courier New" w:hint="default"/>
      </w:rPr>
    </w:lvl>
    <w:lvl w:ilvl="5" w:tplc="0C090005" w:tentative="1">
      <w:start w:val="1"/>
      <w:numFmt w:val="bullet"/>
      <w:lvlText w:val=""/>
      <w:lvlJc w:val="left"/>
      <w:pPr>
        <w:ind w:left="4135" w:hanging="360"/>
      </w:pPr>
      <w:rPr>
        <w:rFonts w:ascii="Wingdings" w:hAnsi="Wingdings" w:hint="default"/>
      </w:rPr>
    </w:lvl>
    <w:lvl w:ilvl="6" w:tplc="0C090001" w:tentative="1">
      <w:start w:val="1"/>
      <w:numFmt w:val="bullet"/>
      <w:lvlText w:val=""/>
      <w:lvlJc w:val="left"/>
      <w:pPr>
        <w:ind w:left="4855" w:hanging="360"/>
      </w:pPr>
      <w:rPr>
        <w:rFonts w:ascii="Symbol" w:hAnsi="Symbol" w:hint="default"/>
      </w:rPr>
    </w:lvl>
    <w:lvl w:ilvl="7" w:tplc="0C090003" w:tentative="1">
      <w:start w:val="1"/>
      <w:numFmt w:val="bullet"/>
      <w:lvlText w:val="o"/>
      <w:lvlJc w:val="left"/>
      <w:pPr>
        <w:ind w:left="5575" w:hanging="360"/>
      </w:pPr>
      <w:rPr>
        <w:rFonts w:ascii="Courier New" w:hAnsi="Courier New" w:cs="Courier New" w:hint="default"/>
      </w:rPr>
    </w:lvl>
    <w:lvl w:ilvl="8" w:tplc="0C090005" w:tentative="1">
      <w:start w:val="1"/>
      <w:numFmt w:val="bullet"/>
      <w:lvlText w:val=""/>
      <w:lvlJc w:val="left"/>
      <w:pPr>
        <w:ind w:left="6295" w:hanging="360"/>
      </w:pPr>
      <w:rPr>
        <w:rFonts w:ascii="Wingdings" w:hAnsi="Wingdings" w:hint="default"/>
      </w:rPr>
    </w:lvl>
  </w:abstractNum>
  <w:abstractNum w:abstractNumId="30" w15:restartNumberingAfterBreak="0">
    <w:nsid w:val="4B1E0486"/>
    <w:multiLevelType w:val="hybridMultilevel"/>
    <w:tmpl w:val="4AEE0A10"/>
    <w:lvl w:ilvl="0" w:tplc="0C09000F">
      <w:start w:val="1"/>
      <w:numFmt w:val="decimal"/>
      <w:lvlText w:val="%1."/>
      <w:lvlJc w:val="left"/>
      <w:pPr>
        <w:ind w:left="1080" w:hanging="360"/>
      </w:pPr>
    </w:lvl>
    <w:lvl w:ilvl="1" w:tplc="0C09000F">
      <w:start w:val="1"/>
      <w:numFmt w:val="decimal"/>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4F565473"/>
    <w:multiLevelType w:val="hybridMultilevel"/>
    <w:tmpl w:val="AAAAD3B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2135A74"/>
    <w:multiLevelType w:val="hybridMultilevel"/>
    <w:tmpl w:val="CB8A1D0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104A3A"/>
    <w:multiLevelType w:val="hybridMultilevel"/>
    <w:tmpl w:val="98C07C0A"/>
    <w:lvl w:ilvl="0" w:tplc="0C090017">
      <w:start w:val="1"/>
      <w:numFmt w:val="lowerLetter"/>
      <w:lvlText w:val="%1)"/>
      <w:lvlJc w:val="left"/>
      <w:pPr>
        <w:ind w:left="720" w:hanging="360"/>
      </w:pPr>
    </w:lvl>
    <w:lvl w:ilvl="1" w:tplc="0C09000F">
      <w:start w:val="1"/>
      <w:numFmt w:val="decimal"/>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E3F4E33"/>
    <w:multiLevelType w:val="hybridMultilevel"/>
    <w:tmpl w:val="8AF435F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0F">
      <w:start w:val="1"/>
      <w:numFmt w:val="decimal"/>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57F1874"/>
    <w:multiLevelType w:val="hybridMultilevel"/>
    <w:tmpl w:val="3D0C61B0"/>
    <w:lvl w:ilvl="0" w:tplc="E9D2CF14">
      <w:start w:val="1"/>
      <w:numFmt w:val="decimal"/>
      <w:lvlText w:val="%1."/>
      <w:lvlJc w:val="left"/>
      <w:pPr>
        <w:ind w:left="360" w:hanging="360"/>
      </w:pPr>
      <w:rPr>
        <w:rFonts w:eastAsiaTheme="minorHAnsi" w:cstheme="minorBidi"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6575CE2"/>
    <w:multiLevelType w:val="hybridMultilevel"/>
    <w:tmpl w:val="2996A5B4"/>
    <w:lvl w:ilvl="0" w:tplc="C7E29C5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8A26D4F"/>
    <w:multiLevelType w:val="hybridMultilevel"/>
    <w:tmpl w:val="AAAC10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F5F587C"/>
    <w:multiLevelType w:val="hybridMultilevel"/>
    <w:tmpl w:val="9F76ED4C"/>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13542B7"/>
    <w:multiLevelType w:val="hybridMultilevel"/>
    <w:tmpl w:val="3D0C61B0"/>
    <w:lvl w:ilvl="0" w:tplc="E9D2CF14">
      <w:start w:val="1"/>
      <w:numFmt w:val="decimal"/>
      <w:lvlText w:val="%1."/>
      <w:lvlJc w:val="left"/>
      <w:pPr>
        <w:ind w:left="360" w:hanging="360"/>
      </w:pPr>
      <w:rPr>
        <w:rFonts w:eastAsiaTheme="minorHAnsi" w:cstheme="minorBidi"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2FE4782"/>
    <w:multiLevelType w:val="hybridMultilevel"/>
    <w:tmpl w:val="EB98CBCE"/>
    <w:lvl w:ilvl="0" w:tplc="E9D2CF14">
      <w:start w:val="1"/>
      <w:numFmt w:val="decimal"/>
      <w:lvlText w:val="%1."/>
      <w:lvlJc w:val="left"/>
      <w:pPr>
        <w:ind w:left="360" w:hanging="360"/>
      </w:pPr>
      <w:rPr>
        <w:rFonts w:eastAsiaTheme="minorHAnsi" w:cstheme="minorBidi"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3BB0EEB"/>
    <w:multiLevelType w:val="hybridMultilevel"/>
    <w:tmpl w:val="E1A86F8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DB432A0"/>
    <w:multiLevelType w:val="hybridMultilevel"/>
    <w:tmpl w:val="BC14BE9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36"/>
  </w:num>
  <w:num w:numId="3">
    <w:abstractNumId w:val="5"/>
  </w:num>
  <w:num w:numId="4">
    <w:abstractNumId w:val="4"/>
  </w:num>
  <w:num w:numId="5">
    <w:abstractNumId w:val="28"/>
  </w:num>
  <w:num w:numId="6">
    <w:abstractNumId w:val="37"/>
  </w:num>
  <w:num w:numId="7">
    <w:abstractNumId w:val="31"/>
  </w:num>
  <w:num w:numId="8">
    <w:abstractNumId w:val="22"/>
  </w:num>
  <w:num w:numId="9">
    <w:abstractNumId w:val="0"/>
  </w:num>
  <w:num w:numId="10">
    <w:abstractNumId w:val="2"/>
  </w:num>
  <w:num w:numId="11">
    <w:abstractNumId w:val="32"/>
  </w:num>
  <w:num w:numId="12">
    <w:abstractNumId w:val="6"/>
  </w:num>
  <w:num w:numId="13">
    <w:abstractNumId w:val="19"/>
  </w:num>
  <w:num w:numId="14">
    <w:abstractNumId w:val="10"/>
  </w:num>
  <w:num w:numId="15">
    <w:abstractNumId w:val="11"/>
  </w:num>
  <w:num w:numId="16">
    <w:abstractNumId w:val="41"/>
  </w:num>
  <w:num w:numId="17">
    <w:abstractNumId w:val="24"/>
  </w:num>
  <w:num w:numId="18">
    <w:abstractNumId w:val="33"/>
  </w:num>
  <w:num w:numId="19">
    <w:abstractNumId w:val="12"/>
  </w:num>
  <w:num w:numId="20">
    <w:abstractNumId w:val="13"/>
  </w:num>
  <w:num w:numId="21">
    <w:abstractNumId w:val="17"/>
  </w:num>
  <w:num w:numId="22">
    <w:abstractNumId w:val="27"/>
  </w:num>
  <w:num w:numId="23">
    <w:abstractNumId w:val="21"/>
  </w:num>
  <w:num w:numId="24">
    <w:abstractNumId w:val="23"/>
  </w:num>
  <w:num w:numId="25">
    <w:abstractNumId w:val="38"/>
  </w:num>
  <w:num w:numId="26">
    <w:abstractNumId w:val="8"/>
  </w:num>
  <w:num w:numId="27">
    <w:abstractNumId w:val="30"/>
  </w:num>
  <w:num w:numId="28">
    <w:abstractNumId w:val="7"/>
  </w:num>
  <w:num w:numId="29">
    <w:abstractNumId w:val="34"/>
  </w:num>
  <w:num w:numId="30">
    <w:abstractNumId w:val="25"/>
  </w:num>
  <w:num w:numId="31">
    <w:abstractNumId w:val="9"/>
  </w:num>
  <w:num w:numId="32">
    <w:abstractNumId w:val="42"/>
  </w:num>
  <w:num w:numId="33">
    <w:abstractNumId w:val="14"/>
  </w:num>
  <w:num w:numId="34">
    <w:abstractNumId w:val="18"/>
  </w:num>
  <w:num w:numId="35">
    <w:abstractNumId w:val="34"/>
    <w:lvlOverride w:ilvl="0">
      <w:lvl w:ilvl="0" w:tplc="0C090017">
        <w:start w:val="1"/>
        <w:numFmt w:val="decimal"/>
        <w:lvlText w:val="%1."/>
        <w:lvlJc w:val="left"/>
        <w:pPr>
          <w:ind w:left="2160" w:hanging="180"/>
        </w:pPr>
        <w:rPr>
          <w:rFonts w:hint="default"/>
        </w:rPr>
      </w:lvl>
    </w:lvlOverride>
    <w:lvlOverride w:ilvl="1">
      <w:lvl w:ilvl="1" w:tplc="0C090019" w:tentative="1">
        <w:start w:val="1"/>
        <w:numFmt w:val="lowerLetter"/>
        <w:lvlText w:val="%2."/>
        <w:lvlJc w:val="left"/>
        <w:pPr>
          <w:ind w:left="1440" w:hanging="360"/>
        </w:pPr>
      </w:lvl>
    </w:lvlOverride>
    <w:lvlOverride w:ilvl="2">
      <w:lvl w:ilvl="2" w:tplc="0C09000F">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6">
    <w:abstractNumId w:val="34"/>
    <w:lvlOverride w:ilvl="0">
      <w:lvl w:ilvl="0" w:tplc="0C090017">
        <w:start w:val="1"/>
        <w:numFmt w:val="decimal"/>
        <w:lvlText w:val="%1."/>
        <w:lvlJc w:val="left"/>
        <w:pPr>
          <w:ind w:left="2160" w:hanging="180"/>
        </w:pPr>
        <w:rPr>
          <w:rFonts w:hint="default"/>
        </w:rPr>
      </w:lvl>
    </w:lvlOverride>
    <w:lvlOverride w:ilvl="1">
      <w:lvl w:ilvl="1" w:tplc="0C090019" w:tentative="1">
        <w:start w:val="1"/>
        <w:numFmt w:val="lowerLetter"/>
        <w:lvlText w:val="%2."/>
        <w:lvlJc w:val="left"/>
        <w:pPr>
          <w:ind w:left="1440" w:hanging="360"/>
        </w:pPr>
      </w:lvl>
    </w:lvlOverride>
    <w:lvlOverride w:ilvl="2">
      <w:lvl w:ilvl="2" w:tplc="0C09000F">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7">
    <w:abstractNumId w:val="16"/>
  </w:num>
  <w:num w:numId="38">
    <w:abstractNumId w:val="1"/>
  </w:num>
  <w:num w:numId="39">
    <w:abstractNumId w:val="26"/>
  </w:num>
  <w:num w:numId="40">
    <w:abstractNumId w:val="29"/>
  </w:num>
  <w:num w:numId="41">
    <w:abstractNumId w:val="15"/>
  </w:num>
  <w:num w:numId="42">
    <w:abstractNumId w:val="40"/>
  </w:num>
  <w:num w:numId="43">
    <w:abstractNumId w:val="35"/>
  </w:num>
  <w:num w:numId="44">
    <w:abstractNumId w:val="20"/>
  </w:num>
  <w:num w:numId="45">
    <w:abstractNumId w:val="3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998"/>
    <w:rsid w:val="00000598"/>
    <w:rsid w:val="000065A0"/>
    <w:rsid w:val="0000667E"/>
    <w:rsid w:val="00007A7B"/>
    <w:rsid w:val="00010A53"/>
    <w:rsid w:val="000149BC"/>
    <w:rsid w:val="0001556E"/>
    <w:rsid w:val="00022BFE"/>
    <w:rsid w:val="00025103"/>
    <w:rsid w:val="00037461"/>
    <w:rsid w:val="00040C3D"/>
    <w:rsid w:val="00042E20"/>
    <w:rsid w:val="00042EB7"/>
    <w:rsid w:val="0004719F"/>
    <w:rsid w:val="0005395D"/>
    <w:rsid w:val="00054FD1"/>
    <w:rsid w:val="00055585"/>
    <w:rsid w:val="000619FD"/>
    <w:rsid w:val="000627B8"/>
    <w:rsid w:val="00062938"/>
    <w:rsid w:val="00065A2B"/>
    <w:rsid w:val="000671D8"/>
    <w:rsid w:val="00072972"/>
    <w:rsid w:val="00073E2C"/>
    <w:rsid w:val="00074101"/>
    <w:rsid w:val="000743CC"/>
    <w:rsid w:val="00076AC3"/>
    <w:rsid w:val="00080E0A"/>
    <w:rsid w:val="00083018"/>
    <w:rsid w:val="000837EB"/>
    <w:rsid w:val="00084727"/>
    <w:rsid w:val="0008728E"/>
    <w:rsid w:val="00087D2D"/>
    <w:rsid w:val="00090B11"/>
    <w:rsid w:val="000925EA"/>
    <w:rsid w:val="00094A3B"/>
    <w:rsid w:val="00096ECE"/>
    <w:rsid w:val="000A28D4"/>
    <w:rsid w:val="000A7EB6"/>
    <w:rsid w:val="000B09EA"/>
    <w:rsid w:val="000B305D"/>
    <w:rsid w:val="000B6ED0"/>
    <w:rsid w:val="000B76FC"/>
    <w:rsid w:val="000C09AA"/>
    <w:rsid w:val="000C1F64"/>
    <w:rsid w:val="000C2326"/>
    <w:rsid w:val="000C478C"/>
    <w:rsid w:val="000D1669"/>
    <w:rsid w:val="000D2B60"/>
    <w:rsid w:val="000D5F3F"/>
    <w:rsid w:val="000D7DA4"/>
    <w:rsid w:val="000E2A33"/>
    <w:rsid w:val="000E3643"/>
    <w:rsid w:val="000E5F55"/>
    <w:rsid w:val="000E7F95"/>
    <w:rsid w:val="000F07B7"/>
    <w:rsid w:val="000F38D0"/>
    <w:rsid w:val="000F5522"/>
    <w:rsid w:val="000F6573"/>
    <w:rsid w:val="000F77D2"/>
    <w:rsid w:val="00100747"/>
    <w:rsid w:val="00105604"/>
    <w:rsid w:val="00111FF4"/>
    <w:rsid w:val="00112750"/>
    <w:rsid w:val="00112BB7"/>
    <w:rsid w:val="0011308A"/>
    <w:rsid w:val="001135A3"/>
    <w:rsid w:val="0011583A"/>
    <w:rsid w:val="00116837"/>
    <w:rsid w:val="0011731F"/>
    <w:rsid w:val="00120B67"/>
    <w:rsid w:val="00123BF8"/>
    <w:rsid w:val="001248D1"/>
    <w:rsid w:val="00127F77"/>
    <w:rsid w:val="001316F8"/>
    <w:rsid w:val="00133AA7"/>
    <w:rsid w:val="001343CA"/>
    <w:rsid w:val="00142345"/>
    <w:rsid w:val="00143A1C"/>
    <w:rsid w:val="001462EE"/>
    <w:rsid w:val="001508F7"/>
    <w:rsid w:val="001525D3"/>
    <w:rsid w:val="00160437"/>
    <w:rsid w:val="00161444"/>
    <w:rsid w:val="001651E3"/>
    <w:rsid w:val="00170846"/>
    <w:rsid w:val="00170848"/>
    <w:rsid w:val="00180F3D"/>
    <w:rsid w:val="00181949"/>
    <w:rsid w:val="001819EE"/>
    <w:rsid w:val="00183AB0"/>
    <w:rsid w:val="00192EFD"/>
    <w:rsid w:val="001945CF"/>
    <w:rsid w:val="001A0B26"/>
    <w:rsid w:val="001A5C94"/>
    <w:rsid w:val="001A686E"/>
    <w:rsid w:val="001A6D60"/>
    <w:rsid w:val="001B111A"/>
    <w:rsid w:val="001B2748"/>
    <w:rsid w:val="001C0E33"/>
    <w:rsid w:val="001C2FC5"/>
    <w:rsid w:val="001C3C45"/>
    <w:rsid w:val="001C584E"/>
    <w:rsid w:val="001C5DC8"/>
    <w:rsid w:val="001C62AD"/>
    <w:rsid w:val="001C7272"/>
    <w:rsid w:val="001D5A16"/>
    <w:rsid w:val="001D5C8E"/>
    <w:rsid w:val="001D5FC1"/>
    <w:rsid w:val="001E2EA0"/>
    <w:rsid w:val="00201462"/>
    <w:rsid w:val="00201CC0"/>
    <w:rsid w:val="00203E21"/>
    <w:rsid w:val="0020454C"/>
    <w:rsid w:val="002075FD"/>
    <w:rsid w:val="00207655"/>
    <w:rsid w:val="002124AF"/>
    <w:rsid w:val="002130DB"/>
    <w:rsid w:val="00221365"/>
    <w:rsid w:val="00221DF5"/>
    <w:rsid w:val="0022210E"/>
    <w:rsid w:val="00223D5B"/>
    <w:rsid w:val="0022642B"/>
    <w:rsid w:val="00230CAF"/>
    <w:rsid w:val="00232FBF"/>
    <w:rsid w:val="0023617A"/>
    <w:rsid w:val="00241BC5"/>
    <w:rsid w:val="002472E0"/>
    <w:rsid w:val="002604E2"/>
    <w:rsid w:val="00260760"/>
    <w:rsid w:val="002607BB"/>
    <w:rsid w:val="00261A5E"/>
    <w:rsid w:val="002639BE"/>
    <w:rsid w:val="00263ADD"/>
    <w:rsid w:val="0026452A"/>
    <w:rsid w:val="002654A6"/>
    <w:rsid w:val="00265F41"/>
    <w:rsid w:val="00267D61"/>
    <w:rsid w:val="00274DA8"/>
    <w:rsid w:val="0028328C"/>
    <w:rsid w:val="00290022"/>
    <w:rsid w:val="00290D34"/>
    <w:rsid w:val="0029159B"/>
    <w:rsid w:val="00293DB3"/>
    <w:rsid w:val="00296290"/>
    <w:rsid w:val="002B1BF9"/>
    <w:rsid w:val="002B3708"/>
    <w:rsid w:val="002B6ABD"/>
    <w:rsid w:val="002B7E65"/>
    <w:rsid w:val="002C3F3E"/>
    <w:rsid w:val="002C7308"/>
    <w:rsid w:val="002C7FCE"/>
    <w:rsid w:val="002D2F68"/>
    <w:rsid w:val="002D378F"/>
    <w:rsid w:val="002D3C51"/>
    <w:rsid w:val="002D5A20"/>
    <w:rsid w:val="002D604F"/>
    <w:rsid w:val="002E4C63"/>
    <w:rsid w:val="002F10A4"/>
    <w:rsid w:val="002F3744"/>
    <w:rsid w:val="002F5EEA"/>
    <w:rsid w:val="002F615A"/>
    <w:rsid w:val="00300986"/>
    <w:rsid w:val="003031D9"/>
    <w:rsid w:val="003031F0"/>
    <w:rsid w:val="0030339D"/>
    <w:rsid w:val="003060E7"/>
    <w:rsid w:val="003079BC"/>
    <w:rsid w:val="00307D82"/>
    <w:rsid w:val="00311117"/>
    <w:rsid w:val="0031523A"/>
    <w:rsid w:val="0031684E"/>
    <w:rsid w:val="00320D00"/>
    <w:rsid w:val="0033747D"/>
    <w:rsid w:val="00337946"/>
    <w:rsid w:val="0034570F"/>
    <w:rsid w:val="00350441"/>
    <w:rsid w:val="00361D35"/>
    <w:rsid w:val="00363C06"/>
    <w:rsid w:val="00364CAD"/>
    <w:rsid w:val="00367DB2"/>
    <w:rsid w:val="00371A4A"/>
    <w:rsid w:val="0037436B"/>
    <w:rsid w:val="00375841"/>
    <w:rsid w:val="003768FF"/>
    <w:rsid w:val="00381623"/>
    <w:rsid w:val="0038272E"/>
    <w:rsid w:val="00384F8D"/>
    <w:rsid w:val="00385391"/>
    <w:rsid w:val="00391C35"/>
    <w:rsid w:val="00394040"/>
    <w:rsid w:val="00395FFD"/>
    <w:rsid w:val="003A1920"/>
    <w:rsid w:val="003A1A39"/>
    <w:rsid w:val="003A53FA"/>
    <w:rsid w:val="003A5F07"/>
    <w:rsid w:val="003A6B54"/>
    <w:rsid w:val="003B3500"/>
    <w:rsid w:val="003B448E"/>
    <w:rsid w:val="003B4D13"/>
    <w:rsid w:val="003B5D8A"/>
    <w:rsid w:val="003B75E8"/>
    <w:rsid w:val="003B7B46"/>
    <w:rsid w:val="003C1B6D"/>
    <w:rsid w:val="003D01AA"/>
    <w:rsid w:val="003D4E2E"/>
    <w:rsid w:val="003D5710"/>
    <w:rsid w:val="003D6A2F"/>
    <w:rsid w:val="003E1D31"/>
    <w:rsid w:val="003F078A"/>
    <w:rsid w:val="003F41CA"/>
    <w:rsid w:val="003F5570"/>
    <w:rsid w:val="004005CE"/>
    <w:rsid w:val="00401AE9"/>
    <w:rsid w:val="004035C6"/>
    <w:rsid w:val="00406BC8"/>
    <w:rsid w:val="004101B0"/>
    <w:rsid w:val="00413D53"/>
    <w:rsid w:val="00415F7B"/>
    <w:rsid w:val="00416365"/>
    <w:rsid w:val="00421095"/>
    <w:rsid w:val="0042116F"/>
    <w:rsid w:val="00421CD4"/>
    <w:rsid w:val="00425C39"/>
    <w:rsid w:val="00426B45"/>
    <w:rsid w:val="00431BAF"/>
    <w:rsid w:val="00436A1C"/>
    <w:rsid w:val="0043714D"/>
    <w:rsid w:val="00441CA8"/>
    <w:rsid w:val="00443E64"/>
    <w:rsid w:val="0044528C"/>
    <w:rsid w:val="00446D58"/>
    <w:rsid w:val="00451D16"/>
    <w:rsid w:val="00453176"/>
    <w:rsid w:val="004543A1"/>
    <w:rsid w:val="00463657"/>
    <w:rsid w:val="00464B6D"/>
    <w:rsid w:val="004652BD"/>
    <w:rsid w:val="0047074C"/>
    <w:rsid w:val="00473EDF"/>
    <w:rsid w:val="00474DE5"/>
    <w:rsid w:val="00475A07"/>
    <w:rsid w:val="0047637F"/>
    <w:rsid w:val="0047773B"/>
    <w:rsid w:val="00483E2A"/>
    <w:rsid w:val="00483FDE"/>
    <w:rsid w:val="004877E7"/>
    <w:rsid w:val="004910D8"/>
    <w:rsid w:val="00493FFD"/>
    <w:rsid w:val="00495106"/>
    <w:rsid w:val="0049597A"/>
    <w:rsid w:val="004A321C"/>
    <w:rsid w:val="004B018B"/>
    <w:rsid w:val="004B4E78"/>
    <w:rsid w:val="004B6020"/>
    <w:rsid w:val="004C0D36"/>
    <w:rsid w:val="004C2205"/>
    <w:rsid w:val="004C66E5"/>
    <w:rsid w:val="004C79A1"/>
    <w:rsid w:val="004D087C"/>
    <w:rsid w:val="004D6D89"/>
    <w:rsid w:val="004E193F"/>
    <w:rsid w:val="004F004B"/>
    <w:rsid w:val="004F0718"/>
    <w:rsid w:val="004F4326"/>
    <w:rsid w:val="004F5F88"/>
    <w:rsid w:val="004F7E4C"/>
    <w:rsid w:val="00500EDB"/>
    <w:rsid w:val="00504082"/>
    <w:rsid w:val="00511DCF"/>
    <w:rsid w:val="00512724"/>
    <w:rsid w:val="00512C32"/>
    <w:rsid w:val="00513B35"/>
    <w:rsid w:val="0052208D"/>
    <w:rsid w:val="00523824"/>
    <w:rsid w:val="005255D6"/>
    <w:rsid w:val="0053060A"/>
    <w:rsid w:val="005307F7"/>
    <w:rsid w:val="00533C61"/>
    <w:rsid w:val="005341D3"/>
    <w:rsid w:val="00537778"/>
    <w:rsid w:val="00540998"/>
    <w:rsid w:val="0054557C"/>
    <w:rsid w:val="005458F4"/>
    <w:rsid w:val="00550A41"/>
    <w:rsid w:val="00555363"/>
    <w:rsid w:val="0056781B"/>
    <w:rsid w:val="005711AA"/>
    <w:rsid w:val="0057172B"/>
    <w:rsid w:val="00577A06"/>
    <w:rsid w:val="00580F4D"/>
    <w:rsid w:val="00580FAA"/>
    <w:rsid w:val="00581A63"/>
    <w:rsid w:val="00586461"/>
    <w:rsid w:val="00586DA7"/>
    <w:rsid w:val="00587A41"/>
    <w:rsid w:val="005914C8"/>
    <w:rsid w:val="0059170E"/>
    <w:rsid w:val="0059429A"/>
    <w:rsid w:val="005A1EB2"/>
    <w:rsid w:val="005A4EC2"/>
    <w:rsid w:val="005A57C4"/>
    <w:rsid w:val="005A6EFD"/>
    <w:rsid w:val="005B246F"/>
    <w:rsid w:val="005C040B"/>
    <w:rsid w:val="005C2ECA"/>
    <w:rsid w:val="005D1809"/>
    <w:rsid w:val="005D51C9"/>
    <w:rsid w:val="005D5CCE"/>
    <w:rsid w:val="005E42ED"/>
    <w:rsid w:val="005E4545"/>
    <w:rsid w:val="005F225D"/>
    <w:rsid w:val="005F5D9C"/>
    <w:rsid w:val="005F6D3A"/>
    <w:rsid w:val="005F7ABD"/>
    <w:rsid w:val="00604A60"/>
    <w:rsid w:val="006059EB"/>
    <w:rsid w:val="00605A75"/>
    <w:rsid w:val="006075AD"/>
    <w:rsid w:val="00607F45"/>
    <w:rsid w:val="00611A42"/>
    <w:rsid w:val="00612144"/>
    <w:rsid w:val="00614189"/>
    <w:rsid w:val="00614516"/>
    <w:rsid w:val="00616093"/>
    <w:rsid w:val="006242A6"/>
    <w:rsid w:val="00636F06"/>
    <w:rsid w:val="00643468"/>
    <w:rsid w:val="006434BF"/>
    <w:rsid w:val="006443BC"/>
    <w:rsid w:val="00650A34"/>
    <w:rsid w:val="00661F6F"/>
    <w:rsid w:val="00662087"/>
    <w:rsid w:val="00667768"/>
    <w:rsid w:val="00667FD8"/>
    <w:rsid w:val="00670A50"/>
    <w:rsid w:val="0067216C"/>
    <w:rsid w:val="00672D7B"/>
    <w:rsid w:val="00673607"/>
    <w:rsid w:val="00673990"/>
    <w:rsid w:val="00677120"/>
    <w:rsid w:val="00680C4F"/>
    <w:rsid w:val="00684512"/>
    <w:rsid w:val="006A259A"/>
    <w:rsid w:val="006A2A69"/>
    <w:rsid w:val="006A6697"/>
    <w:rsid w:val="006A72A5"/>
    <w:rsid w:val="006B2A61"/>
    <w:rsid w:val="006B3D74"/>
    <w:rsid w:val="006C1F8A"/>
    <w:rsid w:val="006C1FAA"/>
    <w:rsid w:val="006C3008"/>
    <w:rsid w:val="006D02CC"/>
    <w:rsid w:val="006D13BE"/>
    <w:rsid w:val="006D53B9"/>
    <w:rsid w:val="006D61C8"/>
    <w:rsid w:val="006E2AC3"/>
    <w:rsid w:val="006E3697"/>
    <w:rsid w:val="006E4ADE"/>
    <w:rsid w:val="006E629B"/>
    <w:rsid w:val="006E7A88"/>
    <w:rsid w:val="006F1B00"/>
    <w:rsid w:val="006F4147"/>
    <w:rsid w:val="006F6D5C"/>
    <w:rsid w:val="006F77D2"/>
    <w:rsid w:val="007016FA"/>
    <w:rsid w:val="00703E30"/>
    <w:rsid w:val="00711CF7"/>
    <w:rsid w:val="00715111"/>
    <w:rsid w:val="007154C9"/>
    <w:rsid w:val="007158E4"/>
    <w:rsid w:val="007167F6"/>
    <w:rsid w:val="007204FE"/>
    <w:rsid w:val="00723B04"/>
    <w:rsid w:val="007240FC"/>
    <w:rsid w:val="0072618A"/>
    <w:rsid w:val="0073054C"/>
    <w:rsid w:val="00732CBE"/>
    <w:rsid w:val="007331AD"/>
    <w:rsid w:val="00734B8F"/>
    <w:rsid w:val="0074024C"/>
    <w:rsid w:val="0074202F"/>
    <w:rsid w:val="00742541"/>
    <w:rsid w:val="00742D73"/>
    <w:rsid w:val="00744336"/>
    <w:rsid w:val="0074555D"/>
    <w:rsid w:val="0075737A"/>
    <w:rsid w:val="007573CC"/>
    <w:rsid w:val="007659F2"/>
    <w:rsid w:val="00766B20"/>
    <w:rsid w:val="00767228"/>
    <w:rsid w:val="007718A5"/>
    <w:rsid w:val="00774505"/>
    <w:rsid w:val="007755F9"/>
    <w:rsid w:val="00777B0F"/>
    <w:rsid w:val="00780685"/>
    <w:rsid w:val="007842EB"/>
    <w:rsid w:val="00786F84"/>
    <w:rsid w:val="007901E5"/>
    <w:rsid w:val="00790DB0"/>
    <w:rsid w:val="00791B24"/>
    <w:rsid w:val="00792B8A"/>
    <w:rsid w:val="007A03C3"/>
    <w:rsid w:val="007A1540"/>
    <w:rsid w:val="007A1BD5"/>
    <w:rsid w:val="007A267A"/>
    <w:rsid w:val="007A2C53"/>
    <w:rsid w:val="007A3D78"/>
    <w:rsid w:val="007A45F7"/>
    <w:rsid w:val="007A573A"/>
    <w:rsid w:val="007A6297"/>
    <w:rsid w:val="007C1462"/>
    <w:rsid w:val="007D09EA"/>
    <w:rsid w:val="007D0B2F"/>
    <w:rsid w:val="007D4C15"/>
    <w:rsid w:val="007E02FD"/>
    <w:rsid w:val="007E383B"/>
    <w:rsid w:val="007F0FF7"/>
    <w:rsid w:val="007F442B"/>
    <w:rsid w:val="007F4E06"/>
    <w:rsid w:val="007F5597"/>
    <w:rsid w:val="008006E3"/>
    <w:rsid w:val="00803EA9"/>
    <w:rsid w:val="00806363"/>
    <w:rsid w:val="008121F8"/>
    <w:rsid w:val="008123D0"/>
    <w:rsid w:val="00814850"/>
    <w:rsid w:val="00815A51"/>
    <w:rsid w:val="00817AD5"/>
    <w:rsid w:val="00820E31"/>
    <w:rsid w:val="00822534"/>
    <w:rsid w:val="00823F14"/>
    <w:rsid w:val="00824112"/>
    <w:rsid w:val="00827F52"/>
    <w:rsid w:val="008308E4"/>
    <w:rsid w:val="00832745"/>
    <w:rsid w:val="00836E09"/>
    <w:rsid w:val="00841037"/>
    <w:rsid w:val="00843210"/>
    <w:rsid w:val="00847053"/>
    <w:rsid w:val="008548F1"/>
    <w:rsid w:val="00856ACB"/>
    <w:rsid w:val="008573C0"/>
    <w:rsid w:val="008608BF"/>
    <w:rsid w:val="00860CB4"/>
    <w:rsid w:val="0086174B"/>
    <w:rsid w:val="008628B6"/>
    <w:rsid w:val="00867CE8"/>
    <w:rsid w:val="00871238"/>
    <w:rsid w:val="008718FB"/>
    <w:rsid w:val="008728D3"/>
    <w:rsid w:val="008738C7"/>
    <w:rsid w:val="00873EB3"/>
    <w:rsid w:val="00877544"/>
    <w:rsid w:val="008973BB"/>
    <w:rsid w:val="00897A94"/>
    <w:rsid w:val="008B3E8F"/>
    <w:rsid w:val="008B5CAE"/>
    <w:rsid w:val="008C2EA3"/>
    <w:rsid w:val="008C3EE2"/>
    <w:rsid w:val="008D0348"/>
    <w:rsid w:val="008D0998"/>
    <w:rsid w:val="008D0999"/>
    <w:rsid w:val="008D0CDC"/>
    <w:rsid w:val="008D2F3E"/>
    <w:rsid w:val="008D3A6F"/>
    <w:rsid w:val="008D4308"/>
    <w:rsid w:val="008D47CD"/>
    <w:rsid w:val="008D4FB2"/>
    <w:rsid w:val="008D7B42"/>
    <w:rsid w:val="008F08E1"/>
    <w:rsid w:val="008F0B93"/>
    <w:rsid w:val="009010EA"/>
    <w:rsid w:val="00905542"/>
    <w:rsid w:val="009068D1"/>
    <w:rsid w:val="00910617"/>
    <w:rsid w:val="009110F4"/>
    <w:rsid w:val="009117DF"/>
    <w:rsid w:val="00912E21"/>
    <w:rsid w:val="00913480"/>
    <w:rsid w:val="00915BD7"/>
    <w:rsid w:val="009171F0"/>
    <w:rsid w:val="009316C6"/>
    <w:rsid w:val="00936915"/>
    <w:rsid w:val="0093695C"/>
    <w:rsid w:val="0093733B"/>
    <w:rsid w:val="00937C6F"/>
    <w:rsid w:val="0094142A"/>
    <w:rsid w:val="009420C5"/>
    <w:rsid w:val="00942301"/>
    <w:rsid w:val="009423A8"/>
    <w:rsid w:val="00943206"/>
    <w:rsid w:val="00945530"/>
    <w:rsid w:val="00957656"/>
    <w:rsid w:val="0096587C"/>
    <w:rsid w:val="00967C38"/>
    <w:rsid w:val="00970928"/>
    <w:rsid w:val="009715FF"/>
    <w:rsid w:val="00977D77"/>
    <w:rsid w:val="0098038C"/>
    <w:rsid w:val="00982795"/>
    <w:rsid w:val="009828C5"/>
    <w:rsid w:val="00984CB0"/>
    <w:rsid w:val="00985085"/>
    <w:rsid w:val="00986308"/>
    <w:rsid w:val="00986E70"/>
    <w:rsid w:val="0099340E"/>
    <w:rsid w:val="009965E2"/>
    <w:rsid w:val="009A1EDF"/>
    <w:rsid w:val="009A2C36"/>
    <w:rsid w:val="009A735B"/>
    <w:rsid w:val="009B1DB4"/>
    <w:rsid w:val="009B3D6C"/>
    <w:rsid w:val="009B5AAD"/>
    <w:rsid w:val="009B6557"/>
    <w:rsid w:val="009B7356"/>
    <w:rsid w:val="009D64EF"/>
    <w:rsid w:val="009D6DF0"/>
    <w:rsid w:val="009D70F5"/>
    <w:rsid w:val="009D7583"/>
    <w:rsid w:val="009E17C5"/>
    <w:rsid w:val="009E2475"/>
    <w:rsid w:val="009F23FE"/>
    <w:rsid w:val="009F264D"/>
    <w:rsid w:val="00A007CC"/>
    <w:rsid w:val="00A019BE"/>
    <w:rsid w:val="00A024A0"/>
    <w:rsid w:val="00A0299F"/>
    <w:rsid w:val="00A02E82"/>
    <w:rsid w:val="00A05121"/>
    <w:rsid w:val="00A05766"/>
    <w:rsid w:val="00A05EDE"/>
    <w:rsid w:val="00A0739E"/>
    <w:rsid w:val="00A07F98"/>
    <w:rsid w:val="00A137B9"/>
    <w:rsid w:val="00A16562"/>
    <w:rsid w:val="00A21E58"/>
    <w:rsid w:val="00A23C08"/>
    <w:rsid w:val="00A23EE2"/>
    <w:rsid w:val="00A244CA"/>
    <w:rsid w:val="00A370CF"/>
    <w:rsid w:val="00A42114"/>
    <w:rsid w:val="00A454A7"/>
    <w:rsid w:val="00A47332"/>
    <w:rsid w:val="00A5074B"/>
    <w:rsid w:val="00A55743"/>
    <w:rsid w:val="00A5599C"/>
    <w:rsid w:val="00A55BC2"/>
    <w:rsid w:val="00A576A4"/>
    <w:rsid w:val="00A60E13"/>
    <w:rsid w:val="00A677FF"/>
    <w:rsid w:val="00A72AE8"/>
    <w:rsid w:val="00A733AF"/>
    <w:rsid w:val="00A75E15"/>
    <w:rsid w:val="00A815DD"/>
    <w:rsid w:val="00A83937"/>
    <w:rsid w:val="00A83A81"/>
    <w:rsid w:val="00A84CAC"/>
    <w:rsid w:val="00AA02CD"/>
    <w:rsid w:val="00AB10EE"/>
    <w:rsid w:val="00AB1C62"/>
    <w:rsid w:val="00AB5720"/>
    <w:rsid w:val="00AC488B"/>
    <w:rsid w:val="00AC7AE7"/>
    <w:rsid w:val="00AD292D"/>
    <w:rsid w:val="00AD53B7"/>
    <w:rsid w:val="00AE197A"/>
    <w:rsid w:val="00AE4F36"/>
    <w:rsid w:val="00AE5360"/>
    <w:rsid w:val="00AE6A76"/>
    <w:rsid w:val="00AE70E4"/>
    <w:rsid w:val="00AF0E86"/>
    <w:rsid w:val="00AF33C2"/>
    <w:rsid w:val="00AF3F0B"/>
    <w:rsid w:val="00AF5072"/>
    <w:rsid w:val="00B006B1"/>
    <w:rsid w:val="00B00CF4"/>
    <w:rsid w:val="00B02E15"/>
    <w:rsid w:val="00B12E0C"/>
    <w:rsid w:val="00B12E61"/>
    <w:rsid w:val="00B22722"/>
    <w:rsid w:val="00B239C8"/>
    <w:rsid w:val="00B30457"/>
    <w:rsid w:val="00B32E11"/>
    <w:rsid w:val="00B3517F"/>
    <w:rsid w:val="00B40DE0"/>
    <w:rsid w:val="00B44771"/>
    <w:rsid w:val="00B46D80"/>
    <w:rsid w:val="00B52D53"/>
    <w:rsid w:val="00B53FFC"/>
    <w:rsid w:val="00B64FA3"/>
    <w:rsid w:val="00B65215"/>
    <w:rsid w:val="00B7058E"/>
    <w:rsid w:val="00B71A2E"/>
    <w:rsid w:val="00B7303C"/>
    <w:rsid w:val="00B7398F"/>
    <w:rsid w:val="00B73EED"/>
    <w:rsid w:val="00B773EB"/>
    <w:rsid w:val="00B81C9C"/>
    <w:rsid w:val="00B830DE"/>
    <w:rsid w:val="00B83E02"/>
    <w:rsid w:val="00B83E39"/>
    <w:rsid w:val="00B84F7E"/>
    <w:rsid w:val="00B926BA"/>
    <w:rsid w:val="00B93084"/>
    <w:rsid w:val="00B94344"/>
    <w:rsid w:val="00B95D99"/>
    <w:rsid w:val="00B96069"/>
    <w:rsid w:val="00B97B3C"/>
    <w:rsid w:val="00BA2D20"/>
    <w:rsid w:val="00BA63ED"/>
    <w:rsid w:val="00BB4FBA"/>
    <w:rsid w:val="00BB7F3B"/>
    <w:rsid w:val="00BD0B3A"/>
    <w:rsid w:val="00BD4003"/>
    <w:rsid w:val="00BD4102"/>
    <w:rsid w:val="00BD47B1"/>
    <w:rsid w:val="00BD5639"/>
    <w:rsid w:val="00BD6E49"/>
    <w:rsid w:val="00BE04BA"/>
    <w:rsid w:val="00BE0D72"/>
    <w:rsid w:val="00BE0DCD"/>
    <w:rsid w:val="00BE5B5E"/>
    <w:rsid w:val="00BE72C8"/>
    <w:rsid w:val="00BE74E7"/>
    <w:rsid w:val="00BF3D93"/>
    <w:rsid w:val="00BF4188"/>
    <w:rsid w:val="00BF45E6"/>
    <w:rsid w:val="00BF5BC5"/>
    <w:rsid w:val="00BF76F9"/>
    <w:rsid w:val="00C009E0"/>
    <w:rsid w:val="00C025F2"/>
    <w:rsid w:val="00C0365E"/>
    <w:rsid w:val="00C06AC0"/>
    <w:rsid w:val="00C07667"/>
    <w:rsid w:val="00C11422"/>
    <w:rsid w:val="00C11712"/>
    <w:rsid w:val="00C14457"/>
    <w:rsid w:val="00C14B21"/>
    <w:rsid w:val="00C16E50"/>
    <w:rsid w:val="00C21B0B"/>
    <w:rsid w:val="00C24545"/>
    <w:rsid w:val="00C25811"/>
    <w:rsid w:val="00C2639D"/>
    <w:rsid w:val="00C27A51"/>
    <w:rsid w:val="00C353D4"/>
    <w:rsid w:val="00C41421"/>
    <w:rsid w:val="00C416FB"/>
    <w:rsid w:val="00C41B18"/>
    <w:rsid w:val="00C428DC"/>
    <w:rsid w:val="00C465D2"/>
    <w:rsid w:val="00C475D0"/>
    <w:rsid w:val="00C50485"/>
    <w:rsid w:val="00C5613A"/>
    <w:rsid w:val="00C61A10"/>
    <w:rsid w:val="00C649A5"/>
    <w:rsid w:val="00C668F2"/>
    <w:rsid w:val="00C7057A"/>
    <w:rsid w:val="00C71D12"/>
    <w:rsid w:val="00C72C25"/>
    <w:rsid w:val="00C77679"/>
    <w:rsid w:val="00C80A89"/>
    <w:rsid w:val="00C92D93"/>
    <w:rsid w:val="00C941EE"/>
    <w:rsid w:val="00C948FA"/>
    <w:rsid w:val="00CA1CB8"/>
    <w:rsid w:val="00CA25C6"/>
    <w:rsid w:val="00CA2ED6"/>
    <w:rsid w:val="00CA45D7"/>
    <w:rsid w:val="00CA6851"/>
    <w:rsid w:val="00CA7E68"/>
    <w:rsid w:val="00CB114B"/>
    <w:rsid w:val="00CB3E7D"/>
    <w:rsid w:val="00CB6870"/>
    <w:rsid w:val="00CB68EF"/>
    <w:rsid w:val="00CC52EC"/>
    <w:rsid w:val="00CD1858"/>
    <w:rsid w:val="00CD6F51"/>
    <w:rsid w:val="00CE45A0"/>
    <w:rsid w:val="00CE67DC"/>
    <w:rsid w:val="00CE6DD8"/>
    <w:rsid w:val="00CE6E0D"/>
    <w:rsid w:val="00CE7973"/>
    <w:rsid w:val="00CF00B6"/>
    <w:rsid w:val="00CF27C2"/>
    <w:rsid w:val="00CF4282"/>
    <w:rsid w:val="00D00D13"/>
    <w:rsid w:val="00D07D80"/>
    <w:rsid w:val="00D1162E"/>
    <w:rsid w:val="00D1202B"/>
    <w:rsid w:val="00D1299B"/>
    <w:rsid w:val="00D130D8"/>
    <w:rsid w:val="00D1516D"/>
    <w:rsid w:val="00D15457"/>
    <w:rsid w:val="00D163CF"/>
    <w:rsid w:val="00D279B8"/>
    <w:rsid w:val="00D309A6"/>
    <w:rsid w:val="00D37696"/>
    <w:rsid w:val="00D403A5"/>
    <w:rsid w:val="00D40786"/>
    <w:rsid w:val="00D46881"/>
    <w:rsid w:val="00D46EDB"/>
    <w:rsid w:val="00D47FF7"/>
    <w:rsid w:val="00D526A6"/>
    <w:rsid w:val="00D55FDA"/>
    <w:rsid w:val="00D57AB7"/>
    <w:rsid w:val="00D613D8"/>
    <w:rsid w:val="00D61B32"/>
    <w:rsid w:val="00D62631"/>
    <w:rsid w:val="00D634F4"/>
    <w:rsid w:val="00D634F6"/>
    <w:rsid w:val="00D6389F"/>
    <w:rsid w:val="00D67C76"/>
    <w:rsid w:val="00D70DA8"/>
    <w:rsid w:val="00D73FA7"/>
    <w:rsid w:val="00D80846"/>
    <w:rsid w:val="00D83FD6"/>
    <w:rsid w:val="00DA0CFF"/>
    <w:rsid w:val="00DA429E"/>
    <w:rsid w:val="00DA5053"/>
    <w:rsid w:val="00DA50B2"/>
    <w:rsid w:val="00DA5204"/>
    <w:rsid w:val="00DB05B5"/>
    <w:rsid w:val="00DB0D95"/>
    <w:rsid w:val="00DB12DB"/>
    <w:rsid w:val="00DB2937"/>
    <w:rsid w:val="00DB664D"/>
    <w:rsid w:val="00DB6D08"/>
    <w:rsid w:val="00DC1DF5"/>
    <w:rsid w:val="00DC5B92"/>
    <w:rsid w:val="00DD4CF9"/>
    <w:rsid w:val="00DD572F"/>
    <w:rsid w:val="00DD7907"/>
    <w:rsid w:val="00DE0355"/>
    <w:rsid w:val="00DE1A97"/>
    <w:rsid w:val="00DE2258"/>
    <w:rsid w:val="00DE694D"/>
    <w:rsid w:val="00DF0A5C"/>
    <w:rsid w:val="00DF2343"/>
    <w:rsid w:val="00DF47B2"/>
    <w:rsid w:val="00DF4AD1"/>
    <w:rsid w:val="00DF6312"/>
    <w:rsid w:val="00DF7563"/>
    <w:rsid w:val="00E00271"/>
    <w:rsid w:val="00E005CA"/>
    <w:rsid w:val="00E05070"/>
    <w:rsid w:val="00E053D9"/>
    <w:rsid w:val="00E07C2C"/>
    <w:rsid w:val="00E12594"/>
    <w:rsid w:val="00E12C70"/>
    <w:rsid w:val="00E1523B"/>
    <w:rsid w:val="00E2151B"/>
    <w:rsid w:val="00E21BC4"/>
    <w:rsid w:val="00E24808"/>
    <w:rsid w:val="00E27915"/>
    <w:rsid w:val="00E33FBB"/>
    <w:rsid w:val="00E3451B"/>
    <w:rsid w:val="00E35F4E"/>
    <w:rsid w:val="00E43331"/>
    <w:rsid w:val="00E441DB"/>
    <w:rsid w:val="00E45926"/>
    <w:rsid w:val="00E45A8A"/>
    <w:rsid w:val="00E50792"/>
    <w:rsid w:val="00E57BAB"/>
    <w:rsid w:val="00E62FC6"/>
    <w:rsid w:val="00E63668"/>
    <w:rsid w:val="00E65276"/>
    <w:rsid w:val="00E6684B"/>
    <w:rsid w:val="00E67382"/>
    <w:rsid w:val="00E72316"/>
    <w:rsid w:val="00E74826"/>
    <w:rsid w:val="00E766E0"/>
    <w:rsid w:val="00E80C61"/>
    <w:rsid w:val="00E847C8"/>
    <w:rsid w:val="00E84FBD"/>
    <w:rsid w:val="00E859B3"/>
    <w:rsid w:val="00E90B05"/>
    <w:rsid w:val="00E97104"/>
    <w:rsid w:val="00E97210"/>
    <w:rsid w:val="00E973D6"/>
    <w:rsid w:val="00EA383F"/>
    <w:rsid w:val="00EA4E3D"/>
    <w:rsid w:val="00EA5A75"/>
    <w:rsid w:val="00EA7C8A"/>
    <w:rsid w:val="00EB4DB4"/>
    <w:rsid w:val="00EB6943"/>
    <w:rsid w:val="00EB6D40"/>
    <w:rsid w:val="00EC00F2"/>
    <w:rsid w:val="00EC2B6F"/>
    <w:rsid w:val="00EC66E0"/>
    <w:rsid w:val="00EC7E84"/>
    <w:rsid w:val="00ED3C65"/>
    <w:rsid w:val="00ED5F7F"/>
    <w:rsid w:val="00EE0A2F"/>
    <w:rsid w:val="00EE0F8F"/>
    <w:rsid w:val="00EE37B3"/>
    <w:rsid w:val="00EE5C23"/>
    <w:rsid w:val="00EE7F57"/>
    <w:rsid w:val="00EF102A"/>
    <w:rsid w:val="00EF2E0F"/>
    <w:rsid w:val="00F02BD0"/>
    <w:rsid w:val="00F058F4"/>
    <w:rsid w:val="00F07D43"/>
    <w:rsid w:val="00F12D4C"/>
    <w:rsid w:val="00F3027D"/>
    <w:rsid w:val="00F33A43"/>
    <w:rsid w:val="00F3647F"/>
    <w:rsid w:val="00F36B3F"/>
    <w:rsid w:val="00F36C9A"/>
    <w:rsid w:val="00F4137B"/>
    <w:rsid w:val="00F456E4"/>
    <w:rsid w:val="00F5142E"/>
    <w:rsid w:val="00F521ED"/>
    <w:rsid w:val="00F54B40"/>
    <w:rsid w:val="00F569AB"/>
    <w:rsid w:val="00F61E72"/>
    <w:rsid w:val="00F637F1"/>
    <w:rsid w:val="00F66070"/>
    <w:rsid w:val="00F67446"/>
    <w:rsid w:val="00F67689"/>
    <w:rsid w:val="00F67EED"/>
    <w:rsid w:val="00F70428"/>
    <w:rsid w:val="00F73186"/>
    <w:rsid w:val="00F821A1"/>
    <w:rsid w:val="00F85BB0"/>
    <w:rsid w:val="00F973F1"/>
    <w:rsid w:val="00F97AD8"/>
    <w:rsid w:val="00FA445B"/>
    <w:rsid w:val="00FA7320"/>
    <w:rsid w:val="00FB0742"/>
    <w:rsid w:val="00FB0AAA"/>
    <w:rsid w:val="00FB1385"/>
    <w:rsid w:val="00FC08E7"/>
    <w:rsid w:val="00FC0E8D"/>
    <w:rsid w:val="00FC1511"/>
    <w:rsid w:val="00FC2620"/>
    <w:rsid w:val="00FC282E"/>
    <w:rsid w:val="00FC6CA1"/>
    <w:rsid w:val="00FD19DA"/>
    <w:rsid w:val="00FD59C0"/>
    <w:rsid w:val="00FD6BC4"/>
    <w:rsid w:val="00FD6D01"/>
    <w:rsid w:val="00FE0148"/>
    <w:rsid w:val="00FE1F32"/>
    <w:rsid w:val="00FE1FF6"/>
    <w:rsid w:val="00FE3229"/>
    <w:rsid w:val="00FE3264"/>
    <w:rsid w:val="00FE3B5D"/>
    <w:rsid w:val="00FE56D7"/>
    <w:rsid w:val="00FE757A"/>
    <w:rsid w:val="00FE779F"/>
    <w:rsid w:val="00FF14F2"/>
    <w:rsid w:val="00FF61EE"/>
    <w:rsid w:val="00FF75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D17D2"/>
  <w15:docId w15:val="{7AD6D22E-16A2-4E41-A59E-03AF7114F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9EA"/>
    <w:pPr>
      <w:spacing w:after="120"/>
    </w:pPr>
    <w:rPr>
      <w:rFonts w:ascii="Calibri Light" w:hAnsi="Calibri Light"/>
      <w:sz w:val="20"/>
    </w:rPr>
  </w:style>
  <w:style w:type="paragraph" w:styleId="Heading1">
    <w:name w:val="heading 1"/>
    <w:basedOn w:val="Normal"/>
    <w:next w:val="Normal"/>
    <w:link w:val="Heading1Char"/>
    <w:uiPriority w:val="9"/>
    <w:qFormat/>
    <w:rsid w:val="00F973F1"/>
    <w:pPr>
      <w:spacing w:after="60"/>
      <w:outlineLvl w:val="0"/>
    </w:pPr>
    <w:rPr>
      <w:rFonts w:asciiTheme="minorHAnsi" w:hAnsiTheme="minorHAnsi" w:cstheme="minorHAnsi"/>
      <w:b/>
      <w:sz w:val="28"/>
      <w:szCs w:val="24"/>
    </w:rPr>
  </w:style>
  <w:style w:type="paragraph" w:styleId="Heading2">
    <w:name w:val="heading 2"/>
    <w:basedOn w:val="Normal"/>
    <w:next w:val="Normal"/>
    <w:link w:val="Heading2Char"/>
    <w:uiPriority w:val="9"/>
    <w:unhideWhenUsed/>
    <w:qFormat/>
    <w:rsid w:val="00AE5360"/>
    <w:pPr>
      <w:keepNext/>
      <w:keepLines/>
      <w:spacing w:before="200"/>
      <w:outlineLvl w:val="1"/>
    </w:pPr>
    <w:rPr>
      <w:rFonts w:asciiTheme="minorHAnsi" w:eastAsiaTheme="majorEastAsia" w:hAnsiTheme="minorHAnsi" w:cstheme="majorBidi"/>
      <w:b/>
      <w:bCs/>
      <w:sz w:val="22"/>
      <w:szCs w:val="26"/>
    </w:rPr>
  </w:style>
  <w:style w:type="paragraph" w:styleId="Heading3">
    <w:name w:val="heading 3"/>
    <w:basedOn w:val="Normal"/>
    <w:next w:val="Normal"/>
    <w:link w:val="Heading3Char"/>
    <w:uiPriority w:val="9"/>
    <w:unhideWhenUsed/>
    <w:qFormat/>
    <w:rsid w:val="005E42ED"/>
    <w:pPr>
      <w:keepNext/>
      <w:keepLines/>
      <w:spacing w:before="120"/>
      <w:outlineLvl w:val="2"/>
    </w:pPr>
    <w:rPr>
      <w:rFonts w:asciiTheme="minorHAnsi" w:eastAsiaTheme="majorEastAsia" w:hAnsiTheme="minorHAnsi" w:cstheme="minorHAnsi"/>
      <w:b/>
      <w:bCs/>
      <w:szCs w:val="20"/>
    </w:rPr>
  </w:style>
  <w:style w:type="paragraph" w:styleId="Heading4">
    <w:name w:val="heading 4"/>
    <w:basedOn w:val="Normal"/>
    <w:next w:val="Normal"/>
    <w:link w:val="Heading4Char"/>
    <w:uiPriority w:val="9"/>
    <w:unhideWhenUsed/>
    <w:qFormat/>
    <w:rsid w:val="004101B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099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8D0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998"/>
    <w:rPr>
      <w:rFonts w:ascii="Tahoma" w:hAnsi="Tahoma" w:cs="Tahoma"/>
      <w:sz w:val="16"/>
      <w:szCs w:val="16"/>
    </w:rPr>
  </w:style>
  <w:style w:type="character" w:styleId="Strong">
    <w:name w:val="Strong"/>
    <w:basedOn w:val="DefaultParagraphFont"/>
    <w:uiPriority w:val="22"/>
    <w:qFormat/>
    <w:rsid w:val="00AE70E4"/>
    <w:rPr>
      <w:rFonts w:asciiTheme="minorHAnsi" w:hAnsiTheme="minorHAnsi"/>
      <w:b/>
      <w:bCs/>
    </w:rPr>
  </w:style>
  <w:style w:type="character" w:customStyle="1" w:styleId="Heading1Char">
    <w:name w:val="Heading 1 Char"/>
    <w:basedOn w:val="DefaultParagraphFont"/>
    <w:link w:val="Heading1"/>
    <w:uiPriority w:val="9"/>
    <w:rsid w:val="00F973F1"/>
    <w:rPr>
      <w:rFonts w:cstheme="minorHAnsi"/>
      <w:b/>
      <w:sz w:val="28"/>
      <w:szCs w:val="24"/>
    </w:rPr>
  </w:style>
  <w:style w:type="paragraph" w:styleId="Header">
    <w:name w:val="header"/>
    <w:basedOn w:val="Normal"/>
    <w:link w:val="HeaderChar"/>
    <w:uiPriority w:val="99"/>
    <w:unhideWhenUsed/>
    <w:rsid w:val="00577A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A06"/>
    <w:rPr>
      <w:sz w:val="20"/>
    </w:rPr>
  </w:style>
  <w:style w:type="paragraph" w:styleId="Footer">
    <w:name w:val="footer"/>
    <w:basedOn w:val="Normal"/>
    <w:link w:val="FooterChar"/>
    <w:uiPriority w:val="99"/>
    <w:unhideWhenUsed/>
    <w:rsid w:val="00577A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A06"/>
    <w:rPr>
      <w:sz w:val="20"/>
    </w:rPr>
  </w:style>
  <w:style w:type="paragraph" w:styleId="ListParagraph">
    <w:name w:val="List Paragraph"/>
    <w:basedOn w:val="Normal"/>
    <w:uiPriority w:val="34"/>
    <w:qFormat/>
    <w:rsid w:val="00160437"/>
    <w:pPr>
      <w:ind w:left="720"/>
      <w:contextualSpacing/>
    </w:pPr>
  </w:style>
  <w:style w:type="table" w:styleId="TableGrid">
    <w:name w:val="Table Grid"/>
    <w:basedOn w:val="TableNormal"/>
    <w:uiPriority w:val="59"/>
    <w:rsid w:val="00D11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07CC"/>
    <w:rPr>
      <w:color w:val="0000FF" w:themeColor="hyperlink"/>
      <w:u w:val="single"/>
    </w:rPr>
  </w:style>
  <w:style w:type="character" w:styleId="FollowedHyperlink">
    <w:name w:val="FollowedHyperlink"/>
    <w:basedOn w:val="DefaultParagraphFont"/>
    <w:uiPriority w:val="99"/>
    <w:semiHidden/>
    <w:unhideWhenUsed/>
    <w:rsid w:val="00A007CC"/>
    <w:rPr>
      <w:color w:val="800080" w:themeColor="followedHyperlink"/>
      <w:u w:val="single"/>
    </w:rPr>
  </w:style>
  <w:style w:type="paragraph" w:customStyle="1" w:styleId="Table">
    <w:name w:val="Table"/>
    <w:basedOn w:val="Normal"/>
    <w:link w:val="TableChar"/>
    <w:qFormat/>
    <w:rsid w:val="00877544"/>
    <w:pPr>
      <w:spacing w:after="0" w:line="240" w:lineRule="auto"/>
    </w:pPr>
    <w:rPr>
      <w:sz w:val="16"/>
      <w:lang w:eastAsia="en-AU"/>
    </w:rPr>
  </w:style>
  <w:style w:type="character" w:customStyle="1" w:styleId="apple-converted-space">
    <w:name w:val="apple-converted-space"/>
    <w:basedOn w:val="DefaultParagraphFont"/>
    <w:rsid w:val="005914C8"/>
  </w:style>
  <w:style w:type="character" w:customStyle="1" w:styleId="TableChar">
    <w:name w:val="Table Char"/>
    <w:basedOn w:val="DefaultParagraphFont"/>
    <w:link w:val="Table"/>
    <w:rsid w:val="00877544"/>
    <w:rPr>
      <w:rFonts w:ascii="Calibri Light" w:hAnsi="Calibri Light"/>
      <w:sz w:val="16"/>
      <w:lang w:eastAsia="en-AU"/>
    </w:rPr>
  </w:style>
  <w:style w:type="character" w:customStyle="1" w:styleId="article-vote-question">
    <w:name w:val="article-vote-question"/>
    <w:basedOn w:val="DefaultParagraphFont"/>
    <w:rsid w:val="005914C8"/>
  </w:style>
  <w:style w:type="character" w:customStyle="1" w:styleId="wysiwyg-font-size-medium">
    <w:name w:val="wysiwyg-font-size-medium"/>
    <w:basedOn w:val="DefaultParagraphFont"/>
    <w:rsid w:val="00260760"/>
  </w:style>
  <w:style w:type="character" w:customStyle="1" w:styleId="Heading2Char">
    <w:name w:val="Heading 2 Char"/>
    <w:basedOn w:val="DefaultParagraphFont"/>
    <w:link w:val="Heading2"/>
    <w:uiPriority w:val="9"/>
    <w:rsid w:val="00AE5360"/>
    <w:rPr>
      <w:rFonts w:eastAsiaTheme="majorEastAsia" w:cstheme="majorBidi"/>
      <w:b/>
      <w:bCs/>
      <w:szCs w:val="26"/>
    </w:rPr>
  </w:style>
  <w:style w:type="character" w:customStyle="1" w:styleId="Heading3Char">
    <w:name w:val="Heading 3 Char"/>
    <w:basedOn w:val="DefaultParagraphFont"/>
    <w:link w:val="Heading3"/>
    <w:uiPriority w:val="9"/>
    <w:rsid w:val="005E42ED"/>
    <w:rPr>
      <w:rFonts w:eastAsiaTheme="majorEastAsia" w:cstheme="minorHAnsi"/>
      <w:b/>
      <w:bCs/>
      <w:sz w:val="20"/>
      <w:szCs w:val="20"/>
    </w:rPr>
  </w:style>
  <w:style w:type="paragraph" w:styleId="TOC1">
    <w:name w:val="toc 1"/>
    <w:basedOn w:val="Normal"/>
    <w:next w:val="Normal"/>
    <w:autoRedefine/>
    <w:uiPriority w:val="39"/>
    <w:unhideWhenUsed/>
    <w:rsid w:val="007D0B2F"/>
    <w:pPr>
      <w:spacing w:before="240"/>
    </w:pPr>
    <w:rPr>
      <w:rFonts w:asciiTheme="minorHAnsi" w:hAnsiTheme="minorHAnsi" w:cstheme="minorHAnsi"/>
      <w:b/>
      <w:bCs/>
      <w:szCs w:val="20"/>
    </w:rPr>
  </w:style>
  <w:style w:type="paragraph" w:styleId="Title">
    <w:name w:val="Title"/>
    <w:basedOn w:val="Header"/>
    <w:next w:val="Normal"/>
    <w:link w:val="TitleChar"/>
    <w:uiPriority w:val="10"/>
    <w:qFormat/>
    <w:rsid w:val="007842EB"/>
    <w:rPr>
      <w:rFonts w:cs="Calibri Light"/>
      <w:sz w:val="52"/>
    </w:rPr>
  </w:style>
  <w:style w:type="character" w:customStyle="1" w:styleId="TitleChar">
    <w:name w:val="Title Char"/>
    <w:basedOn w:val="DefaultParagraphFont"/>
    <w:link w:val="Title"/>
    <w:uiPriority w:val="10"/>
    <w:rsid w:val="007842EB"/>
    <w:rPr>
      <w:rFonts w:ascii="Calibri Light" w:hAnsi="Calibri Light" w:cs="Calibri Light"/>
      <w:sz w:val="52"/>
    </w:rPr>
  </w:style>
  <w:style w:type="paragraph" w:customStyle="1" w:styleId="pAGEHEADING">
    <w:name w:val="pAGE HEADING"/>
    <w:basedOn w:val="Normal"/>
    <w:link w:val="pAGEHEADINGChar"/>
    <w:qFormat/>
    <w:rsid w:val="00C5613A"/>
    <w:pPr>
      <w:pBdr>
        <w:bottom w:val="single" w:sz="4" w:space="1" w:color="7F7F7F" w:themeColor="text1" w:themeTint="80"/>
      </w:pBdr>
      <w:spacing w:after="480"/>
    </w:pPr>
    <w:rPr>
      <w:rFonts w:asciiTheme="minorHAnsi" w:hAnsiTheme="minorHAnsi"/>
      <w:b/>
      <w:caps/>
      <w:sz w:val="24"/>
      <w:szCs w:val="24"/>
    </w:rPr>
  </w:style>
  <w:style w:type="character" w:customStyle="1" w:styleId="pAGEHEADINGChar">
    <w:name w:val="pAGE HEADING Char"/>
    <w:basedOn w:val="DefaultParagraphFont"/>
    <w:link w:val="pAGEHEADING"/>
    <w:rsid w:val="00C5613A"/>
    <w:rPr>
      <w:b/>
      <w:caps/>
      <w:sz w:val="24"/>
      <w:szCs w:val="24"/>
    </w:rPr>
  </w:style>
  <w:style w:type="paragraph" w:styleId="FootnoteText">
    <w:name w:val="footnote text"/>
    <w:basedOn w:val="Normal"/>
    <w:link w:val="FootnoteTextChar"/>
    <w:uiPriority w:val="99"/>
    <w:semiHidden/>
    <w:unhideWhenUsed/>
    <w:rsid w:val="00EA383F"/>
    <w:pPr>
      <w:spacing w:after="0" w:line="240" w:lineRule="auto"/>
    </w:pPr>
    <w:rPr>
      <w:szCs w:val="20"/>
    </w:rPr>
  </w:style>
  <w:style w:type="character" w:customStyle="1" w:styleId="FootnoteTextChar">
    <w:name w:val="Footnote Text Char"/>
    <w:basedOn w:val="DefaultParagraphFont"/>
    <w:link w:val="FootnoteText"/>
    <w:uiPriority w:val="99"/>
    <w:semiHidden/>
    <w:rsid w:val="00EA383F"/>
    <w:rPr>
      <w:rFonts w:ascii="Calibri Light" w:hAnsi="Calibri Light"/>
      <w:sz w:val="20"/>
      <w:szCs w:val="20"/>
    </w:rPr>
  </w:style>
  <w:style w:type="character" w:styleId="FootnoteReference">
    <w:name w:val="footnote reference"/>
    <w:basedOn w:val="DefaultParagraphFont"/>
    <w:uiPriority w:val="99"/>
    <w:semiHidden/>
    <w:unhideWhenUsed/>
    <w:rsid w:val="00EA383F"/>
    <w:rPr>
      <w:vertAlign w:val="superscript"/>
    </w:rPr>
  </w:style>
  <w:style w:type="character" w:styleId="PlaceholderText">
    <w:name w:val="Placeholder Text"/>
    <w:basedOn w:val="DefaultParagraphFont"/>
    <w:uiPriority w:val="99"/>
    <w:semiHidden/>
    <w:rsid w:val="0074555D"/>
    <w:rPr>
      <w:color w:val="808080"/>
    </w:rPr>
  </w:style>
  <w:style w:type="paragraph" w:styleId="TOC2">
    <w:name w:val="toc 2"/>
    <w:basedOn w:val="Normal"/>
    <w:next w:val="Normal"/>
    <w:autoRedefine/>
    <w:uiPriority w:val="39"/>
    <w:unhideWhenUsed/>
    <w:rsid w:val="00D15457"/>
    <w:pPr>
      <w:spacing w:before="120" w:after="0"/>
      <w:ind w:left="200"/>
    </w:pPr>
    <w:rPr>
      <w:rFonts w:asciiTheme="minorHAnsi" w:hAnsiTheme="minorHAnsi" w:cstheme="minorHAnsi"/>
      <w:i/>
      <w:iCs/>
      <w:szCs w:val="20"/>
    </w:rPr>
  </w:style>
  <w:style w:type="paragraph" w:styleId="TOC3">
    <w:name w:val="toc 3"/>
    <w:basedOn w:val="Normal"/>
    <w:next w:val="Normal"/>
    <w:autoRedefine/>
    <w:uiPriority w:val="39"/>
    <w:unhideWhenUsed/>
    <w:rsid w:val="00790DB0"/>
    <w:pPr>
      <w:spacing w:after="0"/>
      <w:ind w:left="400"/>
    </w:pPr>
    <w:rPr>
      <w:rFonts w:asciiTheme="minorHAnsi" w:hAnsiTheme="minorHAnsi" w:cstheme="minorHAnsi"/>
      <w:szCs w:val="20"/>
    </w:rPr>
  </w:style>
  <w:style w:type="paragraph" w:styleId="TOC4">
    <w:name w:val="toc 4"/>
    <w:basedOn w:val="Normal"/>
    <w:next w:val="Normal"/>
    <w:autoRedefine/>
    <w:uiPriority w:val="39"/>
    <w:unhideWhenUsed/>
    <w:rsid w:val="00790DB0"/>
    <w:pPr>
      <w:spacing w:after="0"/>
      <w:ind w:left="600"/>
    </w:pPr>
    <w:rPr>
      <w:rFonts w:asciiTheme="minorHAnsi" w:hAnsiTheme="minorHAnsi" w:cstheme="minorHAnsi"/>
      <w:szCs w:val="20"/>
    </w:rPr>
  </w:style>
  <w:style w:type="paragraph" w:styleId="TOC5">
    <w:name w:val="toc 5"/>
    <w:basedOn w:val="Normal"/>
    <w:next w:val="Normal"/>
    <w:autoRedefine/>
    <w:uiPriority w:val="39"/>
    <w:unhideWhenUsed/>
    <w:rsid w:val="00790DB0"/>
    <w:pPr>
      <w:spacing w:after="0"/>
      <w:ind w:left="800"/>
    </w:pPr>
    <w:rPr>
      <w:rFonts w:asciiTheme="minorHAnsi" w:hAnsiTheme="minorHAnsi" w:cstheme="minorHAnsi"/>
      <w:szCs w:val="20"/>
    </w:rPr>
  </w:style>
  <w:style w:type="paragraph" w:styleId="TOC6">
    <w:name w:val="toc 6"/>
    <w:basedOn w:val="Normal"/>
    <w:next w:val="Normal"/>
    <w:autoRedefine/>
    <w:uiPriority w:val="39"/>
    <w:unhideWhenUsed/>
    <w:rsid w:val="00790DB0"/>
    <w:pPr>
      <w:spacing w:after="0"/>
      <w:ind w:left="1000"/>
    </w:pPr>
    <w:rPr>
      <w:rFonts w:asciiTheme="minorHAnsi" w:hAnsiTheme="minorHAnsi" w:cstheme="minorHAnsi"/>
      <w:szCs w:val="20"/>
    </w:rPr>
  </w:style>
  <w:style w:type="paragraph" w:styleId="TOC7">
    <w:name w:val="toc 7"/>
    <w:basedOn w:val="Normal"/>
    <w:next w:val="Normal"/>
    <w:autoRedefine/>
    <w:uiPriority w:val="39"/>
    <w:unhideWhenUsed/>
    <w:rsid w:val="00790DB0"/>
    <w:pPr>
      <w:spacing w:after="0"/>
      <w:ind w:left="1200"/>
    </w:pPr>
    <w:rPr>
      <w:rFonts w:asciiTheme="minorHAnsi" w:hAnsiTheme="minorHAnsi" w:cstheme="minorHAnsi"/>
      <w:szCs w:val="20"/>
    </w:rPr>
  </w:style>
  <w:style w:type="paragraph" w:styleId="TOC8">
    <w:name w:val="toc 8"/>
    <w:basedOn w:val="Normal"/>
    <w:next w:val="Normal"/>
    <w:autoRedefine/>
    <w:uiPriority w:val="39"/>
    <w:unhideWhenUsed/>
    <w:rsid w:val="00790DB0"/>
    <w:pPr>
      <w:spacing w:after="0"/>
      <w:ind w:left="1400"/>
    </w:pPr>
    <w:rPr>
      <w:rFonts w:asciiTheme="minorHAnsi" w:hAnsiTheme="minorHAnsi" w:cstheme="minorHAnsi"/>
      <w:szCs w:val="20"/>
    </w:rPr>
  </w:style>
  <w:style w:type="paragraph" w:styleId="TOC9">
    <w:name w:val="toc 9"/>
    <w:basedOn w:val="Normal"/>
    <w:next w:val="Normal"/>
    <w:autoRedefine/>
    <w:uiPriority w:val="39"/>
    <w:unhideWhenUsed/>
    <w:rsid w:val="00790DB0"/>
    <w:pPr>
      <w:spacing w:after="0"/>
      <w:ind w:left="1600"/>
    </w:pPr>
    <w:rPr>
      <w:rFonts w:asciiTheme="minorHAnsi" w:hAnsiTheme="minorHAnsi" w:cstheme="minorHAnsi"/>
      <w:szCs w:val="20"/>
    </w:rPr>
  </w:style>
  <w:style w:type="character" w:customStyle="1" w:styleId="Subtitle1">
    <w:name w:val="Subtitle1"/>
    <w:basedOn w:val="DefaultParagraphFont"/>
    <w:rsid w:val="00B7398F"/>
  </w:style>
  <w:style w:type="paragraph" w:customStyle="1" w:styleId="Body">
    <w:name w:val="Body"/>
    <w:basedOn w:val="Normal"/>
    <w:link w:val="BodyChar"/>
    <w:qFormat/>
    <w:rsid w:val="006075AD"/>
    <w:pPr>
      <w:spacing w:after="200" w:line="320" w:lineRule="exact"/>
    </w:pPr>
    <w:rPr>
      <w:rFonts w:asciiTheme="minorHAnsi" w:hAnsiTheme="minorHAnsi"/>
      <w:sz w:val="21"/>
      <w:lang w:eastAsia="en-AU"/>
    </w:rPr>
  </w:style>
  <w:style w:type="character" w:customStyle="1" w:styleId="BodyChar">
    <w:name w:val="Body Char"/>
    <w:basedOn w:val="DefaultParagraphFont"/>
    <w:link w:val="Body"/>
    <w:rsid w:val="006075AD"/>
    <w:rPr>
      <w:sz w:val="21"/>
      <w:lang w:eastAsia="en-AU"/>
    </w:rPr>
  </w:style>
  <w:style w:type="paragraph" w:customStyle="1" w:styleId="Picture">
    <w:name w:val="Picture"/>
    <w:basedOn w:val="Normal"/>
    <w:link w:val="PictureChar"/>
    <w:qFormat/>
    <w:rsid w:val="006075AD"/>
    <w:pPr>
      <w:spacing w:before="240" w:line="288" w:lineRule="auto"/>
      <w:ind w:left="357"/>
    </w:pPr>
    <w:rPr>
      <w:rFonts w:asciiTheme="minorHAnsi" w:hAnsiTheme="minorHAnsi"/>
      <w:noProof/>
      <w:sz w:val="21"/>
      <w:lang w:eastAsia="en-AU"/>
    </w:rPr>
  </w:style>
  <w:style w:type="character" w:customStyle="1" w:styleId="PictureChar">
    <w:name w:val="Picture Char"/>
    <w:basedOn w:val="DefaultParagraphFont"/>
    <w:link w:val="Picture"/>
    <w:rsid w:val="006075AD"/>
    <w:rPr>
      <w:noProof/>
      <w:sz w:val="21"/>
      <w:lang w:eastAsia="en-AU"/>
    </w:rPr>
  </w:style>
  <w:style w:type="character" w:customStyle="1" w:styleId="Heading4Char">
    <w:name w:val="Heading 4 Char"/>
    <w:basedOn w:val="DefaultParagraphFont"/>
    <w:link w:val="Heading4"/>
    <w:uiPriority w:val="9"/>
    <w:rsid w:val="004101B0"/>
    <w:rPr>
      <w:rFonts w:asciiTheme="majorHAnsi" w:eastAsiaTheme="majorEastAsia" w:hAnsiTheme="majorHAnsi" w:cstheme="majorBidi"/>
      <w:i/>
      <w:iCs/>
      <w:color w:val="365F91" w:themeColor="accent1" w:themeShade="BF"/>
      <w:sz w:val="20"/>
    </w:rPr>
  </w:style>
  <w:style w:type="paragraph" w:styleId="TOCHeading">
    <w:name w:val="TOC Heading"/>
    <w:basedOn w:val="Heading1"/>
    <w:next w:val="Normal"/>
    <w:uiPriority w:val="39"/>
    <w:unhideWhenUsed/>
    <w:qFormat/>
    <w:rsid w:val="009D64EF"/>
    <w:pPr>
      <w:keepNext/>
      <w:keepLines/>
      <w:spacing w:before="240" w:after="0" w:line="259" w:lineRule="auto"/>
      <w:outlineLvl w:val="9"/>
    </w:pPr>
    <w:rPr>
      <w:rFonts w:asciiTheme="majorHAnsi" w:eastAsiaTheme="majorEastAsia" w:hAnsiTheme="majorHAnsi" w:cstheme="majorBidi"/>
      <w:b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51357">
      <w:bodyDiv w:val="1"/>
      <w:marLeft w:val="0"/>
      <w:marRight w:val="0"/>
      <w:marTop w:val="0"/>
      <w:marBottom w:val="0"/>
      <w:divBdr>
        <w:top w:val="none" w:sz="0" w:space="0" w:color="auto"/>
        <w:left w:val="none" w:sz="0" w:space="0" w:color="auto"/>
        <w:bottom w:val="none" w:sz="0" w:space="0" w:color="auto"/>
        <w:right w:val="none" w:sz="0" w:space="0" w:color="auto"/>
      </w:divBdr>
    </w:div>
    <w:div w:id="128326036">
      <w:bodyDiv w:val="1"/>
      <w:marLeft w:val="0"/>
      <w:marRight w:val="0"/>
      <w:marTop w:val="0"/>
      <w:marBottom w:val="0"/>
      <w:divBdr>
        <w:top w:val="none" w:sz="0" w:space="0" w:color="auto"/>
        <w:left w:val="none" w:sz="0" w:space="0" w:color="auto"/>
        <w:bottom w:val="none" w:sz="0" w:space="0" w:color="auto"/>
        <w:right w:val="none" w:sz="0" w:space="0" w:color="auto"/>
      </w:divBdr>
    </w:div>
    <w:div w:id="172230223">
      <w:bodyDiv w:val="1"/>
      <w:marLeft w:val="0"/>
      <w:marRight w:val="0"/>
      <w:marTop w:val="0"/>
      <w:marBottom w:val="0"/>
      <w:divBdr>
        <w:top w:val="none" w:sz="0" w:space="0" w:color="auto"/>
        <w:left w:val="none" w:sz="0" w:space="0" w:color="auto"/>
        <w:bottom w:val="none" w:sz="0" w:space="0" w:color="auto"/>
        <w:right w:val="none" w:sz="0" w:space="0" w:color="auto"/>
      </w:divBdr>
    </w:div>
    <w:div w:id="181942645">
      <w:bodyDiv w:val="1"/>
      <w:marLeft w:val="0"/>
      <w:marRight w:val="0"/>
      <w:marTop w:val="0"/>
      <w:marBottom w:val="0"/>
      <w:divBdr>
        <w:top w:val="none" w:sz="0" w:space="0" w:color="auto"/>
        <w:left w:val="none" w:sz="0" w:space="0" w:color="auto"/>
        <w:bottom w:val="none" w:sz="0" w:space="0" w:color="auto"/>
        <w:right w:val="none" w:sz="0" w:space="0" w:color="auto"/>
      </w:divBdr>
    </w:div>
    <w:div w:id="196627850">
      <w:bodyDiv w:val="1"/>
      <w:marLeft w:val="0"/>
      <w:marRight w:val="0"/>
      <w:marTop w:val="0"/>
      <w:marBottom w:val="0"/>
      <w:divBdr>
        <w:top w:val="none" w:sz="0" w:space="0" w:color="auto"/>
        <w:left w:val="none" w:sz="0" w:space="0" w:color="auto"/>
        <w:bottom w:val="none" w:sz="0" w:space="0" w:color="auto"/>
        <w:right w:val="none" w:sz="0" w:space="0" w:color="auto"/>
      </w:divBdr>
      <w:divsChild>
        <w:div w:id="378673110">
          <w:marLeft w:val="0"/>
          <w:marRight w:val="0"/>
          <w:marTop w:val="0"/>
          <w:marBottom w:val="0"/>
          <w:divBdr>
            <w:top w:val="none" w:sz="0" w:space="0" w:color="auto"/>
            <w:left w:val="none" w:sz="0" w:space="0" w:color="auto"/>
            <w:bottom w:val="none" w:sz="0" w:space="0" w:color="auto"/>
            <w:right w:val="none" w:sz="0" w:space="0" w:color="auto"/>
          </w:divBdr>
          <w:divsChild>
            <w:div w:id="137575999">
              <w:marLeft w:val="0"/>
              <w:marRight w:val="0"/>
              <w:marTop w:val="0"/>
              <w:marBottom w:val="0"/>
              <w:divBdr>
                <w:top w:val="none" w:sz="0" w:space="0" w:color="auto"/>
                <w:left w:val="none" w:sz="0" w:space="0" w:color="auto"/>
                <w:bottom w:val="none" w:sz="0" w:space="0" w:color="auto"/>
                <w:right w:val="none" w:sz="0" w:space="0" w:color="auto"/>
              </w:divBdr>
            </w:div>
            <w:div w:id="325397821">
              <w:marLeft w:val="0"/>
              <w:marRight w:val="0"/>
              <w:marTop w:val="30"/>
              <w:marBottom w:val="0"/>
              <w:divBdr>
                <w:top w:val="none" w:sz="0" w:space="0" w:color="auto"/>
                <w:left w:val="none" w:sz="0" w:space="0" w:color="auto"/>
                <w:bottom w:val="none" w:sz="0" w:space="0" w:color="auto"/>
                <w:right w:val="none" w:sz="0" w:space="0" w:color="auto"/>
              </w:divBdr>
            </w:div>
            <w:div w:id="524828767">
              <w:marLeft w:val="0"/>
              <w:marRight w:val="0"/>
              <w:marTop w:val="0"/>
              <w:marBottom w:val="75"/>
              <w:divBdr>
                <w:top w:val="none" w:sz="0" w:space="0" w:color="auto"/>
                <w:left w:val="none" w:sz="0" w:space="0" w:color="auto"/>
                <w:bottom w:val="none" w:sz="0" w:space="0" w:color="auto"/>
                <w:right w:val="none" w:sz="0" w:space="0" w:color="auto"/>
              </w:divBdr>
            </w:div>
          </w:divsChild>
        </w:div>
        <w:div w:id="1844473964">
          <w:marLeft w:val="0"/>
          <w:marRight w:val="0"/>
          <w:marTop w:val="0"/>
          <w:marBottom w:val="0"/>
          <w:divBdr>
            <w:top w:val="none" w:sz="0" w:space="0" w:color="auto"/>
            <w:left w:val="none" w:sz="0" w:space="0" w:color="auto"/>
            <w:bottom w:val="none" w:sz="0" w:space="0" w:color="auto"/>
            <w:right w:val="none" w:sz="0" w:space="0" w:color="auto"/>
          </w:divBdr>
        </w:div>
      </w:divsChild>
    </w:div>
    <w:div w:id="238370482">
      <w:bodyDiv w:val="1"/>
      <w:marLeft w:val="0"/>
      <w:marRight w:val="0"/>
      <w:marTop w:val="0"/>
      <w:marBottom w:val="0"/>
      <w:divBdr>
        <w:top w:val="none" w:sz="0" w:space="0" w:color="auto"/>
        <w:left w:val="none" w:sz="0" w:space="0" w:color="auto"/>
        <w:bottom w:val="none" w:sz="0" w:space="0" w:color="auto"/>
        <w:right w:val="none" w:sz="0" w:space="0" w:color="auto"/>
      </w:divBdr>
    </w:div>
    <w:div w:id="289701710">
      <w:bodyDiv w:val="1"/>
      <w:marLeft w:val="0"/>
      <w:marRight w:val="0"/>
      <w:marTop w:val="0"/>
      <w:marBottom w:val="0"/>
      <w:divBdr>
        <w:top w:val="none" w:sz="0" w:space="0" w:color="auto"/>
        <w:left w:val="none" w:sz="0" w:space="0" w:color="auto"/>
        <w:bottom w:val="none" w:sz="0" w:space="0" w:color="auto"/>
        <w:right w:val="none" w:sz="0" w:space="0" w:color="auto"/>
      </w:divBdr>
    </w:div>
    <w:div w:id="328947052">
      <w:bodyDiv w:val="1"/>
      <w:marLeft w:val="0"/>
      <w:marRight w:val="0"/>
      <w:marTop w:val="0"/>
      <w:marBottom w:val="0"/>
      <w:divBdr>
        <w:top w:val="none" w:sz="0" w:space="0" w:color="auto"/>
        <w:left w:val="none" w:sz="0" w:space="0" w:color="auto"/>
        <w:bottom w:val="none" w:sz="0" w:space="0" w:color="auto"/>
        <w:right w:val="none" w:sz="0" w:space="0" w:color="auto"/>
      </w:divBdr>
    </w:div>
    <w:div w:id="343672308">
      <w:bodyDiv w:val="1"/>
      <w:marLeft w:val="0"/>
      <w:marRight w:val="0"/>
      <w:marTop w:val="0"/>
      <w:marBottom w:val="0"/>
      <w:divBdr>
        <w:top w:val="none" w:sz="0" w:space="0" w:color="auto"/>
        <w:left w:val="none" w:sz="0" w:space="0" w:color="auto"/>
        <w:bottom w:val="none" w:sz="0" w:space="0" w:color="auto"/>
        <w:right w:val="none" w:sz="0" w:space="0" w:color="auto"/>
      </w:divBdr>
    </w:div>
    <w:div w:id="412554840">
      <w:bodyDiv w:val="1"/>
      <w:marLeft w:val="0"/>
      <w:marRight w:val="0"/>
      <w:marTop w:val="0"/>
      <w:marBottom w:val="0"/>
      <w:divBdr>
        <w:top w:val="none" w:sz="0" w:space="0" w:color="auto"/>
        <w:left w:val="none" w:sz="0" w:space="0" w:color="auto"/>
        <w:bottom w:val="none" w:sz="0" w:space="0" w:color="auto"/>
        <w:right w:val="none" w:sz="0" w:space="0" w:color="auto"/>
      </w:divBdr>
    </w:div>
    <w:div w:id="417752479">
      <w:bodyDiv w:val="1"/>
      <w:marLeft w:val="0"/>
      <w:marRight w:val="0"/>
      <w:marTop w:val="0"/>
      <w:marBottom w:val="0"/>
      <w:divBdr>
        <w:top w:val="none" w:sz="0" w:space="0" w:color="auto"/>
        <w:left w:val="none" w:sz="0" w:space="0" w:color="auto"/>
        <w:bottom w:val="none" w:sz="0" w:space="0" w:color="auto"/>
        <w:right w:val="none" w:sz="0" w:space="0" w:color="auto"/>
      </w:divBdr>
    </w:div>
    <w:div w:id="435558353">
      <w:bodyDiv w:val="1"/>
      <w:marLeft w:val="0"/>
      <w:marRight w:val="0"/>
      <w:marTop w:val="0"/>
      <w:marBottom w:val="0"/>
      <w:divBdr>
        <w:top w:val="none" w:sz="0" w:space="0" w:color="auto"/>
        <w:left w:val="none" w:sz="0" w:space="0" w:color="auto"/>
        <w:bottom w:val="none" w:sz="0" w:space="0" w:color="auto"/>
        <w:right w:val="none" w:sz="0" w:space="0" w:color="auto"/>
      </w:divBdr>
    </w:div>
    <w:div w:id="436102112">
      <w:bodyDiv w:val="1"/>
      <w:marLeft w:val="0"/>
      <w:marRight w:val="0"/>
      <w:marTop w:val="0"/>
      <w:marBottom w:val="0"/>
      <w:divBdr>
        <w:top w:val="none" w:sz="0" w:space="0" w:color="auto"/>
        <w:left w:val="none" w:sz="0" w:space="0" w:color="auto"/>
        <w:bottom w:val="none" w:sz="0" w:space="0" w:color="auto"/>
        <w:right w:val="none" w:sz="0" w:space="0" w:color="auto"/>
      </w:divBdr>
    </w:div>
    <w:div w:id="449208316">
      <w:bodyDiv w:val="1"/>
      <w:marLeft w:val="0"/>
      <w:marRight w:val="0"/>
      <w:marTop w:val="0"/>
      <w:marBottom w:val="0"/>
      <w:divBdr>
        <w:top w:val="none" w:sz="0" w:space="0" w:color="auto"/>
        <w:left w:val="none" w:sz="0" w:space="0" w:color="auto"/>
        <w:bottom w:val="none" w:sz="0" w:space="0" w:color="auto"/>
        <w:right w:val="none" w:sz="0" w:space="0" w:color="auto"/>
      </w:divBdr>
    </w:div>
    <w:div w:id="468858490">
      <w:bodyDiv w:val="1"/>
      <w:marLeft w:val="0"/>
      <w:marRight w:val="0"/>
      <w:marTop w:val="0"/>
      <w:marBottom w:val="0"/>
      <w:divBdr>
        <w:top w:val="none" w:sz="0" w:space="0" w:color="auto"/>
        <w:left w:val="none" w:sz="0" w:space="0" w:color="auto"/>
        <w:bottom w:val="none" w:sz="0" w:space="0" w:color="auto"/>
        <w:right w:val="none" w:sz="0" w:space="0" w:color="auto"/>
      </w:divBdr>
    </w:div>
    <w:div w:id="543370987">
      <w:bodyDiv w:val="1"/>
      <w:marLeft w:val="0"/>
      <w:marRight w:val="0"/>
      <w:marTop w:val="0"/>
      <w:marBottom w:val="0"/>
      <w:divBdr>
        <w:top w:val="none" w:sz="0" w:space="0" w:color="auto"/>
        <w:left w:val="none" w:sz="0" w:space="0" w:color="auto"/>
        <w:bottom w:val="none" w:sz="0" w:space="0" w:color="auto"/>
        <w:right w:val="none" w:sz="0" w:space="0" w:color="auto"/>
      </w:divBdr>
    </w:div>
    <w:div w:id="551119488">
      <w:bodyDiv w:val="1"/>
      <w:marLeft w:val="0"/>
      <w:marRight w:val="0"/>
      <w:marTop w:val="0"/>
      <w:marBottom w:val="0"/>
      <w:divBdr>
        <w:top w:val="none" w:sz="0" w:space="0" w:color="auto"/>
        <w:left w:val="none" w:sz="0" w:space="0" w:color="auto"/>
        <w:bottom w:val="none" w:sz="0" w:space="0" w:color="auto"/>
        <w:right w:val="none" w:sz="0" w:space="0" w:color="auto"/>
      </w:divBdr>
    </w:div>
    <w:div w:id="560096216">
      <w:bodyDiv w:val="1"/>
      <w:marLeft w:val="0"/>
      <w:marRight w:val="0"/>
      <w:marTop w:val="0"/>
      <w:marBottom w:val="0"/>
      <w:divBdr>
        <w:top w:val="none" w:sz="0" w:space="0" w:color="auto"/>
        <w:left w:val="none" w:sz="0" w:space="0" w:color="auto"/>
        <w:bottom w:val="none" w:sz="0" w:space="0" w:color="auto"/>
        <w:right w:val="none" w:sz="0" w:space="0" w:color="auto"/>
      </w:divBdr>
    </w:div>
    <w:div w:id="662661522">
      <w:bodyDiv w:val="1"/>
      <w:marLeft w:val="0"/>
      <w:marRight w:val="0"/>
      <w:marTop w:val="0"/>
      <w:marBottom w:val="0"/>
      <w:divBdr>
        <w:top w:val="none" w:sz="0" w:space="0" w:color="auto"/>
        <w:left w:val="none" w:sz="0" w:space="0" w:color="auto"/>
        <w:bottom w:val="none" w:sz="0" w:space="0" w:color="auto"/>
        <w:right w:val="none" w:sz="0" w:space="0" w:color="auto"/>
      </w:divBdr>
    </w:div>
    <w:div w:id="675112178">
      <w:bodyDiv w:val="1"/>
      <w:marLeft w:val="0"/>
      <w:marRight w:val="0"/>
      <w:marTop w:val="0"/>
      <w:marBottom w:val="0"/>
      <w:divBdr>
        <w:top w:val="none" w:sz="0" w:space="0" w:color="auto"/>
        <w:left w:val="none" w:sz="0" w:space="0" w:color="auto"/>
        <w:bottom w:val="none" w:sz="0" w:space="0" w:color="auto"/>
        <w:right w:val="none" w:sz="0" w:space="0" w:color="auto"/>
      </w:divBdr>
    </w:div>
    <w:div w:id="687289119">
      <w:bodyDiv w:val="1"/>
      <w:marLeft w:val="0"/>
      <w:marRight w:val="0"/>
      <w:marTop w:val="0"/>
      <w:marBottom w:val="0"/>
      <w:divBdr>
        <w:top w:val="none" w:sz="0" w:space="0" w:color="auto"/>
        <w:left w:val="none" w:sz="0" w:space="0" w:color="auto"/>
        <w:bottom w:val="none" w:sz="0" w:space="0" w:color="auto"/>
        <w:right w:val="none" w:sz="0" w:space="0" w:color="auto"/>
      </w:divBdr>
    </w:div>
    <w:div w:id="739254426">
      <w:bodyDiv w:val="1"/>
      <w:marLeft w:val="0"/>
      <w:marRight w:val="0"/>
      <w:marTop w:val="0"/>
      <w:marBottom w:val="0"/>
      <w:divBdr>
        <w:top w:val="none" w:sz="0" w:space="0" w:color="auto"/>
        <w:left w:val="none" w:sz="0" w:space="0" w:color="auto"/>
        <w:bottom w:val="none" w:sz="0" w:space="0" w:color="auto"/>
        <w:right w:val="none" w:sz="0" w:space="0" w:color="auto"/>
      </w:divBdr>
    </w:div>
    <w:div w:id="753668457">
      <w:bodyDiv w:val="1"/>
      <w:marLeft w:val="0"/>
      <w:marRight w:val="0"/>
      <w:marTop w:val="0"/>
      <w:marBottom w:val="0"/>
      <w:divBdr>
        <w:top w:val="none" w:sz="0" w:space="0" w:color="auto"/>
        <w:left w:val="none" w:sz="0" w:space="0" w:color="auto"/>
        <w:bottom w:val="none" w:sz="0" w:space="0" w:color="auto"/>
        <w:right w:val="none" w:sz="0" w:space="0" w:color="auto"/>
      </w:divBdr>
    </w:div>
    <w:div w:id="780076314">
      <w:bodyDiv w:val="1"/>
      <w:marLeft w:val="0"/>
      <w:marRight w:val="0"/>
      <w:marTop w:val="0"/>
      <w:marBottom w:val="0"/>
      <w:divBdr>
        <w:top w:val="none" w:sz="0" w:space="0" w:color="auto"/>
        <w:left w:val="none" w:sz="0" w:space="0" w:color="auto"/>
        <w:bottom w:val="none" w:sz="0" w:space="0" w:color="auto"/>
        <w:right w:val="none" w:sz="0" w:space="0" w:color="auto"/>
      </w:divBdr>
    </w:div>
    <w:div w:id="795876845">
      <w:bodyDiv w:val="1"/>
      <w:marLeft w:val="0"/>
      <w:marRight w:val="0"/>
      <w:marTop w:val="0"/>
      <w:marBottom w:val="0"/>
      <w:divBdr>
        <w:top w:val="none" w:sz="0" w:space="0" w:color="auto"/>
        <w:left w:val="none" w:sz="0" w:space="0" w:color="auto"/>
        <w:bottom w:val="none" w:sz="0" w:space="0" w:color="auto"/>
        <w:right w:val="none" w:sz="0" w:space="0" w:color="auto"/>
      </w:divBdr>
    </w:div>
    <w:div w:id="831987047">
      <w:bodyDiv w:val="1"/>
      <w:marLeft w:val="0"/>
      <w:marRight w:val="0"/>
      <w:marTop w:val="0"/>
      <w:marBottom w:val="0"/>
      <w:divBdr>
        <w:top w:val="none" w:sz="0" w:space="0" w:color="auto"/>
        <w:left w:val="none" w:sz="0" w:space="0" w:color="auto"/>
        <w:bottom w:val="none" w:sz="0" w:space="0" w:color="auto"/>
        <w:right w:val="none" w:sz="0" w:space="0" w:color="auto"/>
      </w:divBdr>
    </w:div>
    <w:div w:id="850296474">
      <w:bodyDiv w:val="1"/>
      <w:marLeft w:val="0"/>
      <w:marRight w:val="0"/>
      <w:marTop w:val="0"/>
      <w:marBottom w:val="0"/>
      <w:divBdr>
        <w:top w:val="none" w:sz="0" w:space="0" w:color="auto"/>
        <w:left w:val="none" w:sz="0" w:space="0" w:color="auto"/>
        <w:bottom w:val="none" w:sz="0" w:space="0" w:color="auto"/>
        <w:right w:val="none" w:sz="0" w:space="0" w:color="auto"/>
      </w:divBdr>
    </w:div>
    <w:div w:id="852501518">
      <w:bodyDiv w:val="1"/>
      <w:marLeft w:val="0"/>
      <w:marRight w:val="0"/>
      <w:marTop w:val="0"/>
      <w:marBottom w:val="0"/>
      <w:divBdr>
        <w:top w:val="none" w:sz="0" w:space="0" w:color="auto"/>
        <w:left w:val="none" w:sz="0" w:space="0" w:color="auto"/>
        <w:bottom w:val="none" w:sz="0" w:space="0" w:color="auto"/>
        <w:right w:val="none" w:sz="0" w:space="0" w:color="auto"/>
      </w:divBdr>
    </w:div>
    <w:div w:id="863787704">
      <w:bodyDiv w:val="1"/>
      <w:marLeft w:val="0"/>
      <w:marRight w:val="0"/>
      <w:marTop w:val="0"/>
      <w:marBottom w:val="0"/>
      <w:divBdr>
        <w:top w:val="none" w:sz="0" w:space="0" w:color="auto"/>
        <w:left w:val="none" w:sz="0" w:space="0" w:color="auto"/>
        <w:bottom w:val="none" w:sz="0" w:space="0" w:color="auto"/>
        <w:right w:val="none" w:sz="0" w:space="0" w:color="auto"/>
      </w:divBdr>
    </w:div>
    <w:div w:id="929002011">
      <w:bodyDiv w:val="1"/>
      <w:marLeft w:val="0"/>
      <w:marRight w:val="0"/>
      <w:marTop w:val="0"/>
      <w:marBottom w:val="0"/>
      <w:divBdr>
        <w:top w:val="none" w:sz="0" w:space="0" w:color="auto"/>
        <w:left w:val="none" w:sz="0" w:space="0" w:color="auto"/>
        <w:bottom w:val="none" w:sz="0" w:space="0" w:color="auto"/>
        <w:right w:val="none" w:sz="0" w:space="0" w:color="auto"/>
      </w:divBdr>
    </w:div>
    <w:div w:id="940452270">
      <w:bodyDiv w:val="1"/>
      <w:marLeft w:val="0"/>
      <w:marRight w:val="0"/>
      <w:marTop w:val="0"/>
      <w:marBottom w:val="0"/>
      <w:divBdr>
        <w:top w:val="none" w:sz="0" w:space="0" w:color="auto"/>
        <w:left w:val="none" w:sz="0" w:space="0" w:color="auto"/>
        <w:bottom w:val="none" w:sz="0" w:space="0" w:color="auto"/>
        <w:right w:val="none" w:sz="0" w:space="0" w:color="auto"/>
      </w:divBdr>
    </w:div>
    <w:div w:id="949700824">
      <w:bodyDiv w:val="1"/>
      <w:marLeft w:val="0"/>
      <w:marRight w:val="0"/>
      <w:marTop w:val="0"/>
      <w:marBottom w:val="0"/>
      <w:divBdr>
        <w:top w:val="none" w:sz="0" w:space="0" w:color="auto"/>
        <w:left w:val="none" w:sz="0" w:space="0" w:color="auto"/>
        <w:bottom w:val="none" w:sz="0" w:space="0" w:color="auto"/>
        <w:right w:val="none" w:sz="0" w:space="0" w:color="auto"/>
      </w:divBdr>
    </w:div>
    <w:div w:id="957641953">
      <w:bodyDiv w:val="1"/>
      <w:marLeft w:val="0"/>
      <w:marRight w:val="0"/>
      <w:marTop w:val="0"/>
      <w:marBottom w:val="0"/>
      <w:divBdr>
        <w:top w:val="none" w:sz="0" w:space="0" w:color="auto"/>
        <w:left w:val="none" w:sz="0" w:space="0" w:color="auto"/>
        <w:bottom w:val="none" w:sz="0" w:space="0" w:color="auto"/>
        <w:right w:val="none" w:sz="0" w:space="0" w:color="auto"/>
      </w:divBdr>
    </w:div>
    <w:div w:id="1017344546">
      <w:bodyDiv w:val="1"/>
      <w:marLeft w:val="0"/>
      <w:marRight w:val="0"/>
      <w:marTop w:val="0"/>
      <w:marBottom w:val="0"/>
      <w:divBdr>
        <w:top w:val="none" w:sz="0" w:space="0" w:color="auto"/>
        <w:left w:val="none" w:sz="0" w:space="0" w:color="auto"/>
        <w:bottom w:val="none" w:sz="0" w:space="0" w:color="auto"/>
        <w:right w:val="none" w:sz="0" w:space="0" w:color="auto"/>
      </w:divBdr>
      <w:divsChild>
        <w:div w:id="1570767847">
          <w:marLeft w:val="0"/>
          <w:marRight w:val="0"/>
          <w:marTop w:val="0"/>
          <w:marBottom w:val="0"/>
          <w:divBdr>
            <w:top w:val="none" w:sz="0" w:space="0" w:color="auto"/>
            <w:left w:val="none" w:sz="0" w:space="0" w:color="auto"/>
            <w:bottom w:val="none" w:sz="0" w:space="0" w:color="auto"/>
            <w:right w:val="none" w:sz="0" w:space="0" w:color="auto"/>
          </w:divBdr>
        </w:div>
        <w:div w:id="751700557">
          <w:marLeft w:val="0"/>
          <w:marRight w:val="0"/>
          <w:marTop w:val="0"/>
          <w:marBottom w:val="0"/>
          <w:divBdr>
            <w:top w:val="none" w:sz="0" w:space="0" w:color="auto"/>
            <w:left w:val="none" w:sz="0" w:space="0" w:color="auto"/>
            <w:bottom w:val="none" w:sz="0" w:space="0" w:color="auto"/>
            <w:right w:val="none" w:sz="0" w:space="0" w:color="auto"/>
          </w:divBdr>
        </w:div>
      </w:divsChild>
    </w:div>
    <w:div w:id="1058286731">
      <w:bodyDiv w:val="1"/>
      <w:marLeft w:val="0"/>
      <w:marRight w:val="0"/>
      <w:marTop w:val="0"/>
      <w:marBottom w:val="0"/>
      <w:divBdr>
        <w:top w:val="none" w:sz="0" w:space="0" w:color="auto"/>
        <w:left w:val="none" w:sz="0" w:space="0" w:color="auto"/>
        <w:bottom w:val="none" w:sz="0" w:space="0" w:color="auto"/>
        <w:right w:val="none" w:sz="0" w:space="0" w:color="auto"/>
      </w:divBdr>
    </w:div>
    <w:div w:id="1066565519">
      <w:bodyDiv w:val="1"/>
      <w:marLeft w:val="150"/>
      <w:marRight w:val="150"/>
      <w:marTop w:val="150"/>
      <w:marBottom w:val="150"/>
      <w:divBdr>
        <w:top w:val="none" w:sz="0" w:space="0" w:color="auto"/>
        <w:left w:val="none" w:sz="0" w:space="0" w:color="auto"/>
        <w:bottom w:val="none" w:sz="0" w:space="0" w:color="auto"/>
        <w:right w:val="none" w:sz="0" w:space="0" w:color="auto"/>
      </w:divBdr>
    </w:div>
    <w:div w:id="1089305384">
      <w:bodyDiv w:val="1"/>
      <w:marLeft w:val="0"/>
      <w:marRight w:val="0"/>
      <w:marTop w:val="0"/>
      <w:marBottom w:val="0"/>
      <w:divBdr>
        <w:top w:val="none" w:sz="0" w:space="0" w:color="auto"/>
        <w:left w:val="none" w:sz="0" w:space="0" w:color="auto"/>
        <w:bottom w:val="none" w:sz="0" w:space="0" w:color="auto"/>
        <w:right w:val="none" w:sz="0" w:space="0" w:color="auto"/>
      </w:divBdr>
    </w:div>
    <w:div w:id="1107968690">
      <w:bodyDiv w:val="1"/>
      <w:marLeft w:val="0"/>
      <w:marRight w:val="0"/>
      <w:marTop w:val="0"/>
      <w:marBottom w:val="0"/>
      <w:divBdr>
        <w:top w:val="none" w:sz="0" w:space="0" w:color="auto"/>
        <w:left w:val="none" w:sz="0" w:space="0" w:color="auto"/>
        <w:bottom w:val="none" w:sz="0" w:space="0" w:color="auto"/>
        <w:right w:val="none" w:sz="0" w:space="0" w:color="auto"/>
      </w:divBdr>
    </w:div>
    <w:div w:id="1149975874">
      <w:bodyDiv w:val="1"/>
      <w:marLeft w:val="0"/>
      <w:marRight w:val="0"/>
      <w:marTop w:val="0"/>
      <w:marBottom w:val="0"/>
      <w:divBdr>
        <w:top w:val="none" w:sz="0" w:space="0" w:color="auto"/>
        <w:left w:val="none" w:sz="0" w:space="0" w:color="auto"/>
        <w:bottom w:val="none" w:sz="0" w:space="0" w:color="auto"/>
        <w:right w:val="none" w:sz="0" w:space="0" w:color="auto"/>
      </w:divBdr>
    </w:div>
    <w:div w:id="1330523050">
      <w:bodyDiv w:val="1"/>
      <w:marLeft w:val="0"/>
      <w:marRight w:val="0"/>
      <w:marTop w:val="0"/>
      <w:marBottom w:val="0"/>
      <w:divBdr>
        <w:top w:val="none" w:sz="0" w:space="0" w:color="auto"/>
        <w:left w:val="none" w:sz="0" w:space="0" w:color="auto"/>
        <w:bottom w:val="none" w:sz="0" w:space="0" w:color="auto"/>
        <w:right w:val="none" w:sz="0" w:space="0" w:color="auto"/>
      </w:divBdr>
    </w:div>
    <w:div w:id="1345785740">
      <w:bodyDiv w:val="1"/>
      <w:marLeft w:val="0"/>
      <w:marRight w:val="0"/>
      <w:marTop w:val="0"/>
      <w:marBottom w:val="0"/>
      <w:divBdr>
        <w:top w:val="none" w:sz="0" w:space="0" w:color="auto"/>
        <w:left w:val="none" w:sz="0" w:space="0" w:color="auto"/>
        <w:bottom w:val="none" w:sz="0" w:space="0" w:color="auto"/>
        <w:right w:val="none" w:sz="0" w:space="0" w:color="auto"/>
      </w:divBdr>
    </w:div>
    <w:div w:id="1448894428">
      <w:bodyDiv w:val="1"/>
      <w:marLeft w:val="0"/>
      <w:marRight w:val="0"/>
      <w:marTop w:val="0"/>
      <w:marBottom w:val="0"/>
      <w:divBdr>
        <w:top w:val="none" w:sz="0" w:space="0" w:color="auto"/>
        <w:left w:val="none" w:sz="0" w:space="0" w:color="auto"/>
        <w:bottom w:val="none" w:sz="0" w:space="0" w:color="auto"/>
        <w:right w:val="none" w:sz="0" w:space="0" w:color="auto"/>
      </w:divBdr>
    </w:div>
    <w:div w:id="1480459616">
      <w:bodyDiv w:val="1"/>
      <w:marLeft w:val="0"/>
      <w:marRight w:val="0"/>
      <w:marTop w:val="0"/>
      <w:marBottom w:val="0"/>
      <w:divBdr>
        <w:top w:val="none" w:sz="0" w:space="0" w:color="auto"/>
        <w:left w:val="none" w:sz="0" w:space="0" w:color="auto"/>
        <w:bottom w:val="none" w:sz="0" w:space="0" w:color="auto"/>
        <w:right w:val="none" w:sz="0" w:space="0" w:color="auto"/>
      </w:divBdr>
    </w:div>
    <w:div w:id="1539975134">
      <w:bodyDiv w:val="1"/>
      <w:marLeft w:val="0"/>
      <w:marRight w:val="0"/>
      <w:marTop w:val="0"/>
      <w:marBottom w:val="0"/>
      <w:divBdr>
        <w:top w:val="none" w:sz="0" w:space="0" w:color="auto"/>
        <w:left w:val="none" w:sz="0" w:space="0" w:color="auto"/>
        <w:bottom w:val="none" w:sz="0" w:space="0" w:color="auto"/>
        <w:right w:val="none" w:sz="0" w:space="0" w:color="auto"/>
      </w:divBdr>
    </w:div>
    <w:div w:id="1593392170">
      <w:bodyDiv w:val="1"/>
      <w:marLeft w:val="0"/>
      <w:marRight w:val="0"/>
      <w:marTop w:val="0"/>
      <w:marBottom w:val="0"/>
      <w:divBdr>
        <w:top w:val="none" w:sz="0" w:space="0" w:color="auto"/>
        <w:left w:val="none" w:sz="0" w:space="0" w:color="auto"/>
        <w:bottom w:val="none" w:sz="0" w:space="0" w:color="auto"/>
        <w:right w:val="none" w:sz="0" w:space="0" w:color="auto"/>
      </w:divBdr>
    </w:div>
    <w:div w:id="1673993270">
      <w:bodyDiv w:val="1"/>
      <w:marLeft w:val="0"/>
      <w:marRight w:val="0"/>
      <w:marTop w:val="0"/>
      <w:marBottom w:val="0"/>
      <w:divBdr>
        <w:top w:val="none" w:sz="0" w:space="0" w:color="auto"/>
        <w:left w:val="none" w:sz="0" w:space="0" w:color="auto"/>
        <w:bottom w:val="none" w:sz="0" w:space="0" w:color="auto"/>
        <w:right w:val="none" w:sz="0" w:space="0" w:color="auto"/>
      </w:divBdr>
    </w:div>
    <w:div w:id="1707948867">
      <w:bodyDiv w:val="1"/>
      <w:marLeft w:val="0"/>
      <w:marRight w:val="0"/>
      <w:marTop w:val="0"/>
      <w:marBottom w:val="0"/>
      <w:divBdr>
        <w:top w:val="none" w:sz="0" w:space="0" w:color="auto"/>
        <w:left w:val="none" w:sz="0" w:space="0" w:color="auto"/>
        <w:bottom w:val="none" w:sz="0" w:space="0" w:color="auto"/>
        <w:right w:val="none" w:sz="0" w:space="0" w:color="auto"/>
      </w:divBdr>
    </w:div>
    <w:div w:id="1750156047">
      <w:bodyDiv w:val="1"/>
      <w:marLeft w:val="0"/>
      <w:marRight w:val="0"/>
      <w:marTop w:val="0"/>
      <w:marBottom w:val="0"/>
      <w:divBdr>
        <w:top w:val="none" w:sz="0" w:space="0" w:color="auto"/>
        <w:left w:val="none" w:sz="0" w:space="0" w:color="auto"/>
        <w:bottom w:val="none" w:sz="0" w:space="0" w:color="auto"/>
        <w:right w:val="none" w:sz="0" w:space="0" w:color="auto"/>
      </w:divBdr>
    </w:div>
    <w:div w:id="1795631836">
      <w:bodyDiv w:val="1"/>
      <w:marLeft w:val="0"/>
      <w:marRight w:val="0"/>
      <w:marTop w:val="0"/>
      <w:marBottom w:val="0"/>
      <w:divBdr>
        <w:top w:val="none" w:sz="0" w:space="0" w:color="auto"/>
        <w:left w:val="none" w:sz="0" w:space="0" w:color="auto"/>
        <w:bottom w:val="none" w:sz="0" w:space="0" w:color="auto"/>
        <w:right w:val="none" w:sz="0" w:space="0" w:color="auto"/>
      </w:divBdr>
    </w:div>
    <w:div w:id="1809476457">
      <w:bodyDiv w:val="1"/>
      <w:marLeft w:val="0"/>
      <w:marRight w:val="0"/>
      <w:marTop w:val="0"/>
      <w:marBottom w:val="0"/>
      <w:divBdr>
        <w:top w:val="none" w:sz="0" w:space="0" w:color="auto"/>
        <w:left w:val="none" w:sz="0" w:space="0" w:color="auto"/>
        <w:bottom w:val="none" w:sz="0" w:space="0" w:color="auto"/>
        <w:right w:val="none" w:sz="0" w:space="0" w:color="auto"/>
      </w:divBdr>
    </w:div>
    <w:div w:id="1824928782">
      <w:bodyDiv w:val="1"/>
      <w:marLeft w:val="0"/>
      <w:marRight w:val="0"/>
      <w:marTop w:val="0"/>
      <w:marBottom w:val="0"/>
      <w:divBdr>
        <w:top w:val="none" w:sz="0" w:space="0" w:color="auto"/>
        <w:left w:val="none" w:sz="0" w:space="0" w:color="auto"/>
        <w:bottom w:val="none" w:sz="0" w:space="0" w:color="auto"/>
        <w:right w:val="none" w:sz="0" w:space="0" w:color="auto"/>
      </w:divBdr>
    </w:div>
    <w:div w:id="1857966086">
      <w:bodyDiv w:val="1"/>
      <w:marLeft w:val="150"/>
      <w:marRight w:val="150"/>
      <w:marTop w:val="150"/>
      <w:marBottom w:val="150"/>
      <w:divBdr>
        <w:top w:val="none" w:sz="0" w:space="0" w:color="auto"/>
        <w:left w:val="none" w:sz="0" w:space="0" w:color="auto"/>
        <w:bottom w:val="none" w:sz="0" w:space="0" w:color="auto"/>
        <w:right w:val="none" w:sz="0" w:space="0" w:color="auto"/>
      </w:divBdr>
    </w:div>
    <w:div w:id="1868444802">
      <w:bodyDiv w:val="1"/>
      <w:marLeft w:val="0"/>
      <w:marRight w:val="0"/>
      <w:marTop w:val="0"/>
      <w:marBottom w:val="0"/>
      <w:divBdr>
        <w:top w:val="none" w:sz="0" w:space="0" w:color="auto"/>
        <w:left w:val="none" w:sz="0" w:space="0" w:color="auto"/>
        <w:bottom w:val="none" w:sz="0" w:space="0" w:color="auto"/>
        <w:right w:val="none" w:sz="0" w:space="0" w:color="auto"/>
      </w:divBdr>
    </w:div>
    <w:div w:id="1953977241">
      <w:bodyDiv w:val="1"/>
      <w:marLeft w:val="0"/>
      <w:marRight w:val="0"/>
      <w:marTop w:val="0"/>
      <w:marBottom w:val="0"/>
      <w:divBdr>
        <w:top w:val="none" w:sz="0" w:space="0" w:color="auto"/>
        <w:left w:val="none" w:sz="0" w:space="0" w:color="auto"/>
        <w:bottom w:val="none" w:sz="0" w:space="0" w:color="auto"/>
        <w:right w:val="none" w:sz="0" w:space="0" w:color="auto"/>
      </w:divBdr>
    </w:div>
    <w:div w:id="2020812174">
      <w:bodyDiv w:val="1"/>
      <w:marLeft w:val="0"/>
      <w:marRight w:val="0"/>
      <w:marTop w:val="0"/>
      <w:marBottom w:val="0"/>
      <w:divBdr>
        <w:top w:val="none" w:sz="0" w:space="0" w:color="auto"/>
        <w:left w:val="none" w:sz="0" w:space="0" w:color="auto"/>
        <w:bottom w:val="none" w:sz="0" w:space="0" w:color="auto"/>
        <w:right w:val="none" w:sz="0" w:space="0" w:color="auto"/>
      </w:divBdr>
    </w:div>
    <w:div w:id="2021345215">
      <w:bodyDiv w:val="1"/>
      <w:marLeft w:val="0"/>
      <w:marRight w:val="0"/>
      <w:marTop w:val="0"/>
      <w:marBottom w:val="0"/>
      <w:divBdr>
        <w:top w:val="none" w:sz="0" w:space="0" w:color="auto"/>
        <w:left w:val="none" w:sz="0" w:space="0" w:color="auto"/>
        <w:bottom w:val="none" w:sz="0" w:space="0" w:color="auto"/>
        <w:right w:val="none" w:sz="0" w:space="0" w:color="auto"/>
      </w:divBdr>
    </w:div>
    <w:div w:id="2037121643">
      <w:bodyDiv w:val="1"/>
      <w:marLeft w:val="0"/>
      <w:marRight w:val="0"/>
      <w:marTop w:val="0"/>
      <w:marBottom w:val="0"/>
      <w:divBdr>
        <w:top w:val="none" w:sz="0" w:space="0" w:color="auto"/>
        <w:left w:val="none" w:sz="0" w:space="0" w:color="auto"/>
        <w:bottom w:val="none" w:sz="0" w:space="0" w:color="auto"/>
        <w:right w:val="none" w:sz="0" w:space="0" w:color="auto"/>
      </w:divBdr>
    </w:div>
    <w:div w:id="206059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7.pn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6.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5.png"/><Relationship Id="rId40" Type="http://schemas.openxmlformats.org/officeDocument/2006/relationships/image" Target="media/image28.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footer" Target="footer3.xml"/><Relationship Id="rId10" Type="http://schemas.openxmlformats.org/officeDocument/2006/relationships/header" Target="header2.xm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header" Target="header3.xm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B17C9-BA58-4D30-A8F7-A9B05C04D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7555</Words>
  <Characters>43068</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Company Name</Company>
  <LinksUpToDate>false</LinksUpToDate>
  <CharactersWithSpaces>50522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Bret Mannison</dc:creator>
  <cp:lastModifiedBy>Zoey Ng</cp:lastModifiedBy>
  <cp:revision>2</cp:revision>
  <cp:lastPrinted>2016-04-26T03:25:00Z</cp:lastPrinted>
  <dcterms:created xsi:type="dcterms:W3CDTF">2019-07-22T01:13:00Z</dcterms:created>
  <dcterms:modified xsi:type="dcterms:W3CDTF">2019-07-22T01:13:00Z</dcterms:modified>
</cp:coreProperties>
</file>