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16A" w:rsidRPr="008E2B7B" w:rsidRDefault="00A1616A" w:rsidP="00643955">
      <w:pPr>
        <w:rPr>
          <w:b/>
        </w:rPr>
      </w:pPr>
      <w:r w:rsidRPr="008E2B7B">
        <w:rPr>
          <w:b/>
        </w:rPr>
        <w:t xml:space="preserve">These guidelines have been developed to comply with the </w:t>
      </w:r>
      <w:r w:rsidR="00680E4D" w:rsidRPr="008E2B7B">
        <w:rPr>
          <w:b/>
        </w:rPr>
        <w:t>following clauses of ISO 9001:</w:t>
      </w:r>
    </w:p>
    <w:p w:rsidR="005541C0" w:rsidRPr="005541C0" w:rsidRDefault="005541C0" w:rsidP="005541C0">
      <w:pPr>
        <w:rPr>
          <w:b/>
        </w:rPr>
      </w:pPr>
      <w:r w:rsidRPr="005541C0">
        <w:rPr>
          <w:b/>
        </w:rPr>
        <w:t>6.2 Human resources</w:t>
      </w:r>
    </w:p>
    <w:p w:rsidR="005541C0" w:rsidRPr="005541C0" w:rsidRDefault="005541C0" w:rsidP="005541C0">
      <w:pPr>
        <w:rPr>
          <w:b/>
        </w:rPr>
      </w:pPr>
      <w:r w:rsidRPr="005541C0">
        <w:rPr>
          <w:b/>
        </w:rPr>
        <w:t>6.2.1 General</w:t>
      </w:r>
    </w:p>
    <w:p w:rsidR="005541C0" w:rsidRPr="005541C0" w:rsidRDefault="005541C0" w:rsidP="005541C0">
      <w:r w:rsidRPr="005541C0">
        <w:t>Personnel performing work affecting product quality shall be competent on the basis of appropriate education, training, skills and experience.</w:t>
      </w:r>
    </w:p>
    <w:p w:rsidR="005541C0" w:rsidRPr="005541C0" w:rsidRDefault="005541C0" w:rsidP="005541C0">
      <w:pPr>
        <w:rPr>
          <w:b/>
        </w:rPr>
      </w:pPr>
      <w:r w:rsidRPr="005541C0">
        <w:rPr>
          <w:b/>
        </w:rPr>
        <w:t>6.2.2 Competence, awareness and training</w:t>
      </w:r>
    </w:p>
    <w:p w:rsidR="005541C0" w:rsidRPr="005541C0" w:rsidRDefault="005541C0" w:rsidP="005541C0">
      <w:r w:rsidRPr="005541C0">
        <w:t>The organization shall</w:t>
      </w:r>
    </w:p>
    <w:p w:rsidR="005541C0" w:rsidRPr="005541C0" w:rsidRDefault="005541C0" w:rsidP="005541C0">
      <w:r w:rsidRPr="005541C0">
        <w:t xml:space="preserve">a) </w:t>
      </w:r>
      <w:proofErr w:type="gramStart"/>
      <w:r w:rsidRPr="005541C0">
        <w:t>determine</w:t>
      </w:r>
      <w:proofErr w:type="gramEnd"/>
      <w:r w:rsidRPr="005541C0">
        <w:t xml:space="preserve"> the necessary competence for personnel performing work affecting product quality,</w:t>
      </w:r>
    </w:p>
    <w:p w:rsidR="005541C0" w:rsidRPr="005541C0" w:rsidRDefault="005541C0" w:rsidP="005541C0">
      <w:r w:rsidRPr="005541C0">
        <w:t xml:space="preserve">b) </w:t>
      </w:r>
      <w:proofErr w:type="gramStart"/>
      <w:r w:rsidRPr="005541C0">
        <w:t>provide</w:t>
      </w:r>
      <w:proofErr w:type="gramEnd"/>
      <w:r w:rsidRPr="005541C0">
        <w:t xml:space="preserve"> training or take other actions to satisfy these needs,</w:t>
      </w:r>
    </w:p>
    <w:p w:rsidR="005541C0" w:rsidRPr="005541C0" w:rsidRDefault="005541C0" w:rsidP="005541C0">
      <w:r w:rsidRPr="005541C0">
        <w:t xml:space="preserve">c) </w:t>
      </w:r>
      <w:proofErr w:type="gramStart"/>
      <w:r w:rsidRPr="005541C0">
        <w:t>evaluate</w:t>
      </w:r>
      <w:proofErr w:type="gramEnd"/>
      <w:r w:rsidRPr="005541C0">
        <w:t xml:space="preserve"> the effectiveness of the actions taken,</w:t>
      </w:r>
    </w:p>
    <w:p w:rsidR="005541C0" w:rsidRPr="005541C0" w:rsidRDefault="005541C0" w:rsidP="005541C0">
      <w:r w:rsidRPr="005541C0">
        <w:t xml:space="preserve">d) </w:t>
      </w:r>
      <w:proofErr w:type="gramStart"/>
      <w:r w:rsidRPr="005541C0">
        <w:t>ensure</w:t>
      </w:r>
      <w:proofErr w:type="gramEnd"/>
      <w:r w:rsidRPr="005541C0">
        <w:t xml:space="preserve"> that its personnel are aware of the relevance and importance of their activities and how they contribute to the achievement of the quality objectives, and</w:t>
      </w:r>
    </w:p>
    <w:p w:rsidR="005541C0" w:rsidRPr="005541C0" w:rsidRDefault="005541C0" w:rsidP="005541C0">
      <w:r w:rsidRPr="005541C0">
        <w:t xml:space="preserve">e) </w:t>
      </w:r>
      <w:proofErr w:type="gramStart"/>
      <w:r w:rsidRPr="005541C0">
        <w:t>maintain</w:t>
      </w:r>
      <w:proofErr w:type="gramEnd"/>
      <w:r w:rsidRPr="005541C0">
        <w:t xml:space="preserve"> appropriate records of education, training, skills and experience (see 4.2.4).</w:t>
      </w:r>
    </w:p>
    <w:p w:rsidR="005541C0" w:rsidRDefault="005541C0" w:rsidP="005541C0">
      <w:pPr>
        <w:rPr>
          <w:b/>
        </w:rPr>
      </w:pPr>
      <w:r>
        <w:rPr>
          <w:b/>
        </w:rPr>
        <w:t>Overview</w:t>
      </w:r>
    </w:p>
    <w:p w:rsidR="005541C0" w:rsidRPr="005541C0" w:rsidRDefault="005541C0" w:rsidP="005541C0">
      <w:r w:rsidRPr="005541C0">
        <w:t xml:space="preserve">The skills and competence of </w:t>
      </w:r>
      <w:r>
        <w:t xml:space="preserve">our </w:t>
      </w:r>
      <w:r w:rsidRPr="005541C0">
        <w:t>person</w:t>
      </w:r>
      <w:r>
        <w:t xml:space="preserve">nel </w:t>
      </w:r>
      <w:r w:rsidRPr="005541C0">
        <w:t>has a direct bearin</w:t>
      </w:r>
      <w:r>
        <w:t>g on the quality of the programs and services we provide to our clients/customers</w:t>
      </w:r>
      <w:r w:rsidRPr="005541C0">
        <w:t>, and the level of qualification and training required for all personnel performing activities affecting quality needs to be identified.</w:t>
      </w:r>
    </w:p>
    <w:p w:rsidR="005541C0" w:rsidRPr="005541C0" w:rsidRDefault="005541C0" w:rsidP="005541C0">
      <w:r w:rsidRPr="005541C0">
        <w:t>Management responsibility includes human resource management and the need to communicate to</w:t>
      </w:r>
      <w:r>
        <w:t xml:space="preserve"> all staff an awareness of our </w:t>
      </w:r>
      <w:r w:rsidRPr="005541C0">
        <w:t>or</w:t>
      </w:r>
      <w:r>
        <w:t>ganis</w:t>
      </w:r>
      <w:r w:rsidRPr="005541C0">
        <w:t>ation’s quality policy and objectives and an awareness of their roles in mee</w:t>
      </w:r>
      <w:r>
        <w:t xml:space="preserve">ting </w:t>
      </w:r>
      <w:r w:rsidRPr="005541C0">
        <w:t>our organi</w:t>
      </w:r>
      <w:r>
        <w:t>s</w:t>
      </w:r>
      <w:r w:rsidRPr="005541C0">
        <w:t xml:space="preserve">ation’s values </w:t>
      </w:r>
      <w:r>
        <w:t>and objectives for client services and programs</w:t>
      </w:r>
      <w:r w:rsidRPr="005541C0">
        <w:t>, both individually and as part of a team.</w:t>
      </w:r>
    </w:p>
    <w:p w:rsidR="005541C0" w:rsidRPr="005541C0" w:rsidRDefault="005541C0" w:rsidP="005541C0">
      <w:r w:rsidRPr="005541C0">
        <w:t xml:space="preserve">Records of personnel training and qualifications </w:t>
      </w:r>
      <w:r>
        <w:t xml:space="preserve">will be kept </w:t>
      </w:r>
      <w:r w:rsidRPr="005541C0">
        <w:t xml:space="preserve">and details of responsibility and authority </w:t>
      </w:r>
      <w:r>
        <w:t>will be specified in staff</w:t>
      </w:r>
      <w:r w:rsidRPr="005541C0">
        <w:t xml:space="preserve"> position</w:t>
      </w:r>
      <w:r>
        <w:t xml:space="preserve"> descriptions</w:t>
      </w:r>
      <w:r w:rsidRPr="005541C0">
        <w:t>.</w:t>
      </w:r>
    </w:p>
    <w:p w:rsidR="005541C0" w:rsidRDefault="005541C0" w:rsidP="005541C0">
      <w:r>
        <w:t xml:space="preserve">As part of our staff performance review process we will </w:t>
      </w:r>
      <w:r w:rsidRPr="005541C0">
        <w:t xml:space="preserve">review the experience, qualifications, knowledge and skills of </w:t>
      </w:r>
      <w:r>
        <w:t>our staff against the changing needs of our organis</w:t>
      </w:r>
      <w:r w:rsidRPr="005541C0">
        <w:t xml:space="preserve">ation </w:t>
      </w:r>
      <w:r>
        <w:t>and the changing needs of our clients/</w:t>
      </w:r>
      <w:r w:rsidRPr="005541C0">
        <w:t xml:space="preserve">customers. </w:t>
      </w:r>
    </w:p>
    <w:p w:rsidR="005541C0" w:rsidRPr="005541C0" w:rsidRDefault="005541C0" w:rsidP="005541C0">
      <w:r w:rsidRPr="005541C0">
        <w:t xml:space="preserve">Based on this needs analysis, </w:t>
      </w:r>
      <w:r>
        <w:t xml:space="preserve">training needs will be negotiated with each member of staff, </w:t>
      </w:r>
      <w:r w:rsidRPr="005541C0">
        <w:t>which could address any of the following:</w:t>
      </w:r>
    </w:p>
    <w:p w:rsidR="005541C0" w:rsidRPr="005541C0" w:rsidRDefault="005541C0" w:rsidP="005541C0">
      <w:pPr>
        <w:pStyle w:val="ListParagraph"/>
        <w:numPr>
          <w:ilvl w:val="0"/>
          <w:numId w:val="5"/>
        </w:numPr>
      </w:pPr>
      <w:r>
        <w:t>Orientation to the organisation</w:t>
      </w:r>
    </w:p>
    <w:p w:rsidR="005541C0" w:rsidRPr="005541C0" w:rsidRDefault="005541C0" w:rsidP="005541C0">
      <w:pPr>
        <w:pStyle w:val="ListParagraph"/>
        <w:numPr>
          <w:ilvl w:val="0"/>
          <w:numId w:val="5"/>
        </w:numPr>
      </w:pPr>
      <w:r>
        <w:t>Safety and emergency procedures</w:t>
      </w:r>
    </w:p>
    <w:p w:rsidR="005541C0" w:rsidRPr="005541C0" w:rsidRDefault="005541C0" w:rsidP="005541C0">
      <w:pPr>
        <w:pStyle w:val="ListParagraph"/>
        <w:numPr>
          <w:ilvl w:val="0"/>
          <w:numId w:val="5"/>
        </w:numPr>
      </w:pPr>
      <w:r>
        <w:t>Communication skills</w:t>
      </w:r>
    </w:p>
    <w:p w:rsidR="005541C0" w:rsidRPr="005541C0" w:rsidRDefault="005541C0" w:rsidP="005541C0">
      <w:pPr>
        <w:pStyle w:val="ListParagraph"/>
        <w:numPr>
          <w:ilvl w:val="0"/>
          <w:numId w:val="5"/>
        </w:numPr>
      </w:pPr>
      <w:r>
        <w:t>Management skills/knowledge</w:t>
      </w:r>
    </w:p>
    <w:p w:rsidR="005541C0" w:rsidRPr="005541C0" w:rsidRDefault="005541C0" w:rsidP="005541C0">
      <w:pPr>
        <w:pStyle w:val="ListParagraph"/>
        <w:numPr>
          <w:ilvl w:val="0"/>
          <w:numId w:val="5"/>
        </w:numPr>
      </w:pPr>
      <w:r w:rsidRPr="005541C0">
        <w:t>Technical or discipline-related sk</w:t>
      </w:r>
      <w:r>
        <w:t>ills/knowledge</w:t>
      </w:r>
    </w:p>
    <w:p w:rsidR="005541C0" w:rsidRPr="005541C0" w:rsidRDefault="005541C0" w:rsidP="005541C0">
      <w:pPr>
        <w:pStyle w:val="ListParagraph"/>
        <w:numPr>
          <w:ilvl w:val="0"/>
          <w:numId w:val="5"/>
        </w:numPr>
      </w:pPr>
      <w:r w:rsidRPr="005541C0">
        <w:lastRenderedPageBreak/>
        <w:t>Qual</w:t>
      </w:r>
      <w:r>
        <w:t>ity management skills/knowledge</w:t>
      </w:r>
    </w:p>
    <w:p w:rsidR="005541C0" w:rsidRPr="005541C0" w:rsidRDefault="005541C0" w:rsidP="005541C0">
      <w:pPr>
        <w:pStyle w:val="ListParagraph"/>
        <w:numPr>
          <w:ilvl w:val="0"/>
          <w:numId w:val="5"/>
        </w:numPr>
      </w:pPr>
      <w:r>
        <w:t>Workplace</w:t>
      </w:r>
      <w:r w:rsidRPr="005541C0">
        <w:t xml:space="preserve"> health </w:t>
      </w:r>
      <w:r>
        <w:t>and safety procedures</w:t>
      </w:r>
    </w:p>
    <w:p w:rsidR="005541C0" w:rsidRDefault="005541C0" w:rsidP="005541C0">
      <w:r>
        <w:t xml:space="preserve">Agreed training goals will be documented in our Staff Performance Plan and scheduled in </w:t>
      </w:r>
      <w:r w:rsidR="00066A24">
        <w:t xml:space="preserve">our </w:t>
      </w:r>
      <w:r>
        <w:t xml:space="preserve">quality management system, Quality Coordinator. </w:t>
      </w:r>
    </w:p>
    <w:p w:rsidR="005541C0" w:rsidRPr="005541C0" w:rsidRDefault="005541C0" w:rsidP="005541C0">
      <w:r>
        <w:t>Staff will</w:t>
      </w:r>
      <w:r w:rsidRPr="005541C0">
        <w:t xml:space="preserve"> be provided with the time and resources to enable them to achieve their agreed </w:t>
      </w:r>
      <w:r>
        <w:t xml:space="preserve">professional </w:t>
      </w:r>
      <w:r w:rsidRPr="005541C0">
        <w:t>developmental outcomes, through—</w:t>
      </w:r>
    </w:p>
    <w:p w:rsidR="005541C0" w:rsidRPr="005541C0" w:rsidRDefault="005541C0" w:rsidP="005541C0">
      <w:pPr>
        <w:pStyle w:val="ListParagraph"/>
        <w:numPr>
          <w:ilvl w:val="0"/>
          <w:numId w:val="5"/>
        </w:numPr>
      </w:pPr>
      <w:r w:rsidRPr="005541C0">
        <w:t>attendance at co</w:t>
      </w:r>
      <w:r>
        <w:t>nferences, seminars and similar</w:t>
      </w:r>
    </w:p>
    <w:p w:rsidR="005541C0" w:rsidRPr="005541C0" w:rsidRDefault="005541C0" w:rsidP="005541C0">
      <w:pPr>
        <w:pStyle w:val="ListParagraph"/>
        <w:numPr>
          <w:ilvl w:val="0"/>
          <w:numId w:val="5"/>
        </w:numPr>
      </w:pPr>
      <w:r w:rsidRPr="005541C0">
        <w:t xml:space="preserve">opportunity for </w:t>
      </w:r>
      <w:r>
        <w:t>formal study</w:t>
      </w:r>
    </w:p>
    <w:p w:rsidR="005541C0" w:rsidRDefault="005541C0" w:rsidP="005541C0">
      <w:pPr>
        <w:pStyle w:val="ListParagraph"/>
        <w:numPr>
          <w:ilvl w:val="0"/>
          <w:numId w:val="5"/>
        </w:numPr>
      </w:pPr>
      <w:r>
        <w:t>structured on-the-job training</w:t>
      </w:r>
    </w:p>
    <w:p w:rsidR="005541C0" w:rsidRPr="005541C0" w:rsidRDefault="005541C0" w:rsidP="005541C0">
      <w:r>
        <w:t xml:space="preserve">Evidence of staff’s participation in training and other professional development activities will be recorded in Quality Coordinator and copies of certificates and qualifications will be held on the respective staff’s personnel file. </w:t>
      </w:r>
    </w:p>
    <w:p w:rsidR="00066A24" w:rsidRDefault="00066A24">
      <w:pPr>
        <w:sectPr w:rsidR="00066A24">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pPr>
    </w:p>
    <w:p w:rsidR="00066A24" w:rsidRDefault="00066A24">
      <w:r>
        <w:lastRenderedPageBreak/>
        <w:t>Mandatory Training Framework</w:t>
      </w:r>
    </w:p>
    <w:tbl>
      <w:tblPr>
        <w:tblStyle w:val="TableGrid"/>
        <w:tblW w:w="14617" w:type="dxa"/>
        <w:tblInd w:w="108" w:type="dxa"/>
        <w:tblLook w:val="04A0" w:firstRow="1" w:lastRow="0" w:firstColumn="1" w:lastColumn="0" w:noHBand="0" w:noVBand="1"/>
      </w:tblPr>
      <w:tblGrid>
        <w:gridCol w:w="2694"/>
        <w:gridCol w:w="1512"/>
        <w:gridCol w:w="1512"/>
        <w:gridCol w:w="1512"/>
        <w:gridCol w:w="833"/>
        <w:gridCol w:w="834"/>
        <w:gridCol w:w="834"/>
        <w:gridCol w:w="833"/>
        <w:gridCol w:w="834"/>
        <w:gridCol w:w="834"/>
        <w:gridCol w:w="2385"/>
      </w:tblGrid>
      <w:tr w:rsidR="00066A24" w:rsidRPr="00066A24" w:rsidTr="00C35CD5">
        <w:tc>
          <w:tcPr>
            <w:tcW w:w="14617" w:type="dxa"/>
            <w:gridSpan w:val="11"/>
            <w:shd w:val="clear" w:color="auto" w:fill="DBE5F1" w:themeFill="accent1" w:themeFillTint="33"/>
          </w:tcPr>
          <w:p w:rsidR="00066A24" w:rsidRPr="00066A24" w:rsidRDefault="00066A24" w:rsidP="00066A24">
            <w:pPr>
              <w:spacing w:before="40" w:after="40"/>
              <w:rPr>
                <w:b/>
                <w:sz w:val="20"/>
                <w:szCs w:val="20"/>
              </w:rPr>
            </w:pPr>
            <w:r>
              <w:rPr>
                <w:b/>
                <w:sz w:val="20"/>
                <w:szCs w:val="20"/>
              </w:rPr>
              <w:t xml:space="preserve">Table – Corporate Orientation and Mandatory Training </w:t>
            </w:r>
          </w:p>
        </w:tc>
      </w:tr>
      <w:tr w:rsidR="00066A24" w:rsidRPr="00066A24" w:rsidTr="00066A24">
        <w:tc>
          <w:tcPr>
            <w:tcW w:w="2694" w:type="dxa"/>
            <w:vMerge w:val="restart"/>
            <w:shd w:val="clear" w:color="auto" w:fill="DBE5F1" w:themeFill="accent1" w:themeFillTint="33"/>
          </w:tcPr>
          <w:p w:rsidR="00066A24" w:rsidRPr="00066A24" w:rsidRDefault="00066A24" w:rsidP="00066A24">
            <w:pPr>
              <w:spacing w:before="40" w:after="40"/>
              <w:rPr>
                <w:b/>
                <w:sz w:val="20"/>
                <w:szCs w:val="20"/>
              </w:rPr>
            </w:pPr>
            <w:r w:rsidRPr="00066A24">
              <w:rPr>
                <w:b/>
                <w:sz w:val="20"/>
                <w:szCs w:val="20"/>
              </w:rPr>
              <w:t>Name of Course / Content area</w:t>
            </w:r>
          </w:p>
        </w:tc>
        <w:tc>
          <w:tcPr>
            <w:tcW w:w="4536" w:type="dxa"/>
            <w:gridSpan w:val="3"/>
            <w:shd w:val="clear" w:color="auto" w:fill="DBE5F1" w:themeFill="accent1" w:themeFillTint="33"/>
          </w:tcPr>
          <w:p w:rsidR="00066A24" w:rsidRPr="00066A24" w:rsidRDefault="00066A24" w:rsidP="00066A24">
            <w:pPr>
              <w:spacing w:before="40" w:after="40"/>
              <w:jc w:val="center"/>
              <w:rPr>
                <w:b/>
                <w:sz w:val="20"/>
                <w:szCs w:val="20"/>
              </w:rPr>
            </w:pPr>
            <w:r>
              <w:rPr>
                <w:b/>
                <w:sz w:val="20"/>
                <w:szCs w:val="20"/>
              </w:rPr>
              <w:t>When is the Training Delivered</w:t>
            </w:r>
          </w:p>
        </w:tc>
        <w:tc>
          <w:tcPr>
            <w:tcW w:w="5002" w:type="dxa"/>
            <w:gridSpan w:val="6"/>
            <w:shd w:val="clear" w:color="auto" w:fill="DBE5F1" w:themeFill="accent1" w:themeFillTint="33"/>
          </w:tcPr>
          <w:p w:rsidR="00066A24" w:rsidRPr="00066A24" w:rsidRDefault="00066A24" w:rsidP="00066A24">
            <w:pPr>
              <w:spacing w:before="40" w:after="40"/>
              <w:jc w:val="center"/>
              <w:rPr>
                <w:b/>
                <w:sz w:val="20"/>
                <w:szCs w:val="20"/>
              </w:rPr>
            </w:pPr>
            <w:r>
              <w:rPr>
                <w:b/>
                <w:sz w:val="20"/>
                <w:szCs w:val="20"/>
              </w:rPr>
              <w:t>Program Area</w:t>
            </w:r>
          </w:p>
        </w:tc>
        <w:tc>
          <w:tcPr>
            <w:tcW w:w="2385" w:type="dxa"/>
            <w:vMerge w:val="restart"/>
            <w:shd w:val="clear" w:color="auto" w:fill="DBE5F1" w:themeFill="accent1" w:themeFillTint="33"/>
          </w:tcPr>
          <w:p w:rsidR="00066A24" w:rsidRPr="00066A24" w:rsidRDefault="00055E1C" w:rsidP="00066A24">
            <w:pPr>
              <w:spacing w:before="40" w:after="40"/>
              <w:rPr>
                <w:b/>
                <w:sz w:val="20"/>
                <w:szCs w:val="20"/>
              </w:rPr>
            </w:pPr>
            <w:r>
              <w:rPr>
                <w:b/>
                <w:sz w:val="20"/>
                <w:szCs w:val="20"/>
              </w:rPr>
              <w:t>Comments</w:t>
            </w:r>
          </w:p>
        </w:tc>
      </w:tr>
      <w:tr w:rsidR="00066A24" w:rsidRPr="00066A24" w:rsidTr="00055E1C">
        <w:tc>
          <w:tcPr>
            <w:tcW w:w="2694" w:type="dxa"/>
            <w:vMerge/>
            <w:shd w:val="clear" w:color="auto" w:fill="DBE5F1" w:themeFill="accent1" w:themeFillTint="33"/>
          </w:tcPr>
          <w:p w:rsidR="00066A24" w:rsidRPr="00066A24" w:rsidRDefault="00066A24" w:rsidP="00066A24">
            <w:pPr>
              <w:spacing w:before="40" w:after="40"/>
              <w:rPr>
                <w:b/>
                <w:sz w:val="20"/>
                <w:szCs w:val="20"/>
              </w:rPr>
            </w:pPr>
          </w:p>
        </w:tc>
        <w:tc>
          <w:tcPr>
            <w:tcW w:w="1512" w:type="dxa"/>
            <w:shd w:val="clear" w:color="auto" w:fill="DBE5F1" w:themeFill="accent1" w:themeFillTint="33"/>
          </w:tcPr>
          <w:p w:rsidR="00066A24" w:rsidRPr="00066A24" w:rsidRDefault="00066A24" w:rsidP="00066A24">
            <w:pPr>
              <w:spacing w:before="40" w:after="40"/>
              <w:rPr>
                <w:b/>
                <w:sz w:val="20"/>
                <w:szCs w:val="20"/>
              </w:rPr>
            </w:pPr>
            <w:r w:rsidRPr="00066A24">
              <w:rPr>
                <w:b/>
                <w:sz w:val="20"/>
                <w:szCs w:val="20"/>
              </w:rPr>
              <w:t>Orientation</w:t>
            </w:r>
          </w:p>
        </w:tc>
        <w:tc>
          <w:tcPr>
            <w:tcW w:w="1512" w:type="dxa"/>
            <w:shd w:val="clear" w:color="auto" w:fill="DBE5F1" w:themeFill="accent1" w:themeFillTint="33"/>
          </w:tcPr>
          <w:p w:rsidR="00066A24" w:rsidRPr="00066A24" w:rsidRDefault="00066A24" w:rsidP="00066A24">
            <w:pPr>
              <w:spacing w:before="40" w:after="40"/>
              <w:rPr>
                <w:b/>
                <w:sz w:val="20"/>
                <w:szCs w:val="20"/>
              </w:rPr>
            </w:pPr>
            <w:r w:rsidRPr="00066A24">
              <w:rPr>
                <w:b/>
                <w:sz w:val="20"/>
                <w:szCs w:val="20"/>
              </w:rPr>
              <w:t>Yearly Update</w:t>
            </w:r>
          </w:p>
        </w:tc>
        <w:tc>
          <w:tcPr>
            <w:tcW w:w="1512" w:type="dxa"/>
            <w:shd w:val="clear" w:color="auto" w:fill="DBE5F1" w:themeFill="accent1" w:themeFillTint="33"/>
          </w:tcPr>
          <w:p w:rsidR="00066A24" w:rsidRPr="00066A24" w:rsidRDefault="00066A24" w:rsidP="00066A24">
            <w:pPr>
              <w:spacing w:before="40" w:after="40"/>
              <w:rPr>
                <w:b/>
                <w:sz w:val="20"/>
                <w:szCs w:val="20"/>
              </w:rPr>
            </w:pPr>
            <w:r w:rsidRPr="00066A24">
              <w:rPr>
                <w:b/>
                <w:sz w:val="20"/>
                <w:szCs w:val="20"/>
              </w:rPr>
              <w:t>Specified time frame</w:t>
            </w:r>
          </w:p>
        </w:tc>
        <w:tc>
          <w:tcPr>
            <w:tcW w:w="833" w:type="dxa"/>
            <w:shd w:val="clear" w:color="auto" w:fill="DBE5F1" w:themeFill="accent1" w:themeFillTint="33"/>
          </w:tcPr>
          <w:p w:rsidR="00066A24" w:rsidRPr="00066A24" w:rsidRDefault="00066A24" w:rsidP="00066A24">
            <w:pPr>
              <w:spacing w:before="40" w:after="40"/>
              <w:rPr>
                <w:b/>
                <w:sz w:val="20"/>
                <w:szCs w:val="20"/>
              </w:rPr>
            </w:pPr>
          </w:p>
        </w:tc>
        <w:tc>
          <w:tcPr>
            <w:tcW w:w="834" w:type="dxa"/>
            <w:shd w:val="clear" w:color="auto" w:fill="DBE5F1" w:themeFill="accent1" w:themeFillTint="33"/>
          </w:tcPr>
          <w:p w:rsidR="00066A24" w:rsidRPr="00066A24" w:rsidRDefault="00066A24" w:rsidP="00066A24">
            <w:pPr>
              <w:spacing w:before="40" w:after="40"/>
              <w:rPr>
                <w:b/>
                <w:sz w:val="20"/>
                <w:szCs w:val="20"/>
              </w:rPr>
            </w:pPr>
          </w:p>
        </w:tc>
        <w:tc>
          <w:tcPr>
            <w:tcW w:w="834" w:type="dxa"/>
            <w:shd w:val="clear" w:color="auto" w:fill="DBE5F1" w:themeFill="accent1" w:themeFillTint="33"/>
          </w:tcPr>
          <w:p w:rsidR="00066A24" w:rsidRPr="00066A24" w:rsidRDefault="00066A24" w:rsidP="00066A24">
            <w:pPr>
              <w:spacing w:before="40" w:after="40"/>
              <w:rPr>
                <w:b/>
                <w:sz w:val="20"/>
                <w:szCs w:val="20"/>
              </w:rPr>
            </w:pPr>
          </w:p>
        </w:tc>
        <w:tc>
          <w:tcPr>
            <w:tcW w:w="833" w:type="dxa"/>
            <w:shd w:val="clear" w:color="auto" w:fill="DBE5F1" w:themeFill="accent1" w:themeFillTint="33"/>
          </w:tcPr>
          <w:p w:rsidR="00066A24" w:rsidRPr="00066A24" w:rsidRDefault="00066A24" w:rsidP="00066A24">
            <w:pPr>
              <w:spacing w:before="40" w:after="40"/>
              <w:rPr>
                <w:b/>
                <w:sz w:val="20"/>
                <w:szCs w:val="20"/>
              </w:rPr>
            </w:pPr>
          </w:p>
        </w:tc>
        <w:tc>
          <w:tcPr>
            <w:tcW w:w="834" w:type="dxa"/>
            <w:shd w:val="clear" w:color="auto" w:fill="DBE5F1" w:themeFill="accent1" w:themeFillTint="33"/>
          </w:tcPr>
          <w:p w:rsidR="00066A24" w:rsidRPr="00066A24" w:rsidRDefault="00066A24" w:rsidP="00066A24">
            <w:pPr>
              <w:spacing w:before="40" w:after="40"/>
              <w:rPr>
                <w:b/>
                <w:sz w:val="20"/>
                <w:szCs w:val="20"/>
              </w:rPr>
            </w:pPr>
          </w:p>
        </w:tc>
        <w:tc>
          <w:tcPr>
            <w:tcW w:w="834" w:type="dxa"/>
            <w:shd w:val="clear" w:color="auto" w:fill="DBE5F1" w:themeFill="accent1" w:themeFillTint="33"/>
          </w:tcPr>
          <w:p w:rsidR="00066A24" w:rsidRPr="00066A24" w:rsidRDefault="00066A24" w:rsidP="00066A24">
            <w:pPr>
              <w:spacing w:before="40" w:after="40"/>
              <w:rPr>
                <w:b/>
                <w:sz w:val="20"/>
                <w:szCs w:val="20"/>
              </w:rPr>
            </w:pPr>
          </w:p>
        </w:tc>
        <w:tc>
          <w:tcPr>
            <w:tcW w:w="2385" w:type="dxa"/>
            <w:vMerge/>
            <w:shd w:val="clear" w:color="auto" w:fill="DBE5F1" w:themeFill="accent1" w:themeFillTint="33"/>
          </w:tcPr>
          <w:p w:rsidR="00066A24" w:rsidRPr="00066A24" w:rsidRDefault="00066A24" w:rsidP="00066A24">
            <w:pPr>
              <w:spacing w:before="40" w:after="40"/>
              <w:rPr>
                <w:b/>
                <w:sz w:val="20"/>
                <w:szCs w:val="20"/>
              </w:rPr>
            </w:pPr>
          </w:p>
        </w:tc>
      </w:tr>
      <w:tr w:rsidR="00055E1C" w:rsidRPr="00066A24" w:rsidTr="00055E1C">
        <w:tc>
          <w:tcPr>
            <w:tcW w:w="2694" w:type="dxa"/>
          </w:tcPr>
          <w:p w:rsidR="00055E1C" w:rsidRPr="00066A24" w:rsidRDefault="00055E1C" w:rsidP="00066A24">
            <w:pPr>
              <w:spacing w:before="40" w:after="40"/>
              <w:rPr>
                <w:sz w:val="20"/>
                <w:szCs w:val="20"/>
              </w:rPr>
            </w:pPr>
            <w:r w:rsidRPr="00066A24">
              <w:rPr>
                <w:sz w:val="20"/>
                <w:szCs w:val="20"/>
              </w:rPr>
              <w:t xml:space="preserve">Aggression Management </w:t>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2385" w:type="dxa"/>
          </w:tcPr>
          <w:p w:rsidR="00055E1C" w:rsidRPr="00066A24" w:rsidRDefault="00055E1C" w:rsidP="00066A24">
            <w:pPr>
              <w:spacing w:before="40" w:after="40"/>
              <w:rPr>
                <w:sz w:val="20"/>
                <w:szCs w:val="20"/>
              </w:rPr>
            </w:pPr>
            <w:r>
              <w:rPr>
                <w:sz w:val="20"/>
                <w:szCs w:val="20"/>
              </w:rPr>
              <w:t xml:space="preserve">High risk staff </w:t>
            </w:r>
          </w:p>
        </w:tc>
      </w:tr>
      <w:tr w:rsidR="00055E1C" w:rsidRPr="00066A24" w:rsidTr="00055E1C">
        <w:tc>
          <w:tcPr>
            <w:tcW w:w="2694" w:type="dxa"/>
          </w:tcPr>
          <w:p w:rsidR="00055E1C" w:rsidRPr="00066A24" w:rsidRDefault="00055E1C" w:rsidP="00066A24">
            <w:pPr>
              <w:spacing w:before="40" w:after="40"/>
              <w:rPr>
                <w:sz w:val="20"/>
                <w:szCs w:val="20"/>
              </w:rPr>
            </w:pPr>
            <w:r w:rsidRPr="00066A24">
              <w:rPr>
                <w:sz w:val="20"/>
                <w:szCs w:val="20"/>
              </w:rPr>
              <w:t>Bullying and Harassment</w:t>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2385" w:type="dxa"/>
          </w:tcPr>
          <w:p w:rsidR="00055E1C" w:rsidRPr="00066A24" w:rsidRDefault="00055E1C" w:rsidP="00843CFA">
            <w:pPr>
              <w:spacing w:before="40" w:after="40"/>
              <w:rPr>
                <w:sz w:val="20"/>
                <w:szCs w:val="20"/>
              </w:rPr>
            </w:pPr>
            <w:r>
              <w:rPr>
                <w:sz w:val="20"/>
                <w:szCs w:val="20"/>
              </w:rPr>
              <w:t>All staff overview</w:t>
            </w:r>
          </w:p>
        </w:tc>
      </w:tr>
      <w:tr w:rsidR="00055E1C" w:rsidRPr="00066A24" w:rsidTr="00055E1C">
        <w:tc>
          <w:tcPr>
            <w:tcW w:w="2694" w:type="dxa"/>
          </w:tcPr>
          <w:p w:rsidR="00055E1C" w:rsidRPr="00066A24" w:rsidRDefault="00055E1C" w:rsidP="00066A24">
            <w:pPr>
              <w:spacing w:before="40" w:after="40"/>
              <w:rPr>
                <w:sz w:val="20"/>
                <w:szCs w:val="20"/>
              </w:rPr>
            </w:pPr>
            <w:r w:rsidRPr="00066A24">
              <w:rPr>
                <w:sz w:val="20"/>
                <w:szCs w:val="20"/>
              </w:rPr>
              <w:t>Child Protection</w:t>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2385" w:type="dxa"/>
          </w:tcPr>
          <w:p w:rsidR="00055E1C" w:rsidRPr="00066A24" w:rsidRDefault="00055E1C" w:rsidP="00066A24">
            <w:pPr>
              <w:spacing w:before="40" w:after="40"/>
              <w:rPr>
                <w:sz w:val="20"/>
                <w:szCs w:val="20"/>
              </w:rPr>
            </w:pPr>
          </w:p>
        </w:tc>
      </w:tr>
      <w:tr w:rsidR="00055E1C" w:rsidRPr="00066A24" w:rsidTr="00055E1C">
        <w:tc>
          <w:tcPr>
            <w:tcW w:w="2694" w:type="dxa"/>
          </w:tcPr>
          <w:p w:rsidR="00055E1C" w:rsidRPr="00066A24" w:rsidRDefault="00055E1C" w:rsidP="00066A24">
            <w:pPr>
              <w:spacing w:before="40" w:after="40"/>
              <w:rPr>
                <w:sz w:val="20"/>
                <w:szCs w:val="20"/>
              </w:rPr>
            </w:pPr>
            <w:r w:rsidRPr="00066A24">
              <w:rPr>
                <w:sz w:val="20"/>
                <w:szCs w:val="20"/>
              </w:rPr>
              <w:t>Code of Conduct</w:t>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2385" w:type="dxa"/>
          </w:tcPr>
          <w:p w:rsidR="00055E1C" w:rsidRPr="00066A24" w:rsidRDefault="00055E1C" w:rsidP="00066A24">
            <w:pPr>
              <w:spacing w:before="40" w:after="40"/>
              <w:rPr>
                <w:sz w:val="20"/>
                <w:szCs w:val="20"/>
              </w:rPr>
            </w:pPr>
            <w:r>
              <w:rPr>
                <w:sz w:val="20"/>
                <w:szCs w:val="20"/>
              </w:rPr>
              <w:t xml:space="preserve">Incorporating </w:t>
            </w:r>
            <w:proofErr w:type="spellStart"/>
            <w:r>
              <w:rPr>
                <w:sz w:val="20"/>
                <w:szCs w:val="20"/>
              </w:rPr>
              <w:t>Anti Fraud</w:t>
            </w:r>
            <w:proofErr w:type="spellEnd"/>
            <w:r>
              <w:rPr>
                <w:sz w:val="20"/>
                <w:szCs w:val="20"/>
              </w:rPr>
              <w:t xml:space="preserve"> and Corruption Policies</w:t>
            </w:r>
          </w:p>
        </w:tc>
      </w:tr>
      <w:tr w:rsidR="00055E1C" w:rsidRPr="00066A24" w:rsidTr="00055E1C">
        <w:tc>
          <w:tcPr>
            <w:tcW w:w="2694" w:type="dxa"/>
          </w:tcPr>
          <w:p w:rsidR="00055E1C" w:rsidRPr="00066A24" w:rsidRDefault="00055E1C" w:rsidP="00066A24">
            <w:pPr>
              <w:spacing w:before="40" w:after="40"/>
              <w:rPr>
                <w:sz w:val="20"/>
                <w:szCs w:val="20"/>
              </w:rPr>
            </w:pPr>
            <w:r>
              <w:rPr>
                <w:sz w:val="20"/>
                <w:szCs w:val="20"/>
              </w:rPr>
              <w:t xml:space="preserve">Cultural Awareness </w:t>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2385" w:type="dxa"/>
          </w:tcPr>
          <w:p w:rsidR="00055E1C" w:rsidRPr="00066A24" w:rsidRDefault="00055E1C" w:rsidP="00843CFA">
            <w:pPr>
              <w:spacing w:before="40" w:after="40"/>
              <w:rPr>
                <w:sz w:val="20"/>
                <w:szCs w:val="20"/>
              </w:rPr>
            </w:pPr>
            <w:r>
              <w:rPr>
                <w:sz w:val="20"/>
                <w:szCs w:val="20"/>
              </w:rPr>
              <w:t>All staff overview</w:t>
            </w:r>
          </w:p>
        </w:tc>
      </w:tr>
      <w:tr w:rsidR="00055E1C" w:rsidRPr="00066A24" w:rsidTr="00055E1C">
        <w:tc>
          <w:tcPr>
            <w:tcW w:w="2694" w:type="dxa"/>
          </w:tcPr>
          <w:p w:rsidR="00055E1C" w:rsidRPr="00066A24" w:rsidRDefault="00055E1C" w:rsidP="00066A24">
            <w:pPr>
              <w:spacing w:before="40" w:after="40"/>
              <w:rPr>
                <w:sz w:val="20"/>
                <w:szCs w:val="20"/>
              </w:rPr>
            </w:pPr>
            <w:r w:rsidRPr="00066A24">
              <w:rPr>
                <w:sz w:val="20"/>
                <w:szCs w:val="20"/>
              </w:rPr>
              <w:t>Disaster management</w:t>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2385" w:type="dxa"/>
          </w:tcPr>
          <w:p w:rsidR="00055E1C" w:rsidRPr="00066A24" w:rsidRDefault="00055E1C" w:rsidP="00066A24">
            <w:pPr>
              <w:spacing w:before="40" w:after="40"/>
              <w:rPr>
                <w:sz w:val="20"/>
                <w:szCs w:val="20"/>
              </w:rPr>
            </w:pPr>
            <w:r>
              <w:rPr>
                <w:sz w:val="20"/>
                <w:szCs w:val="20"/>
              </w:rPr>
              <w:t>All staff overview</w:t>
            </w:r>
          </w:p>
        </w:tc>
      </w:tr>
      <w:tr w:rsidR="00055E1C" w:rsidRPr="00066A24" w:rsidTr="00055E1C">
        <w:tc>
          <w:tcPr>
            <w:tcW w:w="2694" w:type="dxa"/>
          </w:tcPr>
          <w:p w:rsidR="00055E1C" w:rsidRPr="00066A24" w:rsidRDefault="00055E1C" w:rsidP="00843CFA">
            <w:pPr>
              <w:spacing w:before="40" w:after="40"/>
              <w:rPr>
                <w:sz w:val="20"/>
                <w:szCs w:val="20"/>
              </w:rPr>
            </w:pPr>
            <w:r>
              <w:rPr>
                <w:sz w:val="20"/>
                <w:szCs w:val="20"/>
              </w:rPr>
              <w:t>Driver Safety</w:t>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2385" w:type="dxa"/>
          </w:tcPr>
          <w:p w:rsidR="00055E1C" w:rsidRPr="00066A24" w:rsidRDefault="00055E1C" w:rsidP="00843CFA">
            <w:pPr>
              <w:spacing w:before="40" w:after="40"/>
              <w:rPr>
                <w:sz w:val="20"/>
                <w:szCs w:val="20"/>
              </w:rPr>
            </w:pPr>
            <w:r>
              <w:rPr>
                <w:sz w:val="20"/>
                <w:szCs w:val="20"/>
              </w:rPr>
              <w:t>All staff overview</w:t>
            </w:r>
          </w:p>
        </w:tc>
      </w:tr>
      <w:tr w:rsidR="00055E1C" w:rsidRPr="00066A24" w:rsidTr="00055E1C">
        <w:tc>
          <w:tcPr>
            <w:tcW w:w="2694" w:type="dxa"/>
          </w:tcPr>
          <w:p w:rsidR="00055E1C" w:rsidRPr="00066A24" w:rsidRDefault="00055E1C" w:rsidP="00066A24">
            <w:pPr>
              <w:spacing w:before="40" w:after="40"/>
              <w:rPr>
                <w:sz w:val="20"/>
                <w:szCs w:val="20"/>
              </w:rPr>
            </w:pPr>
            <w:r w:rsidRPr="00066A24">
              <w:rPr>
                <w:sz w:val="20"/>
                <w:szCs w:val="20"/>
              </w:rPr>
              <w:t>Emergency Procedures</w:t>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2385" w:type="dxa"/>
          </w:tcPr>
          <w:p w:rsidR="00055E1C" w:rsidRPr="00066A24" w:rsidRDefault="00055E1C" w:rsidP="00066A24">
            <w:pPr>
              <w:spacing w:before="40" w:after="40"/>
              <w:rPr>
                <w:sz w:val="20"/>
                <w:szCs w:val="20"/>
              </w:rPr>
            </w:pPr>
          </w:p>
        </w:tc>
      </w:tr>
      <w:tr w:rsidR="00055E1C" w:rsidRPr="00066A24" w:rsidTr="00055E1C">
        <w:tc>
          <w:tcPr>
            <w:tcW w:w="2694" w:type="dxa"/>
          </w:tcPr>
          <w:p w:rsidR="00055E1C" w:rsidRPr="00066A24" w:rsidRDefault="00055E1C" w:rsidP="00066A24">
            <w:pPr>
              <w:spacing w:before="40" w:after="40"/>
              <w:rPr>
                <w:sz w:val="20"/>
                <w:szCs w:val="20"/>
              </w:rPr>
            </w:pPr>
            <w:r w:rsidRPr="00066A24">
              <w:rPr>
                <w:sz w:val="20"/>
                <w:szCs w:val="20"/>
              </w:rPr>
              <w:t>Fire Safety and Evacuation</w:t>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2385" w:type="dxa"/>
          </w:tcPr>
          <w:p w:rsidR="00055E1C" w:rsidRPr="00066A24" w:rsidRDefault="00055E1C" w:rsidP="00066A24">
            <w:pPr>
              <w:spacing w:before="40" w:after="40"/>
              <w:rPr>
                <w:sz w:val="20"/>
                <w:szCs w:val="20"/>
              </w:rPr>
            </w:pPr>
            <w:r>
              <w:rPr>
                <w:sz w:val="20"/>
                <w:szCs w:val="20"/>
              </w:rPr>
              <w:t>Evacuation drills to be coordinated by Program Managers</w:t>
            </w:r>
          </w:p>
        </w:tc>
      </w:tr>
      <w:tr w:rsidR="00055E1C" w:rsidRPr="00066A24" w:rsidTr="00055E1C">
        <w:tc>
          <w:tcPr>
            <w:tcW w:w="2694" w:type="dxa"/>
          </w:tcPr>
          <w:p w:rsidR="00055E1C" w:rsidRPr="00066A24" w:rsidRDefault="00055E1C" w:rsidP="00066A24">
            <w:pPr>
              <w:spacing w:before="40" w:after="40"/>
              <w:rPr>
                <w:sz w:val="20"/>
                <w:szCs w:val="20"/>
              </w:rPr>
            </w:pPr>
            <w:r w:rsidRPr="00066A24">
              <w:rPr>
                <w:sz w:val="20"/>
                <w:szCs w:val="20"/>
              </w:rPr>
              <w:t>Food Hygiene</w:t>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2385" w:type="dxa"/>
          </w:tcPr>
          <w:p w:rsidR="00055E1C" w:rsidRPr="00066A24" w:rsidRDefault="00055E1C" w:rsidP="00843CFA">
            <w:pPr>
              <w:spacing w:before="40" w:after="40"/>
              <w:rPr>
                <w:sz w:val="20"/>
                <w:szCs w:val="20"/>
              </w:rPr>
            </w:pPr>
            <w:r>
              <w:rPr>
                <w:sz w:val="20"/>
                <w:szCs w:val="20"/>
              </w:rPr>
              <w:t>All staff overview</w:t>
            </w:r>
          </w:p>
        </w:tc>
      </w:tr>
      <w:tr w:rsidR="00055E1C" w:rsidRPr="00066A24" w:rsidTr="00055E1C">
        <w:tc>
          <w:tcPr>
            <w:tcW w:w="2694" w:type="dxa"/>
          </w:tcPr>
          <w:p w:rsidR="00055E1C" w:rsidRPr="00066A24" w:rsidRDefault="00055E1C" w:rsidP="00066A24">
            <w:pPr>
              <w:spacing w:before="40" w:after="40"/>
              <w:rPr>
                <w:sz w:val="20"/>
                <w:szCs w:val="20"/>
              </w:rPr>
            </w:pPr>
            <w:r>
              <w:rPr>
                <w:sz w:val="20"/>
                <w:szCs w:val="20"/>
              </w:rPr>
              <w:t>Hazard Reporting</w:t>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055E1C" w:rsidRPr="00066A24" w:rsidRDefault="00055E1C"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3"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834" w:type="dxa"/>
            <w:shd w:val="clear" w:color="auto" w:fill="FFFFFF" w:themeFill="background1"/>
          </w:tcPr>
          <w:p w:rsidR="00055E1C" w:rsidRPr="00066A24" w:rsidRDefault="00055E1C" w:rsidP="00066A24">
            <w:pPr>
              <w:spacing w:before="40" w:after="40"/>
              <w:rPr>
                <w:sz w:val="20"/>
                <w:szCs w:val="20"/>
              </w:rPr>
            </w:pPr>
          </w:p>
        </w:tc>
        <w:tc>
          <w:tcPr>
            <w:tcW w:w="2385" w:type="dxa"/>
          </w:tcPr>
          <w:p w:rsidR="00055E1C" w:rsidRPr="00066A24" w:rsidRDefault="00055E1C" w:rsidP="00066A24">
            <w:pPr>
              <w:spacing w:before="40" w:after="40"/>
              <w:rPr>
                <w:sz w:val="20"/>
                <w:szCs w:val="20"/>
              </w:rPr>
            </w:pPr>
          </w:p>
        </w:tc>
      </w:tr>
      <w:tr w:rsidR="00CD1179" w:rsidRPr="00066A24" w:rsidTr="00055E1C">
        <w:tc>
          <w:tcPr>
            <w:tcW w:w="2694" w:type="dxa"/>
          </w:tcPr>
          <w:p w:rsidR="00CD1179" w:rsidRDefault="00CD1179" w:rsidP="00066A24">
            <w:pPr>
              <w:spacing w:before="40" w:after="40"/>
              <w:rPr>
                <w:sz w:val="20"/>
                <w:szCs w:val="20"/>
              </w:rPr>
            </w:pPr>
            <w:r>
              <w:rPr>
                <w:sz w:val="20"/>
                <w:szCs w:val="20"/>
              </w:rPr>
              <w:t xml:space="preserve">Internal Auditor Training </w:t>
            </w:r>
          </w:p>
        </w:tc>
        <w:tc>
          <w:tcPr>
            <w:tcW w:w="1512" w:type="dxa"/>
          </w:tcPr>
          <w:p w:rsidR="00CD1179" w:rsidRPr="00066A24" w:rsidRDefault="00CD1179" w:rsidP="00AD2336">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AD2336">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AD2336">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2385" w:type="dxa"/>
          </w:tcPr>
          <w:p w:rsidR="00CD1179" w:rsidRPr="00066A24" w:rsidRDefault="00CD1179" w:rsidP="00066A24">
            <w:pPr>
              <w:spacing w:before="40" w:after="40"/>
              <w:rPr>
                <w:sz w:val="20"/>
                <w:szCs w:val="20"/>
              </w:rPr>
            </w:pPr>
          </w:p>
        </w:tc>
      </w:tr>
      <w:tr w:rsidR="00CD1179" w:rsidRPr="00066A24" w:rsidTr="00055E1C">
        <w:tc>
          <w:tcPr>
            <w:tcW w:w="2694" w:type="dxa"/>
          </w:tcPr>
          <w:p w:rsidR="00CD1179" w:rsidRDefault="00CD1179" w:rsidP="00066A24">
            <w:pPr>
              <w:spacing w:before="40" w:after="40"/>
              <w:rPr>
                <w:sz w:val="20"/>
                <w:szCs w:val="20"/>
              </w:rPr>
            </w:pPr>
            <w:r>
              <w:rPr>
                <w:sz w:val="20"/>
                <w:szCs w:val="20"/>
              </w:rPr>
              <w:t xml:space="preserve">ICT </w:t>
            </w:r>
            <w:r w:rsidRPr="00066A24">
              <w:rPr>
                <w:sz w:val="20"/>
                <w:szCs w:val="20"/>
              </w:rPr>
              <w:t>Policy and Procedures</w:t>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2385" w:type="dxa"/>
          </w:tcPr>
          <w:p w:rsidR="00CD1179" w:rsidRPr="00066A24" w:rsidRDefault="00CD1179" w:rsidP="00066A24">
            <w:pPr>
              <w:spacing w:before="40" w:after="40"/>
              <w:rPr>
                <w:sz w:val="20"/>
                <w:szCs w:val="20"/>
              </w:rPr>
            </w:pPr>
          </w:p>
        </w:tc>
      </w:tr>
      <w:tr w:rsidR="00CD1179" w:rsidRPr="00066A24" w:rsidTr="00055E1C">
        <w:tc>
          <w:tcPr>
            <w:tcW w:w="2694" w:type="dxa"/>
          </w:tcPr>
          <w:p w:rsidR="00CD1179" w:rsidRPr="00066A24" w:rsidRDefault="00CD1179" w:rsidP="00066A24">
            <w:pPr>
              <w:spacing w:before="40" w:after="40"/>
              <w:rPr>
                <w:sz w:val="20"/>
                <w:szCs w:val="20"/>
              </w:rPr>
            </w:pPr>
            <w:r w:rsidRPr="00066A24">
              <w:rPr>
                <w:sz w:val="20"/>
                <w:szCs w:val="20"/>
              </w:rPr>
              <w:t>Manual Handling</w:t>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2385" w:type="dxa"/>
          </w:tcPr>
          <w:p w:rsidR="00CD1179" w:rsidRPr="00066A24" w:rsidRDefault="00CD1179" w:rsidP="00066A24">
            <w:pPr>
              <w:spacing w:before="40" w:after="40"/>
              <w:rPr>
                <w:sz w:val="20"/>
                <w:szCs w:val="20"/>
              </w:rPr>
            </w:pPr>
          </w:p>
        </w:tc>
      </w:tr>
      <w:tr w:rsidR="00CD1179" w:rsidRPr="00066A24" w:rsidTr="00055E1C">
        <w:tc>
          <w:tcPr>
            <w:tcW w:w="2694" w:type="dxa"/>
          </w:tcPr>
          <w:p w:rsidR="00CD1179" w:rsidRPr="00066A24" w:rsidRDefault="00CD1179" w:rsidP="00066A24">
            <w:pPr>
              <w:spacing w:before="40" w:after="40"/>
              <w:rPr>
                <w:sz w:val="20"/>
                <w:szCs w:val="20"/>
              </w:rPr>
            </w:pPr>
            <w:r w:rsidRPr="00066A24">
              <w:rPr>
                <w:sz w:val="20"/>
                <w:szCs w:val="20"/>
              </w:rPr>
              <w:t>Client Privacy and Confidentiality</w:t>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2385" w:type="dxa"/>
          </w:tcPr>
          <w:p w:rsidR="00CD1179" w:rsidRPr="00066A24" w:rsidRDefault="00CD1179" w:rsidP="00843CFA">
            <w:pPr>
              <w:spacing w:before="40" w:after="40"/>
              <w:rPr>
                <w:sz w:val="20"/>
                <w:szCs w:val="20"/>
              </w:rPr>
            </w:pPr>
            <w:r>
              <w:rPr>
                <w:sz w:val="20"/>
                <w:szCs w:val="20"/>
              </w:rPr>
              <w:t>All staff overview</w:t>
            </w:r>
          </w:p>
        </w:tc>
      </w:tr>
      <w:tr w:rsidR="00CD1179" w:rsidRPr="00066A24" w:rsidTr="00055E1C">
        <w:tc>
          <w:tcPr>
            <w:tcW w:w="2694" w:type="dxa"/>
          </w:tcPr>
          <w:p w:rsidR="00CD1179" w:rsidRPr="00066A24" w:rsidRDefault="00CD1179" w:rsidP="00066A24">
            <w:pPr>
              <w:spacing w:before="40" w:after="40"/>
              <w:rPr>
                <w:sz w:val="20"/>
                <w:szCs w:val="20"/>
              </w:rPr>
            </w:pPr>
            <w:r>
              <w:rPr>
                <w:sz w:val="20"/>
                <w:szCs w:val="20"/>
              </w:rPr>
              <w:t>Quality Coordinator Software</w:t>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2385" w:type="dxa"/>
          </w:tcPr>
          <w:p w:rsidR="00CD1179" w:rsidRPr="00066A24" w:rsidRDefault="00CD1179" w:rsidP="00066A24">
            <w:pPr>
              <w:spacing w:before="40" w:after="40"/>
              <w:rPr>
                <w:sz w:val="20"/>
                <w:szCs w:val="20"/>
              </w:rPr>
            </w:pPr>
          </w:p>
        </w:tc>
      </w:tr>
      <w:tr w:rsidR="00CD1179" w:rsidRPr="00066A24" w:rsidTr="00055E1C">
        <w:tc>
          <w:tcPr>
            <w:tcW w:w="2694" w:type="dxa"/>
          </w:tcPr>
          <w:p w:rsidR="00CD1179" w:rsidRPr="00066A24" w:rsidRDefault="00CD1179" w:rsidP="00066A24">
            <w:pPr>
              <w:spacing w:before="40" w:after="40"/>
              <w:rPr>
                <w:sz w:val="20"/>
                <w:szCs w:val="20"/>
              </w:rPr>
            </w:pPr>
            <w:r w:rsidRPr="00066A24">
              <w:rPr>
                <w:sz w:val="20"/>
                <w:szCs w:val="20"/>
              </w:rPr>
              <w:t>Record Management</w:t>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2385" w:type="dxa"/>
          </w:tcPr>
          <w:p w:rsidR="00CD1179" w:rsidRPr="00066A24" w:rsidRDefault="00CD1179" w:rsidP="00843CFA">
            <w:pPr>
              <w:spacing w:before="40" w:after="40"/>
              <w:rPr>
                <w:sz w:val="20"/>
                <w:szCs w:val="20"/>
              </w:rPr>
            </w:pPr>
            <w:r>
              <w:rPr>
                <w:sz w:val="20"/>
                <w:szCs w:val="20"/>
              </w:rPr>
              <w:t>All staff overview</w:t>
            </w:r>
          </w:p>
        </w:tc>
      </w:tr>
      <w:tr w:rsidR="00CD1179" w:rsidRPr="00066A24" w:rsidTr="00055E1C">
        <w:tc>
          <w:tcPr>
            <w:tcW w:w="2694" w:type="dxa"/>
          </w:tcPr>
          <w:p w:rsidR="00CD1179" w:rsidRPr="00066A24" w:rsidRDefault="00CD1179" w:rsidP="00066A24">
            <w:pPr>
              <w:spacing w:before="40" w:after="40"/>
              <w:rPr>
                <w:sz w:val="20"/>
                <w:szCs w:val="20"/>
              </w:rPr>
            </w:pPr>
            <w:r w:rsidRPr="00066A24">
              <w:rPr>
                <w:sz w:val="20"/>
                <w:szCs w:val="20"/>
              </w:rPr>
              <w:t>Security</w:t>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2385" w:type="dxa"/>
          </w:tcPr>
          <w:p w:rsidR="00CD1179" w:rsidRPr="00066A24" w:rsidRDefault="00CD1179" w:rsidP="00843CFA">
            <w:pPr>
              <w:spacing w:before="40" w:after="40"/>
              <w:rPr>
                <w:sz w:val="20"/>
                <w:szCs w:val="20"/>
              </w:rPr>
            </w:pPr>
            <w:r>
              <w:rPr>
                <w:sz w:val="20"/>
                <w:szCs w:val="20"/>
              </w:rPr>
              <w:t>All staff overview</w:t>
            </w:r>
          </w:p>
        </w:tc>
      </w:tr>
      <w:tr w:rsidR="00CD1179" w:rsidRPr="00066A24" w:rsidTr="00055E1C">
        <w:tc>
          <w:tcPr>
            <w:tcW w:w="2694" w:type="dxa"/>
          </w:tcPr>
          <w:p w:rsidR="00CD1179" w:rsidRPr="00066A24" w:rsidRDefault="00CD1179" w:rsidP="00066A24">
            <w:pPr>
              <w:spacing w:before="40" w:after="40"/>
              <w:rPr>
                <w:sz w:val="20"/>
                <w:szCs w:val="20"/>
              </w:rPr>
            </w:pPr>
            <w:r w:rsidRPr="00066A24">
              <w:rPr>
                <w:sz w:val="20"/>
                <w:szCs w:val="20"/>
              </w:rPr>
              <w:lastRenderedPageBreak/>
              <w:t>Waste Management</w:t>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2385" w:type="dxa"/>
          </w:tcPr>
          <w:p w:rsidR="00CD1179" w:rsidRPr="00066A24" w:rsidRDefault="00CD1179" w:rsidP="00066A24">
            <w:pPr>
              <w:spacing w:before="40" w:after="40"/>
              <w:rPr>
                <w:sz w:val="20"/>
                <w:szCs w:val="20"/>
              </w:rPr>
            </w:pPr>
          </w:p>
        </w:tc>
      </w:tr>
      <w:tr w:rsidR="00CD1179" w:rsidRPr="00066A24" w:rsidTr="00055E1C">
        <w:tc>
          <w:tcPr>
            <w:tcW w:w="2694" w:type="dxa"/>
          </w:tcPr>
          <w:p w:rsidR="00CD1179" w:rsidRPr="00066A24" w:rsidRDefault="00CD1179" w:rsidP="00066A24">
            <w:pPr>
              <w:spacing w:before="40" w:after="40"/>
              <w:rPr>
                <w:sz w:val="20"/>
                <w:szCs w:val="20"/>
              </w:rPr>
            </w:pPr>
            <w:r>
              <w:rPr>
                <w:sz w:val="20"/>
                <w:szCs w:val="20"/>
              </w:rPr>
              <w:t>WHS</w:t>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1512" w:type="dxa"/>
          </w:tcPr>
          <w:p w:rsidR="00CD1179" w:rsidRPr="00066A24" w:rsidRDefault="00CD1179" w:rsidP="00055E1C">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3"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834" w:type="dxa"/>
            <w:shd w:val="clear" w:color="auto" w:fill="FFFFFF" w:themeFill="background1"/>
          </w:tcPr>
          <w:p w:rsidR="00CD1179" w:rsidRPr="00066A24" w:rsidRDefault="00CD1179" w:rsidP="00066A24">
            <w:pPr>
              <w:spacing w:before="40" w:after="40"/>
              <w:rPr>
                <w:sz w:val="20"/>
                <w:szCs w:val="20"/>
              </w:rPr>
            </w:pPr>
          </w:p>
        </w:tc>
        <w:tc>
          <w:tcPr>
            <w:tcW w:w="2385" w:type="dxa"/>
          </w:tcPr>
          <w:p w:rsidR="00CD1179" w:rsidRPr="00066A24" w:rsidRDefault="00CD1179" w:rsidP="00066A24">
            <w:pPr>
              <w:spacing w:before="40" w:after="40"/>
              <w:rPr>
                <w:sz w:val="20"/>
                <w:szCs w:val="20"/>
              </w:rPr>
            </w:pPr>
            <w:r>
              <w:rPr>
                <w:sz w:val="20"/>
                <w:szCs w:val="20"/>
              </w:rPr>
              <w:t>Inclusive of incident reporting and hazardous substances</w:t>
            </w:r>
          </w:p>
        </w:tc>
      </w:tr>
    </w:tbl>
    <w:p w:rsidR="00066A24" w:rsidRDefault="00066A24"/>
    <w:tbl>
      <w:tblPr>
        <w:tblStyle w:val="TableGrid"/>
        <w:tblW w:w="14617" w:type="dxa"/>
        <w:tblInd w:w="108" w:type="dxa"/>
        <w:tblLook w:val="04A0" w:firstRow="1" w:lastRow="0" w:firstColumn="1" w:lastColumn="0" w:noHBand="0" w:noVBand="1"/>
      </w:tblPr>
      <w:tblGrid>
        <w:gridCol w:w="2694"/>
        <w:gridCol w:w="1559"/>
        <w:gridCol w:w="1417"/>
        <w:gridCol w:w="1560"/>
        <w:gridCol w:w="833"/>
        <w:gridCol w:w="834"/>
        <w:gridCol w:w="834"/>
        <w:gridCol w:w="833"/>
        <w:gridCol w:w="834"/>
        <w:gridCol w:w="834"/>
        <w:gridCol w:w="2385"/>
      </w:tblGrid>
      <w:tr w:rsidR="00066A24" w:rsidRPr="00066A24" w:rsidTr="00FE1838">
        <w:tc>
          <w:tcPr>
            <w:tcW w:w="14617" w:type="dxa"/>
            <w:gridSpan w:val="11"/>
            <w:shd w:val="clear" w:color="auto" w:fill="DBE5F1" w:themeFill="accent1" w:themeFillTint="33"/>
          </w:tcPr>
          <w:p w:rsidR="00066A24" w:rsidRPr="00066A24" w:rsidRDefault="00066A24" w:rsidP="00843CFA">
            <w:pPr>
              <w:spacing w:before="40" w:after="40"/>
              <w:rPr>
                <w:b/>
                <w:sz w:val="20"/>
                <w:szCs w:val="20"/>
              </w:rPr>
            </w:pPr>
            <w:r>
              <w:br w:type="page"/>
            </w:r>
            <w:r>
              <w:rPr>
                <w:b/>
                <w:sz w:val="20"/>
                <w:szCs w:val="20"/>
              </w:rPr>
              <w:t>Table 2 – Occupation Specific Training</w:t>
            </w:r>
          </w:p>
        </w:tc>
      </w:tr>
      <w:tr w:rsidR="00066A24" w:rsidRPr="00066A24" w:rsidTr="00927C6A">
        <w:tc>
          <w:tcPr>
            <w:tcW w:w="2694" w:type="dxa"/>
            <w:vMerge w:val="restart"/>
            <w:shd w:val="clear" w:color="auto" w:fill="DBE5F1" w:themeFill="accent1" w:themeFillTint="33"/>
          </w:tcPr>
          <w:p w:rsidR="00066A24" w:rsidRPr="00066A24" w:rsidRDefault="00066A24" w:rsidP="00843CFA">
            <w:pPr>
              <w:spacing w:before="40" w:after="40"/>
              <w:rPr>
                <w:b/>
                <w:sz w:val="20"/>
                <w:szCs w:val="20"/>
              </w:rPr>
            </w:pPr>
            <w:r w:rsidRPr="00066A24">
              <w:rPr>
                <w:b/>
                <w:sz w:val="20"/>
                <w:szCs w:val="20"/>
              </w:rPr>
              <w:t>Name of Course / Content area</w:t>
            </w:r>
          </w:p>
        </w:tc>
        <w:tc>
          <w:tcPr>
            <w:tcW w:w="4536" w:type="dxa"/>
            <w:gridSpan w:val="3"/>
            <w:shd w:val="clear" w:color="auto" w:fill="DBE5F1" w:themeFill="accent1" w:themeFillTint="33"/>
          </w:tcPr>
          <w:p w:rsidR="00066A24" w:rsidRPr="00066A24" w:rsidRDefault="00066A24" w:rsidP="00066A24">
            <w:pPr>
              <w:spacing w:before="40" w:after="40"/>
              <w:jc w:val="center"/>
              <w:rPr>
                <w:b/>
                <w:sz w:val="20"/>
                <w:szCs w:val="20"/>
              </w:rPr>
            </w:pPr>
            <w:r>
              <w:rPr>
                <w:b/>
                <w:sz w:val="20"/>
                <w:szCs w:val="20"/>
              </w:rPr>
              <w:t>When is the Training Delivered</w:t>
            </w:r>
          </w:p>
        </w:tc>
        <w:tc>
          <w:tcPr>
            <w:tcW w:w="5002" w:type="dxa"/>
            <w:gridSpan w:val="6"/>
            <w:shd w:val="clear" w:color="auto" w:fill="DBE5F1" w:themeFill="accent1" w:themeFillTint="33"/>
          </w:tcPr>
          <w:p w:rsidR="00066A24" w:rsidRPr="00066A24" w:rsidRDefault="00066A24" w:rsidP="00066A24">
            <w:pPr>
              <w:spacing w:before="40" w:after="40"/>
              <w:jc w:val="center"/>
              <w:rPr>
                <w:b/>
                <w:sz w:val="20"/>
                <w:szCs w:val="20"/>
              </w:rPr>
            </w:pPr>
            <w:r>
              <w:rPr>
                <w:b/>
                <w:sz w:val="20"/>
                <w:szCs w:val="20"/>
              </w:rPr>
              <w:t>Program Area</w:t>
            </w:r>
          </w:p>
        </w:tc>
        <w:tc>
          <w:tcPr>
            <w:tcW w:w="2385" w:type="dxa"/>
            <w:vMerge w:val="restart"/>
            <w:shd w:val="clear" w:color="auto" w:fill="DBE5F1" w:themeFill="accent1" w:themeFillTint="33"/>
          </w:tcPr>
          <w:p w:rsidR="00066A24" w:rsidRPr="00066A24" w:rsidRDefault="00066A24" w:rsidP="00843CFA">
            <w:pPr>
              <w:spacing w:before="40" w:after="40"/>
              <w:rPr>
                <w:b/>
                <w:sz w:val="20"/>
                <w:szCs w:val="20"/>
              </w:rPr>
            </w:pPr>
            <w:r w:rsidRPr="00066A24">
              <w:rPr>
                <w:b/>
                <w:sz w:val="20"/>
                <w:szCs w:val="20"/>
              </w:rPr>
              <w:t>Comments</w:t>
            </w:r>
          </w:p>
        </w:tc>
      </w:tr>
      <w:tr w:rsidR="00066A24" w:rsidRPr="00066A24" w:rsidTr="00494ED1">
        <w:tc>
          <w:tcPr>
            <w:tcW w:w="2694" w:type="dxa"/>
            <w:vMerge/>
            <w:shd w:val="clear" w:color="auto" w:fill="DBE5F1" w:themeFill="accent1" w:themeFillTint="33"/>
          </w:tcPr>
          <w:p w:rsidR="00066A24" w:rsidRPr="00066A24" w:rsidRDefault="00066A24" w:rsidP="00843CFA">
            <w:pPr>
              <w:spacing w:before="40" w:after="40"/>
              <w:rPr>
                <w:b/>
                <w:sz w:val="20"/>
                <w:szCs w:val="20"/>
              </w:rPr>
            </w:pPr>
          </w:p>
        </w:tc>
        <w:tc>
          <w:tcPr>
            <w:tcW w:w="1559" w:type="dxa"/>
            <w:shd w:val="clear" w:color="auto" w:fill="DBE5F1" w:themeFill="accent1" w:themeFillTint="33"/>
          </w:tcPr>
          <w:p w:rsidR="00066A24" w:rsidRPr="00066A24" w:rsidRDefault="00066A24" w:rsidP="00843CFA">
            <w:pPr>
              <w:spacing w:before="40" w:after="40"/>
              <w:rPr>
                <w:b/>
                <w:sz w:val="20"/>
                <w:szCs w:val="20"/>
              </w:rPr>
            </w:pPr>
            <w:r w:rsidRPr="00066A24">
              <w:rPr>
                <w:b/>
                <w:sz w:val="20"/>
                <w:szCs w:val="20"/>
              </w:rPr>
              <w:t>Orientation</w:t>
            </w:r>
          </w:p>
        </w:tc>
        <w:tc>
          <w:tcPr>
            <w:tcW w:w="1417" w:type="dxa"/>
            <w:shd w:val="clear" w:color="auto" w:fill="DBE5F1" w:themeFill="accent1" w:themeFillTint="33"/>
          </w:tcPr>
          <w:p w:rsidR="00066A24" w:rsidRPr="00066A24" w:rsidRDefault="00066A24" w:rsidP="00843CFA">
            <w:pPr>
              <w:spacing w:before="40" w:after="40"/>
              <w:rPr>
                <w:b/>
                <w:sz w:val="20"/>
                <w:szCs w:val="20"/>
              </w:rPr>
            </w:pPr>
            <w:r w:rsidRPr="00066A24">
              <w:rPr>
                <w:b/>
                <w:sz w:val="20"/>
                <w:szCs w:val="20"/>
              </w:rPr>
              <w:t>Yearly Update</w:t>
            </w:r>
          </w:p>
        </w:tc>
        <w:tc>
          <w:tcPr>
            <w:tcW w:w="1560" w:type="dxa"/>
            <w:shd w:val="clear" w:color="auto" w:fill="DBE5F1" w:themeFill="accent1" w:themeFillTint="33"/>
          </w:tcPr>
          <w:p w:rsidR="00066A24" w:rsidRPr="00066A24" w:rsidRDefault="00066A24" w:rsidP="00843CFA">
            <w:pPr>
              <w:spacing w:before="40" w:after="40"/>
              <w:rPr>
                <w:b/>
                <w:sz w:val="20"/>
                <w:szCs w:val="20"/>
              </w:rPr>
            </w:pPr>
            <w:r w:rsidRPr="00066A24">
              <w:rPr>
                <w:b/>
                <w:sz w:val="20"/>
                <w:szCs w:val="20"/>
              </w:rPr>
              <w:t>Specified time frame</w:t>
            </w:r>
          </w:p>
        </w:tc>
        <w:tc>
          <w:tcPr>
            <w:tcW w:w="833" w:type="dxa"/>
            <w:shd w:val="clear" w:color="auto" w:fill="DBE5F1" w:themeFill="accent1" w:themeFillTint="33"/>
          </w:tcPr>
          <w:p w:rsidR="00066A24" w:rsidRPr="00066A24" w:rsidRDefault="00066A24" w:rsidP="00843CFA">
            <w:pPr>
              <w:spacing w:before="40" w:after="40"/>
              <w:rPr>
                <w:b/>
                <w:sz w:val="20"/>
                <w:szCs w:val="20"/>
              </w:rPr>
            </w:pPr>
          </w:p>
        </w:tc>
        <w:tc>
          <w:tcPr>
            <w:tcW w:w="834" w:type="dxa"/>
            <w:shd w:val="clear" w:color="auto" w:fill="DBE5F1" w:themeFill="accent1" w:themeFillTint="33"/>
          </w:tcPr>
          <w:p w:rsidR="00066A24" w:rsidRPr="00066A24" w:rsidRDefault="00066A24" w:rsidP="00843CFA">
            <w:pPr>
              <w:spacing w:before="40" w:after="40"/>
              <w:rPr>
                <w:b/>
                <w:sz w:val="20"/>
                <w:szCs w:val="20"/>
              </w:rPr>
            </w:pPr>
          </w:p>
        </w:tc>
        <w:tc>
          <w:tcPr>
            <w:tcW w:w="834" w:type="dxa"/>
            <w:shd w:val="clear" w:color="auto" w:fill="DBE5F1" w:themeFill="accent1" w:themeFillTint="33"/>
          </w:tcPr>
          <w:p w:rsidR="00066A24" w:rsidRPr="00066A24" w:rsidRDefault="00066A24" w:rsidP="00843CFA">
            <w:pPr>
              <w:spacing w:before="40" w:after="40"/>
              <w:rPr>
                <w:b/>
                <w:sz w:val="20"/>
                <w:szCs w:val="20"/>
              </w:rPr>
            </w:pPr>
          </w:p>
        </w:tc>
        <w:tc>
          <w:tcPr>
            <w:tcW w:w="833" w:type="dxa"/>
            <w:shd w:val="clear" w:color="auto" w:fill="DBE5F1" w:themeFill="accent1" w:themeFillTint="33"/>
          </w:tcPr>
          <w:p w:rsidR="00066A24" w:rsidRPr="00066A24" w:rsidRDefault="00066A24" w:rsidP="00843CFA">
            <w:pPr>
              <w:spacing w:before="40" w:after="40"/>
              <w:rPr>
                <w:b/>
                <w:sz w:val="20"/>
                <w:szCs w:val="20"/>
              </w:rPr>
            </w:pPr>
          </w:p>
        </w:tc>
        <w:tc>
          <w:tcPr>
            <w:tcW w:w="834" w:type="dxa"/>
            <w:shd w:val="clear" w:color="auto" w:fill="DBE5F1" w:themeFill="accent1" w:themeFillTint="33"/>
          </w:tcPr>
          <w:p w:rsidR="00066A24" w:rsidRPr="00066A24" w:rsidRDefault="00066A24" w:rsidP="00843CFA">
            <w:pPr>
              <w:spacing w:before="40" w:after="40"/>
              <w:rPr>
                <w:b/>
                <w:sz w:val="20"/>
                <w:szCs w:val="20"/>
              </w:rPr>
            </w:pPr>
          </w:p>
        </w:tc>
        <w:tc>
          <w:tcPr>
            <w:tcW w:w="834" w:type="dxa"/>
            <w:shd w:val="clear" w:color="auto" w:fill="DBE5F1" w:themeFill="accent1" w:themeFillTint="33"/>
          </w:tcPr>
          <w:p w:rsidR="00066A24" w:rsidRPr="00066A24" w:rsidRDefault="00066A24" w:rsidP="00843CFA">
            <w:pPr>
              <w:spacing w:before="40" w:after="40"/>
              <w:rPr>
                <w:b/>
                <w:sz w:val="20"/>
                <w:szCs w:val="20"/>
              </w:rPr>
            </w:pPr>
          </w:p>
        </w:tc>
        <w:tc>
          <w:tcPr>
            <w:tcW w:w="2385" w:type="dxa"/>
            <w:vMerge/>
            <w:shd w:val="clear" w:color="auto" w:fill="DBE5F1" w:themeFill="accent1" w:themeFillTint="33"/>
          </w:tcPr>
          <w:p w:rsidR="00066A24" w:rsidRPr="00066A24" w:rsidRDefault="00066A24" w:rsidP="00843CFA">
            <w:pPr>
              <w:spacing w:before="40" w:after="40"/>
              <w:rPr>
                <w:b/>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Accredited Diabetes Management</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Blood and other Body Spills</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843CFA">
            <w:pPr>
              <w:spacing w:before="40" w:after="40"/>
              <w:rPr>
                <w:sz w:val="20"/>
                <w:szCs w:val="20"/>
              </w:rPr>
            </w:pPr>
            <w:r w:rsidRPr="00066A24">
              <w:rPr>
                <w:sz w:val="20"/>
                <w:szCs w:val="20"/>
              </w:rPr>
              <w:t>Child Protection</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Clinical Correspondence Policy and Procedure</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843CFA">
            <w:pPr>
              <w:spacing w:before="40" w:after="40"/>
              <w:rPr>
                <w:sz w:val="20"/>
                <w:szCs w:val="20"/>
              </w:rPr>
            </w:pPr>
            <w:r w:rsidRPr="00066A24">
              <w:rPr>
                <w:sz w:val="20"/>
                <w:szCs w:val="20"/>
              </w:rPr>
              <w:t>Cold Chain Management</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Diabetes Educator</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Pr>
                <w:sz w:val="20"/>
                <w:szCs w:val="20"/>
              </w:rPr>
              <w:t>Dangerous Equipment</w:t>
            </w:r>
          </w:p>
        </w:tc>
        <w:tc>
          <w:tcPr>
            <w:tcW w:w="1559" w:type="dxa"/>
          </w:tcPr>
          <w:p w:rsidR="00055E1C" w:rsidRPr="000A5E91" w:rsidRDefault="00055E1C" w:rsidP="00843CFA">
            <w:pPr>
              <w:spacing w:before="40" w:after="40"/>
              <w:jc w:val="center"/>
              <w:rPr>
                <w:rFonts w:cstheme="minorHAnsi"/>
                <w:sz w:val="16"/>
                <w:szCs w:val="16"/>
                <w:lang w:val="en-US"/>
              </w:rPr>
            </w:pPr>
          </w:p>
        </w:tc>
        <w:tc>
          <w:tcPr>
            <w:tcW w:w="1417" w:type="dxa"/>
          </w:tcPr>
          <w:p w:rsidR="00055E1C" w:rsidRPr="000A5E91" w:rsidRDefault="00055E1C" w:rsidP="00843CFA">
            <w:pPr>
              <w:spacing w:before="40" w:after="40"/>
              <w:jc w:val="center"/>
              <w:rPr>
                <w:rFonts w:cstheme="minorHAnsi"/>
                <w:sz w:val="16"/>
                <w:szCs w:val="16"/>
                <w:lang w:val="en-US"/>
              </w:rPr>
            </w:pPr>
          </w:p>
        </w:tc>
        <w:tc>
          <w:tcPr>
            <w:tcW w:w="1560" w:type="dxa"/>
          </w:tcPr>
          <w:p w:rsidR="00055E1C" w:rsidRPr="000A5E91" w:rsidRDefault="00055E1C" w:rsidP="00843CFA">
            <w:pPr>
              <w:spacing w:before="40" w:after="40"/>
              <w:jc w:val="center"/>
              <w:rPr>
                <w:rFonts w:cstheme="minorHAnsi"/>
                <w:sz w:val="16"/>
                <w:szCs w:val="16"/>
                <w:lang w:val="en-US"/>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Emergency Trolley Checking Procedure</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First Aid – Mental Health</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First Aid – Applied</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First Aid – CPR</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First Aid – Emergency</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843CFA">
            <w:pPr>
              <w:spacing w:before="40" w:after="40"/>
              <w:rPr>
                <w:sz w:val="20"/>
                <w:szCs w:val="20"/>
              </w:rPr>
            </w:pPr>
            <w:r w:rsidRPr="00066A24">
              <w:rPr>
                <w:sz w:val="20"/>
                <w:szCs w:val="20"/>
              </w:rPr>
              <w:t>Infection Control</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Mental Health Certificate IV</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Pathology collection</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lastRenderedPageBreak/>
              <w:t>RACGP QI &amp; CPD</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843CFA">
            <w:pPr>
              <w:spacing w:before="40" w:after="40"/>
              <w:rPr>
                <w:sz w:val="20"/>
                <w:szCs w:val="20"/>
              </w:rPr>
            </w:pPr>
            <w:r w:rsidRPr="00066A24">
              <w:rPr>
                <w:sz w:val="20"/>
                <w:szCs w:val="20"/>
              </w:rPr>
              <w:t>Sharps Protocol and Injury</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PIRS Training</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Point of Care Testing</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Primary Health Care Certificate IV</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QAAMS HbA1c</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Sterilisation policy and procedures</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STI</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r w:rsidR="00055E1C" w:rsidRPr="00066A24" w:rsidTr="00066A24">
        <w:tc>
          <w:tcPr>
            <w:tcW w:w="2694" w:type="dxa"/>
          </w:tcPr>
          <w:p w:rsidR="00055E1C" w:rsidRPr="00066A24" w:rsidRDefault="00055E1C" w:rsidP="00066A24">
            <w:pPr>
              <w:spacing w:before="40" w:after="40"/>
              <w:rPr>
                <w:sz w:val="20"/>
                <w:szCs w:val="20"/>
              </w:rPr>
            </w:pPr>
            <w:r w:rsidRPr="00066A24">
              <w:rPr>
                <w:sz w:val="20"/>
                <w:szCs w:val="20"/>
              </w:rPr>
              <w:t>Wound Management</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055E1C" w:rsidP="00843CFA">
            <w:pPr>
              <w:spacing w:before="40" w:after="40"/>
              <w:rPr>
                <w:sz w:val="20"/>
                <w:szCs w:val="20"/>
              </w:rPr>
            </w:pPr>
          </w:p>
        </w:tc>
      </w:tr>
    </w:tbl>
    <w:p w:rsidR="00066A24" w:rsidRDefault="00066A24"/>
    <w:p w:rsidR="00066A24" w:rsidRDefault="00066A24"/>
    <w:tbl>
      <w:tblPr>
        <w:tblStyle w:val="TableGrid"/>
        <w:tblW w:w="14617" w:type="dxa"/>
        <w:tblInd w:w="108" w:type="dxa"/>
        <w:tblLook w:val="04A0" w:firstRow="1" w:lastRow="0" w:firstColumn="1" w:lastColumn="0" w:noHBand="0" w:noVBand="1"/>
      </w:tblPr>
      <w:tblGrid>
        <w:gridCol w:w="2694"/>
        <w:gridCol w:w="1559"/>
        <w:gridCol w:w="1417"/>
        <w:gridCol w:w="1560"/>
        <w:gridCol w:w="833"/>
        <w:gridCol w:w="834"/>
        <w:gridCol w:w="834"/>
        <w:gridCol w:w="833"/>
        <w:gridCol w:w="834"/>
        <w:gridCol w:w="834"/>
        <w:gridCol w:w="2385"/>
      </w:tblGrid>
      <w:tr w:rsidR="00066A24" w:rsidRPr="00066A24" w:rsidTr="00A5575D">
        <w:tc>
          <w:tcPr>
            <w:tcW w:w="14617" w:type="dxa"/>
            <w:gridSpan w:val="11"/>
            <w:shd w:val="clear" w:color="auto" w:fill="DBE5F1" w:themeFill="accent1" w:themeFillTint="33"/>
          </w:tcPr>
          <w:p w:rsidR="00066A24" w:rsidRPr="00066A24" w:rsidRDefault="00066A24" w:rsidP="00843CFA">
            <w:pPr>
              <w:spacing w:before="40" w:after="40"/>
              <w:rPr>
                <w:b/>
                <w:sz w:val="20"/>
                <w:szCs w:val="20"/>
              </w:rPr>
            </w:pPr>
            <w:r>
              <w:rPr>
                <w:b/>
                <w:sz w:val="20"/>
                <w:szCs w:val="20"/>
              </w:rPr>
              <w:t xml:space="preserve">Table 3 – Manager Training </w:t>
            </w:r>
          </w:p>
        </w:tc>
      </w:tr>
      <w:tr w:rsidR="00066A24" w:rsidRPr="00066A24" w:rsidTr="00066A24">
        <w:tc>
          <w:tcPr>
            <w:tcW w:w="2694" w:type="dxa"/>
            <w:vMerge w:val="restart"/>
            <w:shd w:val="clear" w:color="auto" w:fill="DBE5F1" w:themeFill="accent1" w:themeFillTint="33"/>
          </w:tcPr>
          <w:p w:rsidR="00066A24" w:rsidRPr="00066A24" w:rsidRDefault="00066A24" w:rsidP="00843CFA">
            <w:pPr>
              <w:spacing w:before="40" w:after="40"/>
              <w:rPr>
                <w:b/>
                <w:sz w:val="20"/>
                <w:szCs w:val="20"/>
              </w:rPr>
            </w:pPr>
            <w:r w:rsidRPr="00066A24">
              <w:rPr>
                <w:b/>
                <w:sz w:val="20"/>
                <w:szCs w:val="20"/>
              </w:rPr>
              <w:t>Name of Course / Content area</w:t>
            </w:r>
          </w:p>
        </w:tc>
        <w:tc>
          <w:tcPr>
            <w:tcW w:w="4536" w:type="dxa"/>
            <w:gridSpan w:val="3"/>
            <w:shd w:val="clear" w:color="auto" w:fill="DBE5F1" w:themeFill="accent1" w:themeFillTint="33"/>
          </w:tcPr>
          <w:p w:rsidR="00066A24" w:rsidRPr="00066A24" w:rsidRDefault="00066A24" w:rsidP="00066A24">
            <w:pPr>
              <w:spacing w:before="40" w:after="40"/>
              <w:jc w:val="center"/>
              <w:rPr>
                <w:b/>
                <w:sz w:val="20"/>
                <w:szCs w:val="20"/>
              </w:rPr>
            </w:pPr>
            <w:r>
              <w:rPr>
                <w:b/>
                <w:sz w:val="20"/>
                <w:szCs w:val="20"/>
              </w:rPr>
              <w:t>When is the Training Delivered</w:t>
            </w:r>
          </w:p>
        </w:tc>
        <w:tc>
          <w:tcPr>
            <w:tcW w:w="5002" w:type="dxa"/>
            <w:gridSpan w:val="6"/>
            <w:shd w:val="clear" w:color="auto" w:fill="DBE5F1" w:themeFill="accent1" w:themeFillTint="33"/>
          </w:tcPr>
          <w:p w:rsidR="00066A24" w:rsidRPr="00066A24" w:rsidRDefault="00066A24" w:rsidP="00066A24">
            <w:pPr>
              <w:spacing w:before="40" w:after="40"/>
              <w:jc w:val="center"/>
              <w:rPr>
                <w:b/>
                <w:sz w:val="20"/>
                <w:szCs w:val="20"/>
              </w:rPr>
            </w:pPr>
            <w:r>
              <w:rPr>
                <w:b/>
                <w:sz w:val="20"/>
                <w:szCs w:val="20"/>
              </w:rPr>
              <w:t>Program Area</w:t>
            </w:r>
          </w:p>
        </w:tc>
        <w:tc>
          <w:tcPr>
            <w:tcW w:w="2385" w:type="dxa"/>
            <w:vMerge w:val="restart"/>
            <w:shd w:val="clear" w:color="auto" w:fill="DBE5F1" w:themeFill="accent1" w:themeFillTint="33"/>
          </w:tcPr>
          <w:p w:rsidR="00066A24" w:rsidRPr="00066A24" w:rsidRDefault="00066A24" w:rsidP="00843CFA">
            <w:pPr>
              <w:spacing w:before="40" w:after="40"/>
              <w:rPr>
                <w:b/>
                <w:sz w:val="20"/>
                <w:szCs w:val="20"/>
              </w:rPr>
            </w:pPr>
            <w:r w:rsidRPr="00066A24">
              <w:rPr>
                <w:b/>
                <w:sz w:val="20"/>
                <w:szCs w:val="20"/>
              </w:rPr>
              <w:t>Comments</w:t>
            </w:r>
          </w:p>
        </w:tc>
      </w:tr>
      <w:tr w:rsidR="00066A24" w:rsidRPr="00066A24" w:rsidTr="00812CAE">
        <w:tc>
          <w:tcPr>
            <w:tcW w:w="2694" w:type="dxa"/>
            <w:vMerge/>
            <w:shd w:val="clear" w:color="auto" w:fill="DBE5F1" w:themeFill="accent1" w:themeFillTint="33"/>
          </w:tcPr>
          <w:p w:rsidR="00066A24" w:rsidRPr="00066A24" w:rsidRDefault="00066A24" w:rsidP="00843CFA">
            <w:pPr>
              <w:spacing w:before="40" w:after="40"/>
              <w:rPr>
                <w:b/>
                <w:sz w:val="20"/>
                <w:szCs w:val="20"/>
              </w:rPr>
            </w:pPr>
          </w:p>
        </w:tc>
        <w:tc>
          <w:tcPr>
            <w:tcW w:w="1559" w:type="dxa"/>
            <w:shd w:val="clear" w:color="auto" w:fill="DBE5F1" w:themeFill="accent1" w:themeFillTint="33"/>
          </w:tcPr>
          <w:p w:rsidR="00066A24" w:rsidRPr="00066A24" w:rsidRDefault="00066A24" w:rsidP="00843CFA">
            <w:pPr>
              <w:spacing w:before="40" w:after="40"/>
              <w:rPr>
                <w:b/>
                <w:sz w:val="20"/>
                <w:szCs w:val="20"/>
              </w:rPr>
            </w:pPr>
            <w:r w:rsidRPr="00066A24">
              <w:rPr>
                <w:b/>
                <w:sz w:val="20"/>
                <w:szCs w:val="20"/>
              </w:rPr>
              <w:t>Orientation</w:t>
            </w:r>
          </w:p>
        </w:tc>
        <w:tc>
          <w:tcPr>
            <w:tcW w:w="1417" w:type="dxa"/>
            <w:shd w:val="clear" w:color="auto" w:fill="DBE5F1" w:themeFill="accent1" w:themeFillTint="33"/>
          </w:tcPr>
          <w:p w:rsidR="00066A24" w:rsidRPr="00066A24" w:rsidRDefault="00066A24" w:rsidP="00843CFA">
            <w:pPr>
              <w:spacing w:before="40" w:after="40"/>
              <w:rPr>
                <w:b/>
                <w:sz w:val="20"/>
                <w:szCs w:val="20"/>
              </w:rPr>
            </w:pPr>
            <w:r w:rsidRPr="00066A24">
              <w:rPr>
                <w:b/>
                <w:sz w:val="20"/>
                <w:szCs w:val="20"/>
              </w:rPr>
              <w:t>Yearly Update</w:t>
            </w:r>
          </w:p>
        </w:tc>
        <w:tc>
          <w:tcPr>
            <w:tcW w:w="1560" w:type="dxa"/>
            <w:shd w:val="clear" w:color="auto" w:fill="DBE5F1" w:themeFill="accent1" w:themeFillTint="33"/>
          </w:tcPr>
          <w:p w:rsidR="00066A24" w:rsidRPr="00066A24" w:rsidRDefault="00066A24" w:rsidP="00843CFA">
            <w:pPr>
              <w:spacing w:before="40" w:after="40"/>
              <w:rPr>
                <w:b/>
                <w:sz w:val="20"/>
                <w:szCs w:val="20"/>
              </w:rPr>
            </w:pPr>
            <w:r w:rsidRPr="00066A24">
              <w:rPr>
                <w:b/>
                <w:sz w:val="20"/>
                <w:szCs w:val="20"/>
              </w:rPr>
              <w:t>Specified time frame</w:t>
            </w:r>
          </w:p>
        </w:tc>
        <w:tc>
          <w:tcPr>
            <w:tcW w:w="833" w:type="dxa"/>
            <w:shd w:val="clear" w:color="auto" w:fill="DBE5F1" w:themeFill="accent1" w:themeFillTint="33"/>
          </w:tcPr>
          <w:p w:rsidR="00066A24" w:rsidRPr="00066A24" w:rsidRDefault="00066A24" w:rsidP="00843CFA">
            <w:pPr>
              <w:spacing w:before="40" w:after="40"/>
              <w:rPr>
                <w:b/>
                <w:sz w:val="20"/>
                <w:szCs w:val="20"/>
              </w:rPr>
            </w:pPr>
          </w:p>
        </w:tc>
        <w:tc>
          <w:tcPr>
            <w:tcW w:w="834" w:type="dxa"/>
            <w:shd w:val="clear" w:color="auto" w:fill="DBE5F1" w:themeFill="accent1" w:themeFillTint="33"/>
          </w:tcPr>
          <w:p w:rsidR="00066A24" w:rsidRPr="00066A24" w:rsidRDefault="00066A24" w:rsidP="00843CFA">
            <w:pPr>
              <w:spacing w:before="40" w:after="40"/>
              <w:rPr>
                <w:b/>
                <w:sz w:val="20"/>
                <w:szCs w:val="20"/>
              </w:rPr>
            </w:pPr>
          </w:p>
        </w:tc>
        <w:tc>
          <w:tcPr>
            <w:tcW w:w="834" w:type="dxa"/>
            <w:shd w:val="clear" w:color="auto" w:fill="DBE5F1" w:themeFill="accent1" w:themeFillTint="33"/>
          </w:tcPr>
          <w:p w:rsidR="00066A24" w:rsidRPr="00066A24" w:rsidRDefault="00066A24" w:rsidP="00843CFA">
            <w:pPr>
              <w:spacing w:before="40" w:after="40"/>
              <w:rPr>
                <w:b/>
                <w:sz w:val="20"/>
                <w:szCs w:val="20"/>
              </w:rPr>
            </w:pPr>
          </w:p>
        </w:tc>
        <w:tc>
          <w:tcPr>
            <w:tcW w:w="833" w:type="dxa"/>
            <w:shd w:val="clear" w:color="auto" w:fill="DBE5F1" w:themeFill="accent1" w:themeFillTint="33"/>
          </w:tcPr>
          <w:p w:rsidR="00066A24" w:rsidRPr="00066A24" w:rsidRDefault="00066A24" w:rsidP="00843CFA">
            <w:pPr>
              <w:spacing w:before="40" w:after="40"/>
              <w:rPr>
                <w:b/>
                <w:sz w:val="20"/>
                <w:szCs w:val="20"/>
              </w:rPr>
            </w:pPr>
          </w:p>
        </w:tc>
        <w:tc>
          <w:tcPr>
            <w:tcW w:w="834" w:type="dxa"/>
            <w:shd w:val="clear" w:color="auto" w:fill="DBE5F1" w:themeFill="accent1" w:themeFillTint="33"/>
          </w:tcPr>
          <w:p w:rsidR="00066A24" w:rsidRPr="00066A24" w:rsidRDefault="00066A24" w:rsidP="00843CFA">
            <w:pPr>
              <w:spacing w:before="40" w:after="40"/>
              <w:rPr>
                <w:b/>
                <w:sz w:val="20"/>
                <w:szCs w:val="20"/>
              </w:rPr>
            </w:pPr>
          </w:p>
        </w:tc>
        <w:tc>
          <w:tcPr>
            <w:tcW w:w="834" w:type="dxa"/>
            <w:shd w:val="clear" w:color="auto" w:fill="DBE5F1" w:themeFill="accent1" w:themeFillTint="33"/>
          </w:tcPr>
          <w:p w:rsidR="00066A24" w:rsidRPr="00066A24" w:rsidRDefault="00066A24" w:rsidP="00843CFA">
            <w:pPr>
              <w:spacing w:before="40" w:after="40"/>
              <w:rPr>
                <w:b/>
                <w:sz w:val="20"/>
                <w:szCs w:val="20"/>
              </w:rPr>
            </w:pPr>
          </w:p>
        </w:tc>
        <w:tc>
          <w:tcPr>
            <w:tcW w:w="2385" w:type="dxa"/>
            <w:vMerge/>
            <w:shd w:val="clear" w:color="auto" w:fill="DBE5F1" w:themeFill="accent1" w:themeFillTint="33"/>
          </w:tcPr>
          <w:p w:rsidR="00066A24" w:rsidRPr="00066A24" w:rsidRDefault="00066A24" w:rsidP="00843CFA">
            <w:pPr>
              <w:spacing w:before="40" w:after="40"/>
              <w:rPr>
                <w:b/>
                <w:sz w:val="20"/>
                <w:szCs w:val="20"/>
              </w:rPr>
            </w:pPr>
          </w:p>
        </w:tc>
      </w:tr>
      <w:tr w:rsidR="00055E1C" w:rsidRPr="00066A24" w:rsidTr="00066A24">
        <w:tc>
          <w:tcPr>
            <w:tcW w:w="2694" w:type="dxa"/>
          </w:tcPr>
          <w:p w:rsidR="00055E1C" w:rsidRPr="00066A24" w:rsidRDefault="00055E1C" w:rsidP="00843CFA">
            <w:pPr>
              <w:spacing w:before="40" w:after="40"/>
              <w:rPr>
                <w:sz w:val="20"/>
                <w:szCs w:val="20"/>
              </w:rPr>
            </w:pPr>
            <w:r>
              <w:rPr>
                <w:sz w:val="20"/>
                <w:szCs w:val="20"/>
              </w:rPr>
              <w:t>Budget Management</w:t>
            </w:r>
          </w:p>
        </w:tc>
        <w:tc>
          <w:tcPr>
            <w:tcW w:w="1559"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055E1C" w:rsidRPr="00066A24" w:rsidRDefault="00055E1C"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3"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834" w:type="dxa"/>
            <w:shd w:val="clear" w:color="auto" w:fill="FFFFFF" w:themeFill="background1"/>
          </w:tcPr>
          <w:p w:rsidR="00055E1C" w:rsidRPr="00066A24" w:rsidRDefault="00055E1C" w:rsidP="00843CFA">
            <w:pPr>
              <w:spacing w:before="40" w:after="40"/>
              <w:rPr>
                <w:sz w:val="20"/>
                <w:szCs w:val="20"/>
              </w:rPr>
            </w:pPr>
          </w:p>
        </w:tc>
        <w:tc>
          <w:tcPr>
            <w:tcW w:w="2385" w:type="dxa"/>
          </w:tcPr>
          <w:p w:rsidR="00055E1C" w:rsidRPr="00066A24" w:rsidRDefault="00CD1179" w:rsidP="00843CFA">
            <w:pPr>
              <w:spacing w:before="40" w:after="40"/>
              <w:rPr>
                <w:sz w:val="20"/>
                <w:szCs w:val="20"/>
              </w:rPr>
            </w:pPr>
            <w:r>
              <w:rPr>
                <w:sz w:val="20"/>
                <w:szCs w:val="20"/>
              </w:rPr>
              <w:t>All management overview</w:t>
            </w:r>
          </w:p>
        </w:tc>
      </w:tr>
      <w:tr w:rsidR="00CD1179" w:rsidRPr="00066A24" w:rsidTr="00066A24">
        <w:tc>
          <w:tcPr>
            <w:tcW w:w="2694" w:type="dxa"/>
          </w:tcPr>
          <w:p w:rsidR="00CD1179" w:rsidRPr="00066A24" w:rsidRDefault="00CD1179" w:rsidP="00843CFA">
            <w:pPr>
              <w:spacing w:before="40" w:after="40"/>
              <w:rPr>
                <w:sz w:val="20"/>
                <w:szCs w:val="20"/>
              </w:rPr>
            </w:pPr>
            <w:r w:rsidRPr="00066A24">
              <w:rPr>
                <w:sz w:val="20"/>
                <w:szCs w:val="20"/>
              </w:rPr>
              <w:t>Human Resource Management</w:t>
            </w:r>
          </w:p>
        </w:tc>
        <w:tc>
          <w:tcPr>
            <w:tcW w:w="1559" w:type="dxa"/>
          </w:tcPr>
          <w:p w:rsidR="00CD1179" w:rsidRPr="00066A24" w:rsidRDefault="00CD1179"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CD1179" w:rsidRPr="00066A24" w:rsidRDefault="00CD1179"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CD1179" w:rsidRPr="00066A24" w:rsidRDefault="00CD1179"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CD1179" w:rsidRPr="00066A24" w:rsidRDefault="00CD1179" w:rsidP="00843CFA">
            <w:pPr>
              <w:spacing w:before="40" w:after="40"/>
              <w:rPr>
                <w:sz w:val="20"/>
                <w:szCs w:val="20"/>
              </w:rPr>
            </w:pPr>
          </w:p>
        </w:tc>
        <w:tc>
          <w:tcPr>
            <w:tcW w:w="834" w:type="dxa"/>
            <w:shd w:val="clear" w:color="auto" w:fill="FFFFFF" w:themeFill="background1"/>
          </w:tcPr>
          <w:p w:rsidR="00CD1179" w:rsidRPr="00066A24" w:rsidRDefault="00CD1179" w:rsidP="00843CFA">
            <w:pPr>
              <w:spacing w:before="40" w:after="40"/>
              <w:rPr>
                <w:sz w:val="20"/>
                <w:szCs w:val="20"/>
              </w:rPr>
            </w:pPr>
          </w:p>
        </w:tc>
        <w:tc>
          <w:tcPr>
            <w:tcW w:w="834" w:type="dxa"/>
            <w:shd w:val="clear" w:color="auto" w:fill="FFFFFF" w:themeFill="background1"/>
          </w:tcPr>
          <w:p w:rsidR="00CD1179" w:rsidRPr="00066A24" w:rsidRDefault="00CD1179" w:rsidP="00843CFA">
            <w:pPr>
              <w:spacing w:before="40" w:after="40"/>
              <w:rPr>
                <w:sz w:val="20"/>
                <w:szCs w:val="20"/>
              </w:rPr>
            </w:pPr>
          </w:p>
        </w:tc>
        <w:tc>
          <w:tcPr>
            <w:tcW w:w="833" w:type="dxa"/>
            <w:shd w:val="clear" w:color="auto" w:fill="FFFFFF" w:themeFill="background1"/>
          </w:tcPr>
          <w:p w:rsidR="00CD1179" w:rsidRPr="00066A24" w:rsidRDefault="00CD1179" w:rsidP="00843CFA">
            <w:pPr>
              <w:spacing w:before="40" w:after="40"/>
              <w:rPr>
                <w:sz w:val="20"/>
                <w:szCs w:val="20"/>
              </w:rPr>
            </w:pPr>
          </w:p>
        </w:tc>
        <w:tc>
          <w:tcPr>
            <w:tcW w:w="834" w:type="dxa"/>
            <w:shd w:val="clear" w:color="auto" w:fill="FFFFFF" w:themeFill="background1"/>
          </w:tcPr>
          <w:p w:rsidR="00CD1179" w:rsidRPr="00066A24" w:rsidRDefault="00CD1179" w:rsidP="00843CFA">
            <w:pPr>
              <w:spacing w:before="40" w:after="40"/>
              <w:rPr>
                <w:sz w:val="20"/>
                <w:szCs w:val="20"/>
              </w:rPr>
            </w:pPr>
          </w:p>
        </w:tc>
        <w:tc>
          <w:tcPr>
            <w:tcW w:w="834" w:type="dxa"/>
            <w:shd w:val="clear" w:color="auto" w:fill="FFFFFF" w:themeFill="background1"/>
          </w:tcPr>
          <w:p w:rsidR="00CD1179" w:rsidRPr="00066A24" w:rsidRDefault="00CD1179" w:rsidP="00843CFA">
            <w:pPr>
              <w:spacing w:before="40" w:after="40"/>
              <w:rPr>
                <w:sz w:val="20"/>
                <w:szCs w:val="20"/>
              </w:rPr>
            </w:pPr>
          </w:p>
        </w:tc>
        <w:tc>
          <w:tcPr>
            <w:tcW w:w="2385" w:type="dxa"/>
          </w:tcPr>
          <w:p w:rsidR="00CD1179" w:rsidRPr="00066A24" w:rsidRDefault="00CD1179" w:rsidP="00AD2336">
            <w:pPr>
              <w:spacing w:before="40" w:after="40"/>
              <w:rPr>
                <w:sz w:val="20"/>
                <w:szCs w:val="20"/>
              </w:rPr>
            </w:pPr>
            <w:r>
              <w:rPr>
                <w:sz w:val="20"/>
                <w:szCs w:val="20"/>
              </w:rPr>
              <w:t>All management overview</w:t>
            </w:r>
          </w:p>
        </w:tc>
      </w:tr>
      <w:tr w:rsidR="00CD1179" w:rsidRPr="00066A24" w:rsidTr="00066A24">
        <w:tc>
          <w:tcPr>
            <w:tcW w:w="2694" w:type="dxa"/>
          </w:tcPr>
          <w:p w:rsidR="00CD1179" w:rsidRPr="00066A24" w:rsidRDefault="00CD1179" w:rsidP="00843CFA">
            <w:pPr>
              <w:spacing w:before="40" w:after="40"/>
              <w:rPr>
                <w:sz w:val="20"/>
                <w:szCs w:val="20"/>
              </w:rPr>
            </w:pPr>
            <w:r>
              <w:rPr>
                <w:sz w:val="20"/>
                <w:szCs w:val="20"/>
              </w:rPr>
              <w:t>Recruitment and Selection</w:t>
            </w:r>
          </w:p>
        </w:tc>
        <w:tc>
          <w:tcPr>
            <w:tcW w:w="1559" w:type="dxa"/>
          </w:tcPr>
          <w:p w:rsidR="00CD1179" w:rsidRPr="00066A24" w:rsidRDefault="00CD1179" w:rsidP="00843CFA">
            <w:pPr>
              <w:spacing w:before="40" w:after="40"/>
              <w:jc w:val="center"/>
              <w:rPr>
                <w:sz w:val="20"/>
                <w:szCs w:val="20"/>
              </w:rPr>
            </w:pPr>
            <w:r w:rsidRPr="000A5E91">
              <w:rPr>
                <w:rFonts w:cstheme="minorHAnsi"/>
                <w:sz w:val="16"/>
                <w:szCs w:val="16"/>
                <w:lang w:val="en-US"/>
              </w:rPr>
              <w:sym w:font="Wingdings" w:char="00FC"/>
            </w:r>
          </w:p>
        </w:tc>
        <w:tc>
          <w:tcPr>
            <w:tcW w:w="1417" w:type="dxa"/>
          </w:tcPr>
          <w:p w:rsidR="00CD1179" w:rsidRPr="00066A24" w:rsidRDefault="00CD1179" w:rsidP="00843CFA">
            <w:pPr>
              <w:spacing w:before="40" w:after="40"/>
              <w:jc w:val="center"/>
              <w:rPr>
                <w:sz w:val="20"/>
                <w:szCs w:val="20"/>
              </w:rPr>
            </w:pPr>
            <w:r w:rsidRPr="000A5E91">
              <w:rPr>
                <w:rFonts w:cstheme="minorHAnsi"/>
                <w:sz w:val="16"/>
                <w:szCs w:val="16"/>
                <w:lang w:val="en-US"/>
              </w:rPr>
              <w:sym w:font="Wingdings" w:char="00FC"/>
            </w:r>
          </w:p>
        </w:tc>
        <w:tc>
          <w:tcPr>
            <w:tcW w:w="1560" w:type="dxa"/>
          </w:tcPr>
          <w:p w:rsidR="00CD1179" w:rsidRPr="00066A24" w:rsidRDefault="00CD1179" w:rsidP="00843CFA">
            <w:pPr>
              <w:spacing w:before="40" w:after="40"/>
              <w:jc w:val="center"/>
              <w:rPr>
                <w:sz w:val="20"/>
                <w:szCs w:val="20"/>
              </w:rPr>
            </w:pPr>
            <w:r w:rsidRPr="000A5E91">
              <w:rPr>
                <w:rFonts w:cstheme="minorHAnsi"/>
                <w:sz w:val="16"/>
                <w:szCs w:val="16"/>
                <w:lang w:val="en-US"/>
              </w:rPr>
              <w:sym w:font="Wingdings" w:char="00FC"/>
            </w:r>
          </w:p>
        </w:tc>
        <w:tc>
          <w:tcPr>
            <w:tcW w:w="833" w:type="dxa"/>
            <w:shd w:val="clear" w:color="auto" w:fill="FFFFFF" w:themeFill="background1"/>
          </w:tcPr>
          <w:p w:rsidR="00CD1179" w:rsidRPr="00066A24" w:rsidRDefault="00CD1179" w:rsidP="00843CFA">
            <w:pPr>
              <w:spacing w:before="40" w:after="40"/>
              <w:rPr>
                <w:sz w:val="20"/>
                <w:szCs w:val="20"/>
              </w:rPr>
            </w:pPr>
          </w:p>
        </w:tc>
        <w:tc>
          <w:tcPr>
            <w:tcW w:w="834" w:type="dxa"/>
            <w:shd w:val="clear" w:color="auto" w:fill="FFFFFF" w:themeFill="background1"/>
          </w:tcPr>
          <w:p w:rsidR="00CD1179" w:rsidRPr="00066A24" w:rsidRDefault="00CD1179" w:rsidP="00843CFA">
            <w:pPr>
              <w:spacing w:before="40" w:after="40"/>
              <w:rPr>
                <w:sz w:val="20"/>
                <w:szCs w:val="20"/>
              </w:rPr>
            </w:pPr>
          </w:p>
        </w:tc>
        <w:tc>
          <w:tcPr>
            <w:tcW w:w="834" w:type="dxa"/>
            <w:shd w:val="clear" w:color="auto" w:fill="FFFFFF" w:themeFill="background1"/>
          </w:tcPr>
          <w:p w:rsidR="00CD1179" w:rsidRPr="00066A24" w:rsidRDefault="00CD1179" w:rsidP="00843CFA">
            <w:pPr>
              <w:spacing w:before="40" w:after="40"/>
              <w:rPr>
                <w:sz w:val="20"/>
                <w:szCs w:val="20"/>
              </w:rPr>
            </w:pPr>
          </w:p>
        </w:tc>
        <w:tc>
          <w:tcPr>
            <w:tcW w:w="833" w:type="dxa"/>
            <w:shd w:val="clear" w:color="auto" w:fill="FFFFFF" w:themeFill="background1"/>
          </w:tcPr>
          <w:p w:rsidR="00CD1179" w:rsidRPr="00066A24" w:rsidRDefault="00CD1179" w:rsidP="00843CFA">
            <w:pPr>
              <w:spacing w:before="40" w:after="40"/>
              <w:rPr>
                <w:sz w:val="20"/>
                <w:szCs w:val="20"/>
              </w:rPr>
            </w:pPr>
          </w:p>
        </w:tc>
        <w:tc>
          <w:tcPr>
            <w:tcW w:w="834" w:type="dxa"/>
            <w:shd w:val="clear" w:color="auto" w:fill="FFFFFF" w:themeFill="background1"/>
          </w:tcPr>
          <w:p w:rsidR="00CD1179" w:rsidRPr="00066A24" w:rsidRDefault="00CD1179" w:rsidP="00843CFA">
            <w:pPr>
              <w:spacing w:before="40" w:after="40"/>
              <w:rPr>
                <w:sz w:val="20"/>
                <w:szCs w:val="20"/>
              </w:rPr>
            </w:pPr>
          </w:p>
        </w:tc>
        <w:tc>
          <w:tcPr>
            <w:tcW w:w="834" w:type="dxa"/>
            <w:shd w:val="clear" w:color="auto" w:fill="FFFFFF" w:themeFill="background1"/>
          </w:tcPr>
          <w:p w:rsidR="00CD1179" w:rsidRPr="00066A24" w:rsidRDefault="00CD1179" w:rsidP="00843CFA">
            <w:pPr>
              <w:spacing w:before="40" w:after="40"/>
              <w:rPr>
                <w:sz w:val="20"/>
                <w:szCs w:val="20"/>
              </w:rPr>
            </w:pPr>
          </w:p>
        </w:tc>
        <w:tc>
          <w:tcPr>
            <w:tcW w:w="2385" w:type="dxa"/>
          </w:tcPr>
          <w:p w:rsidR="00CD1179" w:rsidRPr="00066A24" w:rsidRDefault="00CD1179" w:rsidP="00843CFA">
            <w:pPr>
              <w:spacing w:before="40" w:after="40"/>
              <w:rPr>
                <w:sz w:val="20"/>
                <w:szCs w:val="20"/>
              </w:rPr>
            </w:pPr>
          </w:p>
        </w:tc>
      </w:tr>
    </w:tbl>
    <w:p w:rsidR="005541C0" w:rsidRDefault="005541C0" w:rsidP="00066A24">
      <w:bookmarkStart w:id="0" w:name="_GoBack"/>
      <w:bookmarkEnd w:id="0"/>
    </w:p>
    <w:sectPr w:rsidR="005541C0" w:rsidSect="00066A24">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955" w:rsidRDefault="00643955" w:rsidP="00643955">
      <w:pPr>
        <w:spacing w:after="0" w:line="240" w:lineRule="auto"/>
      </w:pPr>
      <w:r>
        <w:separator/>
      </w:r>
    </w:p>
  </w:endnote>
  <w:endnote w:type="continuationSeparator" w:id="0">
    <w:p w:rsidR="00643955" w:rsidRDefault="00643955" w:rsidP="0064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7B" w:rsidRPr="006750F8" w:rsidRDefault="006750F8" w:rsidP="006750F8">
    <w:pPr>
      <w:pStyle w:val="Footer"/>
      <w:tabs>
        <w:tab w:val="clear" w:pos="4513"/>
        <w:tab w:val="center" w:pos="4962"/>
        <w:tab w:val="center" w:pos="7371"/>
        <w:tab w:val="right" w:pos="10490"/>
      </w:tabs>
      <w:rPr>
        <w:sz w:val="16"/>
      </w:rPr>
    </w:pPr>
    <w:r w:rsidRPr="00D26AF8">
      <w:rPr>
        <w:sz w:val="16"/>
      </w:rPr>
      <w:fldChar w:fldCharType="begin"/>
    </w:r>
    <w:r w:rsidRPr="00D26AF8">
      <w:rPr>
        <w:sz w:val="16"/>
      </w:rPr>
      <w:instrText xml:space="preserve"> FILENAME   \* MERGEFORMAT </w:instrText>
    </w:r>
    <w:r w:rsidRPr="00D26AF8">
      <w:rPr>
        <w:sz w:val="16"/>
      </w:rPr>
      <w:fldChar w:fldCharType="separate"/>
    </w:r>
    <w:r w:rsidR="00FD6BA7" w:rsidRPr="00FD6BA7">
      <w:rPr>
        <w:noProof/>
        <w:sz w:val="16"/>
        <w:szCs w:val="16"/>
      </w:rPr>
      <w:t>doc</w:t>
    </w:r>
    <w:r w:rsidR="00FD6BA7">
      <w:rPr>
        <w:noProof/>
        <w:sz w:val="16"/>
      </w:rPr>
      <w:t>_000_Mandatory Training Guidelines_v1</w:t>
    </w:r>
    <w:r w:rsidRPr="00D26AF8">
      <w:rPr>
        <w:noProof/>
        <w:sz w:val="16"/>
        <w:szCs w:val="16"/>
      </w:rPr>
      <w:fldChar w:fldCharType="end"/>
    </w:r>
    <w:r w:rsidRPr="00D26AF8">
      <w:rPr>
        <w:sz w:val="16"/>
        <w:szCs w:val="16"/>
      </w:rPr>
      <w:t xml:space="preserve">  </w:t>
    </w:r>
    <w:r w:rsidRPr="00D26AF8">
      <w:rPr>
        <w:sz w:val="16"/>
      </w:rPr>
      <w:t xml:space="preserve">      </w:t>
    </w:r>
    <w:r w:rsidRPr="00D26AF8">
      <w:rPr>
        <w:sz w:val="16"/>
      </w:rPr>
      <w:tab/>
    </w:r>
    <w:r w:rsidRPr="00D26AF8">
      <w:rPr>
        <w:sz w:val="16"/>
      </w:rPr>
      <w:tab/>
    </w:r>
    <w:r w:rsidRPr="00D26AF8">
      <w:rPr>
        <w:sz w:val="16"/>
      </w:rPr>
      <w:tab/>
      <w:t xml:space="preserve">Page </w:t>
    </w:r>
    <w:r w:rsidRPr="00D26AF8">
      <w:rPr>
        <w:sz w:val="16"/>
      </w:rPr>
      <w:fldChar w:fldCharType="begin"/>
    </w:r>
    <w:r w:rsidRPr="00D26AF8">
      <w:rPr>
        <w:sz w:val="16"/>
      </w:rPr>
      <w:instrText xml:space="preserve"> PAGE   \* MERGEFORMAT </w:instrText>
    </w:r>
    <w:r w:rsidRPr="00D26AF8">
      <w:rPr>
        <w:sz w:val="16"/>
      </w:rPr>
      <w:fldChar w:fldCharType="separate"/>
    </w:r>
    <w:r w:rsidR="00FD6BA7">
      <w:rPr>
        <w:noProof/>
        <w:sz w:val="16"/>
      </w:rPr>
      <w:t>5</w:t>
    </w:r>
    <w:r w:rsidRPr="00D26AF8">
      <w:rPr>
        <w:sz w:val="16"/>
      </w:rPr>
      <w:fldChar w:fldCharType="end"/>
    </w:r>
    <w:r w:rsidRPr="00D26AF8">
      <w:rPr>
        <w:sz w:val="16"/>
      </w:rPr>
      <w:t xml:space="preserve"> of </w:t>
    </w:r>
    <w:r w:rsidRPr="00D26AF8">
      <w:rPr>
        <w:sz w:val="16"/>
      </w:rPr>
      <w:fldChar w:fldCharType="begin"/>
    </w:r>
    <w:r w:rsidRPr="00D26AF8">
      <w:rPr>
        <w:sz w:val="16"/>
      </w:rPr>
      <w:instrText xml:space="preserve"> NUMPAGES   \* MERGEFORMAT </w:instrText>
    </w:r>
    <w:r w:rsidRPr="00D26AF8">
      <w:rPr>
        <w:sz w:val="16"/>
      </w:rPr>
      <w:fldChar w:fldCharType="separate"/>
    </w:r>
    <w:r w:rsidR="00FD6BA7">
      <w:rPr>
        <w:noProof/>
        <w:sz w:val="16"/>
      </w:rPr>
      <w:t>5</w:t>
    </w:r>
    <w:r w:rsidRPr="00D26AF8">
      <w:rPr>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955" w:rsidRDefault="00643955" w:rsidP="00643955">
      <w:pPr>
        <w:spacing w:after="0" w:line="240" w:lineRule="auto"/>
      </w:pPr>
      <w:r>
        <w:separator/>
      </w:r>
    </w:p>
  </w:footnote>
  <w:footnote w:type="continuationSeparator" w:id="0">
    <w:p w:rsidR="00643955" w:rsidRDefault="00643955" w:rsidP="00643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F73" w:rsidRDefault="00521F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60560" o:spid="_x0000_s2051"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0F8" w:rsidRDefault="00521F73" w:rsidP="006750F8">
    <w:pPr>
      <w:pStyle w:val="Title"/>
      <w:tabs>
        <w:tab w:val="clear" w:pos="9026"/>
        <w:tab w:val="right" w:pos="9498"/>
      </w:tabs>
      <w:ind w:right="-472"/>
      <w:jc w:val="right"/>
      <w:rPr>
        <w:rStyle w:val="Strong"/>
        <w:b/>
        <w:bCs w:val="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60561" o:spid="_x0000_s2052" type="#_x0000_t136" style="position:absolute;left:0;text-align:left;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Example"/>
        </v:shape>
      </w:pict>
    </w:r>
    <w:r w:rsidR="006750F8">
      <w:rPr>
        <w:rStyle w:val="Strong"/>
      </w:rPr>
      <w:tab/>
    </w:r>
    <w:r w:rsidR="00350577" w:rsidRPr="00350577">
      <w:rPr>
        <w:b w:val="0"/>
        <w:noProof/>
        <w:color w:val="FF0000"/>
        <w:lang w:eastAsia="en-AU"/>
      </w:rPr>
      <w:t>&lt;name of organisation&gt;</w:t>
    </w:r>
  </w:p>
  <w:p w:rsidR="006750F8" w:rsidRPr="00490BDE" w:rsidRDefault="00066A24" w:rsidP="006750F8">
    <w:pPr>
      <w:spacing w:after="0" w:line="240" w:lineRule="auto"/>
      <w:rPr>
        <w:b/>
      </w:rPr>
    </w:pPr>
    <w:r>
      <w:rPr>
        <w:rStyle w:val="Strong"/>
      </w:rPr>
      <w:t xml:space="preserve">Mandatory Training </w:t>
    </w:r>
    <w:r w:rsidR="006750F8">
      <w:rPr>
        <w:rStyle w:val="Strong"/>
      </w:rPr>
      <w:t>Guidelines</w:t>
    </w:r>
  </w:p>
  <w:p w:rsidR="006750F8" w:rsidRDefault="006750F8" w:rsidP="006750F8">
    <w:pPr>
      <w:pStyle w:val="Title"/>
    </w:pPr>
    <w:r>
      <w:rPr>
        <w:noProof/>
        <w:lang w:eastAsia="en-AU"/>
      </w:rPr>
      <mc:AlternateContent>
        <mc:Choice Requires="wps">
          <w:drawing>
            <wp:anchor distT="4294967295" distB="4294967295" distL="114300" distR="114300" simplePos="0" relativeHeight="251657216" behindDoc="0" locked="0" layoutInCell="1" allowOverlap="1" wp14:anchorId="732BACD2" wp14:editId="6D91D804">
              <wp:simplePos x="0" y="0"/>
              <wp:positionH relativeFrom="column">
                <wp:posOffset>-635</wp:posOffset>
              </wp:positionH>
              <wp:positionV relativeFrom="paragraph">
                <wp:posOffset>18414</wp:posOffset>
              </wp:positionV>
              <wp:extent cx="598551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85510" cy="0"/>
                      </a:xfrm>
                      <a:prstGeom prst="line">
                        <a:avLst/>
                      </a:prstGeom>
                      <a:noFill/>
                      <a:ln w="317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45pt" to="47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" strokecolor="#5a5a5a [2109]" strokeweight=".25pt"/>
          </w:pict>
        </mc:Fallback>
      </mc:AlternateContent>
    </w:r>
  </w:p>
  <w:p w:rsidR="008E2B7B" w:rsidRDefault="008E2B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F73" w:rsidRDefault="00521F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60559" o:spid="_x0000_s2050"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2F28"/>
    <w:multiLevelType w:val="hybridMultilevel"/>
    <w:tmpl w:val="9F24C25C"/>
    <w:lvl w:ilvl="0" w:tplc="C7E29C5E">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nsid w:val="3CE30154"/>
    <w:multiLevelType w:val="hybridMultilevel"/>
    <w:tmpl w:val="D0FE25A0"/>
    <w:lvl w:ilvl="0" w:tplc="0004FD4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DFE7EC8"/>
    <w:multiLevelType w:val="hybridMultilevel"/>
    <w:tmpl w:val="26724440"/>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EFF57D2"/>
    <w:multiLevelType w:val="hybridMultilevel"/>
    <w:tmpl w:val="C7801E66"/>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F6D5D4C"/>
    <w:multiLevelType w:val="hybridMultilevel"/>
    <w:tmpl w:val="D58C0E0E"/>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FA10DE7"/>
    <w:multiLevelType w:val="hybridMultilevel"/>
    <w:tmpl w:val="42564010"/>
    <w:lvl w:ilvl="0" w:tplc="5C64BBD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82F"/>
    <w:rsid w:val="00055E1C"/>
    <w:rsid w:val="00066A24"/>
    <w:rsid w:val="00350577"/>
    <w:rsid w:val="0049082F"/>
    <w:rsid w:val="00521F73"/>
    <w:rsid w:val="005541C0"/>
    <w:rsid w:val="00583398"/>
    <w:rsid w:val="005E3953"/>
    <w:rsid w:val="00643955"/>
    <w:rsid w:val="006750F8"/>
    <w:rsid w:val="00680E4D"/>
    <w:rsid w:val="008E2B7B"/>
    <w:rsid w:val="00A1616A"/>
    <w:rsid w:val="00A34D49"/>
    <w:rsid w:val="00A413D7"/>
    <w:rsid w:val="00B04921"/>
    <w:rsid w:val="00B71C8F"/>
    <w:rsid w:val="00CA53D7"/>
    <w:rsid w:val="00CC6A61"/>
    <w:rsid w:val="00CD1179"/>
    <w:rsid w:val="00D23A1D"/>
    <w:rsid w:val="00D42246"/>
    <w:rsid w:val="00FD6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39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955"/>
    <w:rPr>
      <w:sz w:val="20"/>
      <w:szCs w:val="20"/>
    </w:rPr>
  </w:style>
  <w:style w:type="character" w:styleId="FootnoteReference">
    <w:name w:val="footnote reference"/>
    <w:basedOn w:val="DefaultParagraphFont"/>
    <w:uiPriority w:val="99"/>
    <w:semiHidden/>
    <w:unhideWhenUsed/>
    <w:rsid w:val="00643955"/>
    <w:rPr>
      <w:vertAlign w:val="superscript"/>
    </w:rPr>
  </w:style>
  <w:style w:type="paragraph" w:styleId="ListParagraph">
    <w:name w:val="List Paragraph"/>
    <w:basedOn w:val="Normal"/>
    <w:uiPriority w:val="34"/>
    <w:qFormat/>
    <w:rsid w:val="00CA53D7"/>
    <w:pPr>
      <w:ind w:left="720"/>
      <w:contextualSpacing/>
    </w:pPr>
  </w:style>
  <w:style w:type="paragraph" w:styleId="Header">
    <w:name w:val="header"/>
    <w:basedOn w:val="Normal"/>
    <w:link w:val="HeaderChar"/>
    <w:uiPriority w:val="99"/>
    <w:unhideWhenUsed/>
    <w:rsid w:val="008E2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B7B"/>
  </w:style>
  <w:style w:type="paragraph" w:styleId="Footer">
    <w:name w:val="footer"/>
    <w:basedOn w:val="Normal"/>
    <w:link w:val="FooterChar"/>
    <w:uiPriority w:val="99"/>
    <w:unhideWhenUsed/>
    <w:rsid w:val="008E2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B7B"/>
  </w:style>
  <w:style w:type="paragraph" w:styleId="BalloonText">
    <w:name w:val="Balloon Text"/>
    <w:basedOn w:val="Normal"/>
    <w:link w:val="BalloonTextChar"/>
    <w:uiPriority w:val="99"/>
    <w:semiHidden/>
    <w:unhideWhenUsed/>
    <w:rsid w:val="0067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0F8"/>
    <w:rPr>
      <w:rFonts w:ascii="Tahoma" w:hAnsi="Tahoma" w:cs="Tahoma"/>
      <w:sz w:val="16"/>
      <w:szCs w:val="16"/>
    </w:rPr>
  </w:style>
  <w:style w:type="character" w:styleId="Strong">
    <w:name w:val="Strong"/>
    <w:basedOn w:val="DefaultParagraphFont"/>
    <w:uiPriority w:val="22"/>
    <w:qFormat/>
    <w:rsid w:val="006750F8"/>
    <w:rPr>
      <w:b/>
      <w:bCs/>
    </w:rPr>
  </w:style>
  <w:style w:type="paragraph" w:styleId="Title">
    <w:name w:val="Title"/>
    <w:basedOn w:val="Header"/>
    <w:next w:val="Normal"/>
    <w:link w:val="TitleChar"/>
    <w:uiPriority w:val="10"/>
    <w:qFormat/>
    <w:rsid w:val="006750F8"/>
    <w:rPr>
      <w:b/>
    </w:rPr>
  </w:style>
  <w:style w:type="character" w:customStyle="1" w:styleId="TitleChar">
    <w:name w:val="Title Char"/>
    <w:basedOn w:val="DefaultParagraphFont"/>
    <w:link w:val="Title"/>
    <w:uiPriority w:val="10"/>
    <w:rsid w:val="006750F8"/>
    <w:rPr>
      <w:b/>
    </w:rPr>
  </w:style>
  <w:style w:type="table" w:styleId="TableGrid">
    <w:name w:val="Table Grid"/>
    <w:basedOn w:val="TableNormal"/>
    <w:uiPriority w:val="59"/>
    <w:rsid w:val="00066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39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955"/>
    <w:rPr>
      <w:sz w:val="20"/>
      <w:szCs w:val="20"/>
    </w:rPr>
  </w:style>
  <w:style w:type="character" w:styleId="FootnoteReference">
    <w:name w:val="footnote reference"/>
    <w:basedOn w:val="DefaultParagraphFont"/>
    <w:uiPriority w:val="99"/>
    <w:semiHidden/>
    <w:unhideWhenUsed/>
    <w:rsid w:val="00643955"/>
    <w:rPr>
      <w:vertAlign w:val="superscript"/>
    </w:rPr>
  </w:style>
  <w:style w:type="paragraph" w:styleId="ListParagraph">
    <w:name w:val="List Paragraph"/>
    <w:basedOn w:val="Normal"/>
    <w:uiPriority w:val="34"/>
    <w:qFormat/>
    <w:rsid w:val="00CA53D7"/>
    <w:pPr>
      <w:ind w:left="720"/>
      <w:contextualSpacing/>
    </w:pPr>
  </w:style>
  <w:style w:type="paragraph" w:styleId="Header">
    <w:name w:val="header"/>
    <w:basedOn w:val="Normal"/>
    <w:link w:val="HeaderChar"/>
    <w:uiPriority w:val="99"/>
    <w:unhideWhenUsed/>
    <w:rsid w:val="008E2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B7B"/>
  </w:style>
  <w:style w:type="paragraph" w:styleId="Footer">
    <w:name w:val="footer"/>
    <w:basedOn w:val="Normal"/>
    <w:link w:val="FooterChar"/>
    <w:uiPriority w:val="99"/>
    <w:unhideWhenUsed/>
    <w:rsid w:val="008E2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B7B"/>
  </w:style>
  <w:style w:type="paragraph" w:styleId="BalloonText">
    <w:name w:val="Balloon Text"/>
    <w:basedOn w:val="Normal"/>
    <w:link w:val="BalloonTextChar"/>
    <w:uiPriority w:val="99"/>
    <w:semiHidden/>
    <w:unhideWhenUsed/>
    <w:rsid w:val="0067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0F8"/>
    <w:rPr>
      <w:rFonts w:ascii="Tahoma" w:hAnsi="Tahoma" w:cs="Tahoma"/>
      <w:sz w:val="16"/>
      <w:szCs w:val="16"/>
    </w:rPr>
  </w:style>
  <w:style w:type="character" w:styleId="Strong">
    <w:name w:val="Strong"/>
    <w:basedOn w:val="DefaultParagraphFont"/>
    <w:uiPriority w:val="22"/>
    <w:qFormat/>
    <w:rsid w:val="006750F8"/>
    <w:rPr>
      <w:b/>
      <w:bCs/>
    </w:rPr>
  </w:style>
  <w:style w:type="paragraph" w:styleId="Title">
    <w:name w:val="Title"/>
    <w:basedOn w:val="Header"/>
    <w:next w:val="Normal"/>
    <w:link w:val="TitleChar"/>
    <w:uiPriority w:val="10"/>
    <w:qFormat/>
    <w:rsid w:val="006750F8"/>
    <w:rPr>
      <w:b/>
    </w:rPr>
  </w:style>
  <w:style w:type="character" w:customStyle="1" w:styleId="TitleChar">
    <w:name w:val="Title Char"/>
    <w:basedOn w:val="DefaultParagraphFont"/>
    <w:link w:val="Title"/>
    <w:uiPriority w:val="10"/>
    <w:rsid w:val="006750F8"/>
    <w:rPr>
      <w:b/>
    </w:rPr>
  </w:style>
  <w:style w:type="table" w:styleId="TableGrid">
    <w:name w:val="Table Grid"/>
    <w:basedOn w:val="TableNormal"/>
    <w:uiPriority w:val="59"/>
    <w:rsid w:val="00066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E289B-5973-4BF7-936D-1E6F5F4A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 Liddy</dc:creator>
  <cp:lastModifiedBy>Unna Liddy</cp:lastModifiedBy>
  <cp:revision>5</cp:revision>
  <cp:lastPrinted>2013-01-31T06:42:00Z</cp:lastPrinted>
  <dcterms:created xsi:type="dcterms:W3CDTF">2013-01-15T06:33:00Z</dcterms:created>
  <dcterms:modified xsi:type="dcterms:W3CDTF">2013-01-31T07:07:00Z</dcterms:modified>
</cp:coreProperties>
</file>